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B727F" w14:textId="0ADA234E" w:rsidR="00DA2791" w:rsidRPr="00DA2D12" w:rsidRDefault="00042854" w:rsidP="00042854">
      <w:pPr>
        <w:rPr>
          <w:rFonts w:ascii="Arial" w:hAnsi="Arial" w:cs="Arial"/>
          <w:b/>
          <w:bCs/>
        </w:rPr>
      </w:pPr>
      <w:r w:rsidRPr="00042854">
        <w:rPr>
          <w:rFonts w:ascii="Arial" w:hAnsi="Arial" w:cs="Arial"/>
          <w:b/>
          <w:bCs/>
          <w:lang w:val="cy-GB"/>
        </w:rPr>
        <w:t>Cofnod o Weithgarwch Prosesu</w:t>
      </w:r>
      <w:r w:rsidR="00DA2791" w:rsidRPr="004A32E7">
        <w:rPr>
          <w:rFonts w:ascii="Arial" w:hAnsi="Arial" w:cs="Arial"/>
          <w:b/>
          <w:bCs/>
        </w:rPr>
        <w:t xml:space="preserve"> </w:t>
      </w:r>
    </w:p>
    <w:p w14:paraId="4834726A" w14:textId="77777777" w:rsidR="00DA2791" w:rsidRPr="00DA2D12" w:rsidRDefault="00DA2791" w:rsidP="00DA2791">
      <w:pPr>
        <w:rPr>
          <w:rFonts w:ascii="Arial" w:hAnsi="Arial" w:cs="Arial"/>
          <w:b/>
          <w:bCs/>
          <w:u w:val="single"/>
        </w:rPr>
      </w:pPr>
    </w:p>
    <w:p w14:paraId="1F162526" w14:textId="3D8EE97D" w:rsidR="00DA2791" w:rsidRPr="004A32E7" w:rsidRDefault="00042854" w:rsidP="00860C6F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860C6F">
        <w:rPr>
          <w:rFonts w:ascii="Arial" w:hAnsi="Arial" w:cs="Arial"/>
          <w:color w:val="252626"/>
          <w:lang w:val="cy-GB"/>
          <w14:ligatures w14:val="none"/>
        </w:rPr>
        <w:t>Yn unol â’i rhwymedigaethau o dan Reoliad Cyffredinol y DU ar Ddiogelu Data a’r Ddeddf Diogelu Data 2018 mae’n rhaid i’r Brifysgol g</w:t>
      </w:r>
      <w:r w:rsidR="003B3745">
        <w:rPr>
          <w:rFonts w:ascii="Arial" w:hAnsi="Arial" w:cs="Arial"/>
          <w:color w:val="252626"/>
          <w:lang w:val="cy-GB"/>
          <w14:ligatures w14:val="none"/>
        </w:rPr>
        <w:t>adw C</w:t>
      </w:r>
      <w:r w:rsidRPr="00860C6F">
        <w:rPr>
          <w:rFonts w:ascii="Arial" w:hAnsi="Arial" w:cs="Arial"/>
          <w:color w:val="252626"/>
          <w:lang w:val="cy-GB"/>
          <w14:ligatures w14:val="none"/>
        </w:rPr>
        <w:t xml:space="preserve">ofnod o Weithgarwch Prosesu. </w:t>
      </w:r>
    </w:p>
    <w:p w14:paraId="2F9BF813" w14:textId="52BC885F" w:rsidR="00DA2791" w:rsidRPr="004A32E7" w:rsidRDefault="00860C6F" w:rsidP="00860C6F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860C6F">
        <w:rPr>
          <w:rFonts w:ascii="Arial" w:hAnsi="Arial" w:cs="Arial"/>
          <w:b/>
          <w:bCs/>
          <w:color w:val="252626"/>
          <w:lang w:val="cy-GB"/>
          <w14:ligatures w14:val="none"/>
        </w:rPr>
        <w:t>Ynglŷn â’r Rheolydd Data</w:t>
      </w:r>
    </w:p>
    <w:p w14:paraId="0D88BF81" w14:textId="188FC9C4" w:rsidR="00DA2791" w:rsidRPr="004A32E7" w:rsidRDefault="00860C6F" w:rsidP="00860C6F">
      <w:pPr>
        <w:pStyle w:val="xxmsonormal"/>
        <w:spacing w:before="0" w:beforeAutospacing="0" w:after="0" w:afterAutospacing="0"/>
        <w:rPr>
          <w:rStyle w:val="Hyperlink"/>
          <w:rFonts w:ascii="Arial" w:hAnsi="Arial" w:cs="Arial"/>
        </w:rPr>
      </w:pPr>
      <w:r w:rsidRPr="00860C6F">
        <w:rPr>
          <w:rFonts w:ascii="Arial" w:hAnsi="Arial" w:cs="Arial"/>
          <w:color w:val="252626"/>
          <w:lang w:val="cy-GB"/>
        </w:rPr>
        <w:t xml:space="preserve">Mae Prifysgol Cymru Y Drindod Dewi Sant (PCYDDS) fel rheolydd data wedi cofrestru gyda Swyddfa’r </w:t>
      </w:r>
      <w:r w:rsidR="00EE5B7D" w:rsidRPr="00860C6F">
        <w:rPr>
          <w:rFonts w:ascii="Arial" w:hAnsi="Arial" w:cs="Arial"/>
          <w:color w:val="252626"/>
          <w:lang w:val="cy-GB"/>
        </w:rPr>
        <w:t>Comisiynydd</w:t>
      </w:r>
      <w:r w:rsidRPr="00860C6F">
        <w:rPr>
          <w:rFonts w:ascii="Arial" w:hAnsi="Arial" w:cs="Arial"/>
          <w:color w:val="252626"/>
          <w:lang w:val="cy-GB"/>
        </w:rPr>
        <w:t xml:space="preserve"> Gwybodaeth (Rhif Cofrestru - : </w:t>
      </w:r>
      <w:r w:rsidRPr="00860C6F">
        <w:rPr>
          <w:rStyle w:val="Strong"/>
          <w:rFonts w:ascii="Arial" w:hAnsi="Arial" w:cs="Arial"/>
          <w:color w:val="000000"/>
          <w:lang w:val="cy-GB"/>
        </w:rPr>
        <w:t>Z6441030)</w:t>
      </w:r>
      <w:r w:rsidR="00A464D2" w:rsidRPr="00A464D2">
        <w:rPr>
          <w:rStyle w:val="Strong"/>
          <w:rFonts w:ascii="Arial" w:hAnsi="Arial" w:cs="Arial"/>
          <w:b w:val="0"/>
          <w:bCs w:val="0"/>
          <w:color w:val="000000"/>
          <w:lang w:val="cy-GB"/>
        </w:rPr>
        <w:t>.</w:t>
      </w:r>
      <w:r w:rsidRPr="00860C6F">
        <w:rPr>
          <w:rStyle w:val="Strong"/>
          <w:rFonts w:ascii="Arial" w:hAnsi="Arial" w:cs="Arial"/>
          <w:lang w:val="cy-GB"/>
        </w:rPr>
        <w:t xml:space="preserve"> </w:t>
      </w:r>
      <w:r w:rsidRPr="00860C6F">
        <w:rPr>
          <w:rStyle w:val="Strong"/>
          <w:rFonts w:ascii="Arial" w:hAnsi="Arial" w:cs="Arial"/>
          <w:b w:val="0"/>
          <w:bCs w:val="0"/>
          <w:lang w:val="cy-GB"/>
        </w:rPr>
        <w:t>Gellir cysylltu â’r Swyddog Diogelu Data</w:t>
      </w:r>
      <w:r w:rsidRPr="00860C6F">
        <w:rPr>
          <w:rStyle w:val="Strong"/>
          <w:rFonts w:ascii="Arial" w:hAnsi="Arial" w:cs="Arial"/>
          <w:lang w:val="cy-GB"/>
        </w:rPr>
        <w:t xml:space="preserve"> </w:t>
      </w:r>
      <w:r w:rsidRPr="00860C6F">
        <w:rPr>
          <w:rStyle w:val="Strong"/>
          <w:rFonts w:ascii="Arial" w:hAnsi="Arial" w:cs="Arial"/>
          <w:b w:val="0"/>
          <w:bCs w:val="0"/>
          <w:lang w:val="cy-GB"/>
        </w:rPr>
        <w:t xml:space="preserve">trwy PCYDDS, </w:t>
      </w:r>
      <w:r w:rsidR="00555038">
        <w:rPr>
          <w:rStyle w:val="Strong"/>
          <w:rFonts w:ascii="Arial" w:hAnsi="Arial" w:cs="Arial"/>
          <w:b w:val="0"/>
          <w:bCs w:val="0"/>
          <w:lang w:val="cy-GB"/>
        </w:rPr>
        <w:t xml:space="preserve">Y </w:t>
      </w:r>
      <w:r w:rsidRPr="00860C6F">
        <w:rPr>
          <w:rStyle w:val="Strong"/>
          <w:rFonts w:ascii="Arial" w:hAnsi="Arial" w:cs="Arial"/>
          <w:b w:val="0"/>
          <w:bCs w:val="0"/>
          <w:lang w:val="cy-GB"/>
        </w:rPr>
        <w:t>Stryd Fawr, Abertawe</w:t>
      </w:r>
      <w:r w:rsidRPr="00860C6F">
        <w:rPr>
          <w:rFonts w:ascii="Arial" w:hAnsi="Arial" w:cs="Arial"/>
          <w:color w:val="252626"/>
          <w:lang w:val="cy-GB"/>
        </w:rPr>
        <w:t xml:space="preserve">, SA1 </w:t>
      </w:r>
      <w:hyperlink r:id="rId7" w:history="1">
        <w:r w:rsidRPr="00860C6F">
          <w:rPr>
            <w:rStyle w:val="Hyperlink"/>
            <w:rFonts w:ascii="Arial" w:hAnsi="Arial" w:cs="Arial"/>
            <w:lang w:val="cy-GB"/>
          </w:rPr>
          <w:t>foi@uwtsd.ac.uk</w:t>
        </w:r>
      </w:hyperlink>
    </w:p>
    <w:p w14:paraId="7F68E9C8" w14:textId="77777777" w:rsidR="00DA2D12" w:rsidRPr="00DA2D12" w:rsidRDefault="00DA2D12" w:rsidP="00DA2791">
      <w:pPr>
        <w:pStyle w:val="xxmsonormal"/>
        <w:spacing w:before="0" w:beforeAutospacing="0" w:after="0" w:afterAutospacing="0"/>
        <w:rPr>
          <w:rFonts w:ascii="Arial" w:hAnsi="Arial" w:cs="Arial"/>
          <w:color w:val="252626"/>
        </w:rPr>
      </w:pPr>
    </w:p>
    <w:p w14:paraId="5069F674" w14:textId="206DB3FD" w:rsidR="00DA2791" w:rsidRPr="004A32E7" w:rsidRDefault="00860C6F" w:rsidP="00860C6F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860C6F">
        <w:rPr>
          <w:rFonts w:ascii="Arial" w:hAnsi="Arial" w:cs="Arial"/>
          <w:b/>
          <w:bCs/>
          <w:color w:val="252626"/>
          <w:lang w:val="cy-GB"/>
          <w14:ligatures w14:val="none"/>
        </w:rPr>
        <w:t>Pam mae’r Brifysgol yn prosesu data personol?</w:t>
      </w:r>
    </w:p>
    <w:p w14:paraId="0C20A2E6" w14:textId="00B074A8" w:rsidR="00DA2791" w:rsidRPr="004A32E7" w:rsidRDefault="00860C6F" w:rsidP="00860C6F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860C6F">
        <w:rPr>
          <w:rFonts w:ascii="Arial" w:hAnsi="Arial" w:cs="Arial"/>
          <w:color w:val="252626"/>
          <w:lang w:val="cy-GB"/>
          <w14:ligatures w14:val="none"/>
        </w:rPr>
        <w:t>Mae’r Brifysgol yn prosesu data personol at y dibenion canlynol:</w:t>
      </w:r>
    </w:p>
    <w:p w14:paraId="5B161477" w14:textId="7465B47B" w:rsidR="00DA2791" w:rsidRPr="004A32E7" w:rsidRDefault="00860C6F" w:rsidP="00860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860C6F">
        <w:rPr>
          <w:rFonts w:ascii="Arial" w:eastAsia="Times New Roman" w:hAnsi="Arial" w:cs="Arial"/>
          <w:color w:val="252626"/>
          <w:lang w:val="cy-GB"/>
          <w14:ligatures w14:val="none"/>
        </w:rPr>
        <w:t>Darparu addysg a chymorth i fyfyrwyr</w:t>
      </w:r>
    </w:p>
    <w:p w14:paraId="791BFAEF" w14:textId="658831DD" w:rsidR="00DA2791" w:rsidRPr="004A32E7" w:rsidRDefault="00860C6F" w:rsidP="00860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860C6F">
        <w:rPr>
          <w:rFonts w:ascii="Arial" w:eastAsia="Times New Roman" w:hAnsi="Arial" w:cs="Arial"/>
          <w:color w:val="252626"/>
          <w:lang w:val="cy-GB"/>
          <w14:ligatures w14:val="none"/>
        </w:rPr>
        <w:t>Gweinyddu staff</w:t>
      </w:r>
    </w:p>
    <w:p w14:paraId="41769DA2" w14:textId="242B4635" w:rsidR="00DA2791" w:rsidRPr="004A32E7" w:rsidRDefault="00860C6F" w:rsidP="00860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860C6F">
        <w:rPr>
          <w:rFonts w:ascii="Arial" w:eastAsia="Times New Roman" w:hAnsi="Arial" w:cs="Arial"/>
          <w:color w:val="252626"/>
          <w:lang w:val="cy-GB"/>
          <w14:ligatures w14:val="none"/>
        </w:rPr>
        <w:t xml:space="preserve">Diogelu iechyd a diogelwch staff, myfyrwyr a thrydydd partïon  </w:t>
      </w:r>
    </w:p>
    <w:p w14:paraId="7E8A1E99" w14:textId="189C3416" w:rsidR="00DA2791" w:rsidRPr="004A32E7" w:rsidRDefault="00860C6F" w:rsidP="00860C6F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860C6F">
        <w:rPr>
          <w:rFonts w:ascii="Arial" w:eastAsia="Times New Roman" w:hAnsi="Arial" w:cs="Arial"/>
          <w:color w:val="252626"/>
          <w:lang w:val="cy-GB"/>
          <w14:ligatures w14:val="none"/>
        </w:rPr>
        <w:t>Rheoli a gweinyddu ymchwil y Brifysgol</w:t>
      </w:r>
    </w:p>
    <w:p w14:paraId="13C4D01E" w14:textId="41D3F8A0" w:rsidR="00DA2791" w:rsidRPr="006511F8" w:rsidRDefault="00860C6F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 xml:space="preserve">Diogelu data a </w:t>
      </w:r>
      <w:r w:rsidR="006511F8" w:rsidRPr="006511F8">
        <w:rPr>
          <w:rFonts w:ascii="Arial" w:eastAsia="Times New Roman" w:hAnsi="Arial" w:cs="Arial"/>
          <w:color w:val="252626"/>
          <w:lang w:val="cy-GB"/>
          <w14:ligatures w14:val="none"/>
        </w:rPr>
        <w:t>rheoli uniondeb</w:t>
      </w:r>
      <w:r w:rsidR="00DA2791" w:rsidRPr="004A32E7">
        <w:rPr>
          <w:rFonts w:ascii="Arial" w:eastAsia="Times New Roman" w:hAnsi="Arial" w:cs="Arial"/>
          <w:color w:val="252626"/>
          <w14:ligatures w14:val="none"/>
        </w:rPr>
        <w:t xml:space="preserve"> </w:t>
      </w:r>
    </w:p>
    <w:p w14:paraId="0070BE2F" w14:textId="26419F32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Dibenion ariannol</w:t>
      </w:r>
    </w:p>
    <w:p w14:paraId="003CB5CB" w14:textId="0FD1F06C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Datganiadau statudol a goblygiadau cyfreithiol eraill</w:t>
      </w:r>
    </w:p>
    <w:p w14:paraId="3416E060" w14:textId="3A4E49BC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Marchnata</w:t>
      </w:r>
    </w:p>
    <w:p w14:paraId="6CAA879E" w14:textId="1A450EDF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Rheoli</w:t>
      </w:r>
      <w:r w:rsidR="00335B85">
        <w:rPr>
          <w:rFonts w:ascii="Arial" w:eastAsia="Times New Roman" w:hAnsi="Arial" w:cs="Arial"/>
          <w:color w:val="252626"/>
          <w:lang w:val="cy-GB"/>
          <w14:ligatures w14:val="none"/>
        </w:rPr>
        <w:t>’r system</w:t>
      </w: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 xml:space="preserve"> cyn-fyfyrwyr</w:t>
      </w:r>
    </w:p>
    <w:p w14:paraId="6521AA70" w14:textId="64188C18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 xml:space="preserve">Atal a </w:t>
      </w:r>
      <w:r>
        <w:rPr>
          <w:rFonts w:ascii="Arial" w:eastAsia="Times New Roman" w:hAnsi="Arial" w:cs="Arial"/>
          <w:color w:val="252626"/>
          <w:lang w:val="cy-GB"/>
          <w14:ligatures w14:val="none"/>
        </w:rPr>
        <w:t xml:space="preserve">datrys </w:t>
      </w: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trosed</w:t>
      </w:r>
      <w:r>
        <w:rPr>
          <w:rFonts w:ascii="Arial" w:eastAsia="Times New Roman" w:hAnsi="Arial" w:cs="Arial"/>
          <w:color w:val="252626"/>
          <w:lang w:val="cy-GB"/>
          <w14:ligatures w14:val="none"/>
        </w:rPr>
        <w:t>dau</w:t>
      </w:r>
    </w:p>
    <w:p w14:paraId="57947635" w14:textId="0D308409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Caffael</w:t>
      </w:r>
    </w:p>
    <w:p w14:paraId="7587C231" w14:textId="2FC517F8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Gweinyddu Undeb y Myfyrwyr</w:t>
      </w:r>
    </w:p>
    <w:p w14:paraId="7431C410" w14:textId="16623EAC" w:rsidR="00DA2791" w:rsidRPr="004A32E7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Marchnata a hyrwyddo digwyddiadau</w:t>
      </w:r>
    </w:p>
    <w:p w14:paraId="15087D6F" w14:textId="0A079DAF" w:rsidR="00DA2D12" w:rsidRPr="006511F8" w:rsidRDefault="006511F8" w:rsidP="006511F8">
      <w:pPr>
        <w:numPr>
          <w:ilvl w:val="0"/>
          <w:numId w:val="1"/>
        </w:numPr>
        <w:shd w:val="clear" w:color="auto" w:fill="FFFFFF"/>
        <w:spacing w:before="100" w:beforeAutospacing="1" w:after="165" w:afterAutospacing="1" w:line="312" w:lineRule="atLeast"/>
        <w:rPr>
          <w:rFonts w:ascii="Arial" w:eastAsia="Times New Roman" w:hAnsi="Arial" w:cs="Arial"/>
          <w:color w:val="252626"/>
          <w14:ligatures w14:val="none"/>
        </w:rPr>
      </w:pPr>
      <w:r w:rsidRPr="006511F8">
        <w:rPr>
          <w:rFonts w:ascii="Arial" w:eastAsia="Times New Roman" w:hAnsi="Arial" w:cs="Arial"/>
          <w:color w:val="252626"/>
          <w:lang w:val="cy-GB"/>
          <w14:ligatures w14:val="none"/>
        </w:rPr>
        <w:t>Rheoli contractwyr ar safleoedd PCYDDS</w:t>
      </w:r>
      <w:r w:rsidR="00DA2791" w:rsidRPr="004A32E7">
        <w:rPr>
          <w:rFonts w:ascii="Arial" w:eastAsia="Times New Roman" w:hAnsi="Arial" w:cs="Arial"/>
          <w:color w:val="252626"/>
          <w14:ligatures w14:val="none"/>
        </w:rPr>
        <w:t xml:space="preserve"> </w:t>
      </w:r>
    </w:p>
    <w:p w14:paraId="6D961CF0" w14:textId="5A7234D5" w:rsidR="00DA2791" w:rsidRPr="004A32E7" w:rsidRDefault="006511F8" w:rsidP="00334838">
      <w:pPr>
        <w:shd w:val="clear" w:color="auto" w:fill="FFFFFF"/>
        <w:spacing w:before="100" w:beforeAutospacing="1" w:after="165" w:afterAutospacing="1" w:line="312" w:lineRule="atLeast"/>
        <w:rPr>
          <w:rFonts w:ascii="Arial" w:hAnsi="Arial" w:cs="Arial"/>
          <w:color w:val="252626"/>
          <w14:ligatures w14:val="none"/>
        </w:rPr>
      </w:pPr>
      <w:r w:rsidRPr="00334838">
        <w:rPr>
          <w:rFonts w:ascii="Arial" w:hAnsi="Arial" w:cs="Arial"/>
          <w:b/>
          <w:bCs/>
          <w:color w:val="252626"/>
          <w:lang w:val="cy-GB"/>
          <w14:ligatures w14:val="none"/>
        </w:rPr>
        <w:t>Pa gategorïau o ddata personol a brosesir?</w:t>
      </w:r>
    </w:p>
    <w:p w14:paraId="32E121AB" w14:textId="6CDFA383" w:rsidR="00DA2791" w:rsidRPr="004A32E7" w:rsidRDefault="00334838" w:rsidP="00335B85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335B85">
        <w:rPr>
          <w:rFonts w:ascii="Arial" w:hAnsi="Arial" w:cs="Arial"/>
          <w:color w:val="252626"/>
          <w:lang w:val="cy-GB"/>
          <w14:ligatures w14:val="none"/>
        </w:rPr>
        <w:t>Mae’r Brifysgol yn prosesu data personol at y dibenion a restrir uchod.</w:t>
      </w:r>
      <w:r w:rsidR="00DA2791" w:rsidRPr="004A32E7">
        <w:rPr>
          <w:rFonts w:ascii="Arial" w:hAnsi="Arial" w:cs="Arial"/>
          <w:color w:val="252626"/>
          <w14:ligatures w14:val="none"/>
        </w:rPr>
        <w:t> </w:t>
      </w:r>
      <w:r w:rsidR="00DA2791" w:rsidRPr="00DA2D12">
        <w:rPr>
          <w:rFonts w:ascii="Arial" w:hAnsi="Arial" w:cs="Arial"/>
          <w:color w:val="252626"/>
          <w14:ligatures w14:val="none"/>
        </w:rPr>
        <w:t xml:space="preserve"> </w:t>
      </w:r>
      <w:r w:rsidR="00335B85" w:rsidRPr="00335B85">
        <w:rPr>
          <w:rFonts w:ascii="Arial" w:hAnsi="Arial" w:cs="Arial"/>
          <w:color w:val="252626"/>
          <w:lang w:val="cy-GB"/>
          <w14:ligatures w14:val="none"/>
        </w:rPr>
        <w:t>Bydd y Brifysgol ond yn prosesu’r data personol sy</w:t>
      </w:r>
      <w:r w:rsidR="00BE5403">
        <w:rPr>
          <w:rFonts w:ascii="Arial" w:hAnsi="Arial" w:cs="Arial"/>
          <w:color w:val="252626"/>
          <w:lang w:val="cy-GB"/>
          <w14:ligatures w14:val="none"/>
        </w:rPr>
        <w:t>’n ofynnol</w:t>
      </w:r>
      <w:r w:rsidR="00335B85" w:rsidRPr="00335B85">
        <w:rPr>
          <w:rFonts w:ascii="Arial" w:hAnsi="Arial" w:cs="Arial"/>
          <w:color w:val="252626"/>
          <w:lang w:val="cy-GB"/>
          <w14:ligatures w14:val="none"/>
        </w:rPr>
        <w:t>.</w:t>
      </w:r>
      <w:r w:rsidR="00DA2791" w:rsidRPr="004A32E7">
        <w:rPr>
          <w:rFonts w:ascii="Arial" w:hAnsi="Arial" w:cs="Arial"/>
          <w:color w:val="252626"/>
          <w14:ligatures w14:val="none"/>
        </w:rPr>
        <w:t> </w:t>
      </w:r>
      <w:r w:rsidR="00DA2791" w:rsidRPr="00DA2D12">
        <w:rPr>
          <w:rFonts w:ascii="Arial" w:hAnsi="Arial" w:cs="Arial"/>
          <w:color w:val="252626"/>
          <w14:ligatures w14:val="none"/>
        </w:rPr>
        <w:t xml:space="preserve"> </w:t>
      </w:r>
      <w:r w:rsidR="00335B85" w:rsidRPr="00335B85">
        <w:rPr>
          <w:rFonts w:ascii="Arial" w:hAnsi="Arial" w:cs="Arial"/>
          <w:color w:val="252626"/>
          <w:lang w:val="cy-GB"/>
          <w14:ligatures w14:val="none"/>
        </w:rPr>
        <w:t>Gallai’r mathau o ddata personol gynnwys:</w:t>
      </w:r>
    </w:p>
    <w:p w14:paraId="01D567FB" w14:textId="01A8D7C5" w:rsidR="00DA2791" w:rsidRPr="004A32E7" w:rsidRDefault="00335B85" w:rsidP="00335B8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335B85">
        <w:rPr>
          <w:rFonts w:ascii="Arial" w:eastAsia="Times New Roman" w:hAnsi="Arial" w:cs="Arial"/>
          <w:color w:val="252626"/>
          <w:lang w:val="cy-GB"/>
          <w14:ligatures w14:val="none"/>
        </w:rPr>
        <w:t>Manylion personol a theuluol</w:t>
      </w:r>
    </w:p>
    <w:p w14:paraId="7302A6E7" w14:textId="1C2C8FE7" w:rsidR="00DA2791" w:rsidRPr="004A32E7" w:rsidRDefault="00335B85" w:rsidP="00335B8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335B85">
        <w:rPr>
          <w:rFonts w:ascii="Arial" w:eastAsia="Times New Roman" w:hAnsi="Arial" w:cs="Arial"/>
          <w:color w:val="252626"/>
          <w:lang w:val="cy-GB"/>
          <w14:ligatures w14:val="none"/>
        </w:rPr>
        <w:t>Manylion addysg a chofnodion myfyrwyr</w:t>
      </w:r>
    </w:p>
    <w:p w14:paraId="47C9D7E4" w14:textId="39D2C67B" w:rsidR="00DA2791" w:rsidRPr="00335B85" w:rsidRDefault="00335B85" w:rsidP="00335B8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335B85">
        <w:rPr>
          <w:rFonts w:ascii="Arial" w:eastAsia="Times New Roman" w:hAnsi="Arial" w:cs="Arial"/>
          <w:color w:val="252626"/>
          <w:lang w:val="cy-GB"/>
          <w14:ligatures w14:val="none"/>
        </w:rPr>
        <w:t xml:space="preserve">Gwybodaeth am ffordd o fyw a </w:t>
      </w:r>
      <w:r w:rsidR="00EE5B7D" w:rsidRPr="00335B85">
        <w:rPr>
          <w:rFonts w:ascii="Arial" w:eastAsia="Times New Roman" w:hAnsi="Arial" w:cs="Arial"/>
          <w:color w:val="252626"/>
          <w:lang w:val="cy-GB"/>
          <w14:ligatures w14:val="none"/>
        </w:rPr>
        <w:t>gwybodaeth</w:t>
      </w:r>
      <w:r w:rsidRPr="00335B85">
        <w:rPr>
          <w:rFonts w:ascii="Arial" w:eastAsia="Times New Roman" w:hAnsi="Arial" w:cs="Arial"/>
          <w:color w:val="252626"/>
          <w:lang w:val="cy-GB"/>
          <w14:ligatures w14:val="none"/>
        </w:rPr>
        <w:t xml:space="preserve"> gymdeithasol</w:t>
      </w:r>
      <w:r w:rsidR="00DA2791" w:rsidRPr="004A32E7">
        <w:rPr>
          <w:rFonts w:ascii="Arial" w:eastAsia="Times New Roman" w:hAnsi="Arial" w:cs="Arial"/>
          <w:color w:val="252626"/>
          <w14:ligatures w14:val="none"/>
        </w:rPr>
        <w:t> </w:t>
      </w:r>
    </w:p>
    <w:p w14:paraId="256C2CDB" w14:textId="55F38EB2" w:rsidR="00DA2791" w:rsidRPr="004A32E7" w:rsidRDefault="00335B85" w:rsidP="00335B8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335B85">
        <w:rPr>
          <w:rFonts w:ascii="Arial" w:eastAsia="Times New Roman" w:hAnsi="Arial" w:cs="Arial"/>
          <w:color w:val="252626"/>
          <w:lang w:val="cy-GB"/>
          <w14:ligatures w14:val="none"/>
        </w:rPr>
        <w:t>Manylion cyflogaeth</w:t>
      </w:r>
    </w:p>
    <w:p w14:paraId="42019E08" w14:textId="17C8EC00" w:rsidR="00DA2791" w:rsidRPr="00335B85" w:rsidRDefault="00335B85" w:rsidP="00335B8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335B85">
        <w:rPr>
          <w:rFonts w:ascii="Arial" w:eastAsia="Times New Roman" w:hAnsi="Arial" w:cs="Arial"/>
          <w:color w:val="252626"/>
          <w:lang w:val="cy-GB"/>
          <w14:ligatures w14:val="none"/>
        </w:rPr>
        <w:t>Gwybodaeth ariannol</w:t>
      </w:r>
      <w:r w:rsidR="00DA2791" w:rsidRPr="004A32E7">
        <w:rPr>
          <w:rFonts w:ascii="Arial" w:eastAsia="Times New Roman" w:hAnsi="Arial" w:cs="Arial"/>
          <w:color w:val="252626"/>
          <w14:ligatures w14:val="none"/>
        </w:rPr>
        <w:t> </w:t>
      </w:r>
    </w:p>
    <w:p w14:paraId="531875E4" w14:textId="6828EE8B" w:rsidR="00DA2791" w:rsidRPr="004A32E7" w:rsidRDefault="00335B85" w:rsidP="00335B8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335B85">
        <w:rPr>
          <w:rFonts w:ascii="Arial" w:eastAsia="Times New Roman" w:hAnsi="Arial" w:cs="Arial"/>
          <w:color w:val="252626"/>
          <w:lang w:val="cy-GB"/>
          <w14:ligatures w14:val="none"/>
        </w:rPr>
        <w:t>Cofnodion presenoldeb</w:t>
      </w:r>
    </w:p>
    <w:p w14:paraId="6C6F95A0" w14:textId="7A0AC07B" w:rsidR="00DA2791" w:rsidRPr="004A32E7" w:rsidRDefault="00335B85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 xml:space="preserve">Gwiriadau </w:t>
      </w:r>
      <w:r w:rsidR="00D26350" w:rsidRPr="00D26350">
        <w:rPr>
          <w:rFonts w:ascii="Arial" w:eastAsia="Times New Roman" w:hAnsi="Arial" w:cs="Arial"/>
          <w:color w:val="252626"/>
          <w:lang w:val="cy-GB"/>
          <w14:ligatures w14:val="none"/>
        </w:rPr>
        <w:t>fetio</w:t>
      </w:r>
    </w:p>
    <w:p w14:paraId="0FCC0740" w14:textId="2177D3B7" w:rsidR="00DA2791" w:rsidRPr="004A32E7" w:rsidRDefault="00D26350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Gwybodaeth ddisgyblu</w:t>
      </w:r>
    </w:p>
    <w:p w14:paraId="213ED9ED" w14:textId="1A87BC2B" w:rsidR="00DA2791" w:rsidRPr="004A32E7" w:rsidRDefault="00D26350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Delweddau gweledol (CCTV)</w:t>
      </w:r>
    </w:p>
    <w:p w14:paraId="033B0B01" w14:textId="16B0BFF5" w:rsidR="00DA2791" w:rsidRPr="00D26350" w:rsidRDefault="00EE5B7D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Gwybodaeth</w:t>
      </w:r>
      <w:r w:rsidR="00D26350" w:rsidRPr="00D26350">
        <w:rPr>
          <w:rFonts w:ascii="Arial" w:eastAsia="Times New Roman" w:hAnsi="Arial" w:cs="Arial"/>
          <w:color w:val="252626"/>
          <w:lang w:val="cy-GB"/>
          <w14:ligatures w14:val="none"/>
        </w:rPr>
        <w:t xml:space="preserve"> am euogfarnau troseddol</w:t>
      </w:r>
      <w:r w:rsidR="00DA2791" w:rsidRPr="004A32E7">
        <w:rPr>
          <w:rFonts w:ascii="Arial" w:eastAsia="Times New Roman" w:hAnsi="Arial" w:cs="Arial"/>
          <w:color w:val="252626"/>
          <w14:ligatures w14:val="none"/>
        </w:rPr>
        <w:t> </w:t>
      </w:r>
    </w:p>
    <w:p w14:paraId="0B21D7CB" w14:textId="1F86A5A5" w:rsidR="00DA2791" w:rsidRPr="004A32E7" w:rsidRDefault="00D26350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 xml:space="preserve">Gwybodaeth </w:t>
      </w:r>
      <w:r>
        <w:rPr>
          <w:rFonts w:ascii="Arial" w:eastAsia="Times New Roman" w:hAnsi="Arial" w:cs="Arial"/>
          <w:color w:val="252626"/>
          <w:lang w:val="cy-GB"/>
          <w14:ligatures w14:val="none"/>
        </w:rPr>
        <w:t>am d</w:t>
      </w: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arddiad hiliol neu ethnig unigolyn</w:t>
      </w:r>
    </w:p>
    <w:p w14:paraId="2C604397" w14:textId="4A8893BD" w:rsidR="00DA2791" w:rsidRPr="004A32E7" w:rsidRDefault="00D26350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 xml:space="preserve">Gwybodaeth </w:t>
      </w:r>
      <w:r>
        <w:rPr>
          <w:rFonts w:ascii="Arial" w:eastAsia="Times New Roman" w:hAnsi="Arial" w:cs="Arial"/>
          <w:color w:val="252626"/>
          <w:lang w:val="cy-GB"/>
          <w14:ligatures w14:val="none"/>
        </w:rPr>
        <w:t>am f</w:t>
      </w: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arn wleidyddol</w:t>
      </w:r>
    </w:p>
    <w:p w14:paraId="040DD536" w14:textId="1E67AFC4" w:rsidR="00DA2791" w:rsidRPr="004A32E7" w:rsidRDefault="00EE5B7D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Gwybodaeth</w:t>
      </w:r>
      <w:r w:rsidR="00D26350" w:rsidRPr="00D26350">
        <w:rPr>
          <w:rFonts w:ascii="Arial" w:eastAsia="Times New Roman" w:hAnsi="Arial" w:cs="Arial"/>
          <w:color w:val="252626"/>
          <w:lang w:val="cy-GB"/>
          <w14:ligatures w14:val="none"/>
        </w:rPr>
        <w:t xml:space="preserve"> am gredoau crefyddol neu athronyddol</w:t>
      </w:r>
    </w:p>
    <w:p w14:paraId="21B92949" w14:textId="37DBB1AC" w:rsidR="00DA2791" w:rsidRPr="004A32E7" w:rsidRDefault="00D26350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Aelodaeth o undeb llafur</w:t>
      </w:r>
    </w:p>
    <w:p w14:paraId="57719B3D" w14:textId="4F8820C6" w:rsidR="00DA2791" w:rsidRPr="004A32E7" w:rsidRDefault="00D26350" w:rsidP="00D2635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26350">
        <w:rPr>
          <w:rFonts w:ascii="Arial" w:eastAsia="Times New Roman" w:hAnsi="Arial" w:cs="Arial"/>
          <w:color w:val="252626"/>
          <w:lang w:val="cy-GB"/>
          <w14:ligatures w14:val="none"/>
        </w:rPr>
        <w:t>Data Genetig a Biometrig</w:t>
      </w:r>
    </w:p>
    <w:p w14:paraId="3C5D60D1" w14:textId="1A7463E6" w:rsidR="00DA2791" w:rsidRPr="004A32E7" w:rsidRDefault="00D26350" w:rsidP="00574FBF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Data iechyd, bywyd rhyw</w:t>
      </w:r>
      <w:r w:rsidR="00574FBF" w:rsidRPr="00574FBF">
        <w:rPr>
          <w:rFonts w:ascii="Arial" w:eastAsia="Times New Roman" w:hAnsi="Arial" w:cs="Arial"/>
          <w:color w:val="252626"/>
          <w:lang w:val="cy-GB"/>
          <w14:ligatures w14:val="none"/>
        </w:rPr>
        <w:t>iol</w:t>
      </w: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 xml:space="preserve"> neu gyfeiriadedd rhywiol</w:t>
      </w:r>
    </w:p>
    <w:p w14:paraId="6558186D" w14:textId="23CB900C" w:rsidR="00DA2791" w:rsidRPr="004A32E7" w:rsidRDefault="00574FBF" w:rsidP="00574FBF">
      <w:pPr>
        <w:rPr>
          <w:rFonts w:ascii="Arial" w:hAnsi="Arial" w:cs="Arial"/>
          <w14:ligatures w14:val="none"/>
        </w:rPr>
      </w:pPr>
      <w:r w:rsidRPr="00574FBF">
        <w:rPr>
          <w:rFonts w:ascii="Arial" w:hAnsi="Arial" w:cs="Arial"/>
          <w:b/>
          <w:bCs/>
          <w:color w:val="252626"/>
          <w:shd w:val="clear" w:color="auto" w:fill="FFFFFF"/>
          <w:lang w:val="cy-GB"/>
          <w14:ligatures w14:val="none"/>
        </w:rPr>
        <w:t>Pwy sy’n derbyn data personol y Brifysgol?</w:t>
      </w:r>
    </w:p>
    <w:p w14:paraId="7FADFA04" w14:textId="6FB8F980" w:rsidR="00DA2791" w:rsidRPr="004A32E7" w:rsidRDefault="00574FBF" w:rsidP="00574FBF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574FBF">
        <w:rPr>
          <w:rFonts w:ascii="Arial" w:hAnsi="Arial" w:cs="Arial"/>
          <w:color w:val="252626"/>
          <w:lang w:val="cy-GB"/>
          <w14:ligatures w14:val="none"/>
        </w:rPr>
        <w:lastRenderedPageBreak/>
        <w:t>O bryd i’w gilydd, mae’n bosibl y bydd angen rhannu</w:t>
      </w:r>
      <w:r w:rsidR="00555038">
        <w:rPr>
          <w:rFonts w:ascii="Arial" w:hAnsi="Arial" w:cs="Arial"/>
          <w:color w:val="252626"/>
          <w:lang w:val="cy-GB"/>
          <w14:ligatures w14:val="none"/>
        </w:rPr>
        <w:t xml:space="preserve"> data</w:t>
      </w:r>
      <w:r w:rsidRPr="00574FBF">
        <w:rPr>
          <w:rFonts w:ascii="Arial" w:hAnsi="Arial" w:cs="Arial"/>
          <w:color w:val="252626"/>
          <w:lang w:val="cy-GB"/>
          <w14:ligatures w14:val="none"/>
        </w:rPr>
        <w:t xml:space="preserve"> personol gyda thrydydd partïon pan fo’n ofynnol gwneud hynny</w:t>
      </w:r>
      <w:r w:rsidR="008F2BC7">
        <w:rPr>
          <w:rFonts w:ascii="Arial" w:hAnsi="Arial" w:cs="Arial"/>
          <w:color w:val="252626"/>
          <w:lang w:val="cy-GB"/>
          <w14:ligatures w14:val="none"/>
        </w:rPr>
        <w:t>:</w:t>
      </w:r>
      <w:r w:rsidRPr="00574FBF">
        <w:rPr>
          <w:rFonts w:ascii="Arial" w:hAnsi="Arial" w:cs="Arial"/>
          <w:color w:val="252626"/>
          <w:lang w:val="cy-GB"/>
          <w14:ligatures w14:val="none"/>
        </w:rPr>
        <w:t xml:space="preserve"> </w:t>
      </w:r>
    </w:p>
    <w:p w14:paraId="520F4CA3" w14:textId="483F0A48" w:rsidR="00DA2D12" w:rsidRPr="00574FBF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Cyrff proffesiynol a rheoleiddio</w:t>
      </w:r>
      <w:r w:rsidR="00555038">
        <w:rPr>
          <w:rFonts w:ascii="Arial" w:eastAsia="Times New Roman" w:hAnsi="Arial" w:cs="Arial"/>
          <w:color w:val="252626"/>
          <w:lang w:val="cy-GB"/>
          <w14:ligatures w14:val="none"/>
        </w:rPr>
        <w:t>,</w:t>
      </w: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 xml:space="preserve"> yn cynnwys y canlynol ond heb fod yn gyfyngedig iddynt</w:t>
      </w:r>
      <w:r w:rsidR="00DA2791" w:rsidRPr="004A32E7">
        <w:rPr>
          <w:rFonts w:ascii="Arial" w:eastAsia="Times New Roman" w:hAnsi="Arial" w:cs="Arial"/>
          <w:color w:val="252626"/>
          <w14:ligatures w14:val="none"/>
        </w:rPr>
        <w:t xml:space="preserve"> </w:t>
      </w:r>
    </w:p>
    <w:p w14:paraId="74310371" w14:textId="31239F0E" w:rsidR="00DA2D12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HESA</w:t>
      </w:r>
    </w:p>
    <w:p w14:paraId="505D6549" w14:textId="2AF06ABE" w:rsidR="00DA2791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Cyrff arholi ac achredu</w:t>
      </w:r>
    </w:p>
    <w:p w14:paraId="2A0388D9" w14:textId="665F1416" w:rsidR="00DA2791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 xml:space="preserve">Undeb y Myfyrwyr </w:t>
      </w:r>
    </w:p>
    <w:p w14:paraId="64A5B2D0" w14:textId="547FBBB6" w:rsidR="00DA2791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Sefydliadau gofal iechyd, cymdeithasol a lles</w:t>
      </w:r>
    </w:p>
    <w:p w14:paraId="43C9C86D" w14:textId="1BE20EB3" w:rsidR="00DA2791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 xml:space="preserve">Undebau </w:t>
      </w:r>
      <w:r>
        <w:rPr>
          <w:rFonts w:ascii="Arial" w:eastAsia="Times New Roman" w:hAnsi="Arial" w:cs="Arial"/>
          <w:color w:val="252626"/>
          <w:lang w:val="cy-GB"/>
          <w14:ligatures w14:val="none"/>
        </w:rPr>
        <w:t>l</w:t>
      </w: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lafur</w:t>
      </w:r>
    </w:p>
    <w:p w14:paraId="2F1AE8E5" w14:textId="11F9299D" w:rsidR="00DA2791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Archwilwyr mewnol ac allanol</w:t>
      </w:r>
    </w:p>
    <w:p w14:paraId="3665773A" w14:textId="021BB01D" w:rsidR="00DA2791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Cyflenwyr, cynghorwyr ac ymgynghorwy</w:t>
      </w:r>
      <w:r w:rsidR="00555038">
        <w:rPr>
          <w:rFonts w:ascii="Arial" w:eastAsia="Times New Roman" w:hAnsi="Arial" w:cs="Arial"/>
          <w:color w:val="252626"/>
          <w:lang w:val="cy-GB"/>
          <w14:ligatures w14:val="none"/>
        </w:rPr>
        <w:t>r</w:t>
      </w:r>
    </w:p>
    <w:p w14:paraId="6D9BC455" w14:textId="3C266BD5" w:rsidR="00DA2791" w:rsidRPr="004A32E7" w:rsidRDefault="00574FBF" w:rsidP="00574FBF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74FBF">
        <w:rPr>
          <w:rFonts w:ascii="Arial" w:eastAsia="Times New Roman" w:hAnsi="Arial" w:cs="Arial"/>
          <w:color w:val="252626"/>
          <w:lang w:val="cy-GB"/>
          <w14:ligatures w14:val="none"/>
        </w:rPr>
        <w:t>Cyn-gyflogwyr, cyflogwyr cyfredol neu ddarpar gyflogwyr</w:t>
      </w:r>
    </w:p>
    <w:p w14:paraId="0BC7F009" w14:textId="0B3E6FD7" w:rsidR="00DA2791" w:rsidRPr="004A32E7" w:rsidRDefault="00574FBF" w:rsidP="0054296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4296B">
        <w:rPr>
          <w:rFonts w:ascii="Arial" w:eastAsia="Times New Roman" w:hAnsi="Arial" w:cs="Arial"/>
          <w:color w:val="252626"/>
          <w:lang w:val="cy-GB"/>
          <w14:ligatures w14:val="none"/>
        </w:rPr>
        <w:t>Asiant</w:t>
      </w:r>
      <w:r w:rsidR="0054296B" w:rsidRPr="0054296B">
        <w:rPr>
          <w:rFonts w:ascii="Arial" w:eastAsia="Times New Roman" w:hAnsi="Arial" w:cs="Arial"/>
          <w:color w:val="252626"/>
          <w:lang w:val="cy-GB"/>
          <w14:ligatures w14:val="none"/>
        </w:rPr>
        <w:t>a</w:t>
      </w:r>
      <w:r w:rsidR="00EE5B7D">
        <w:rPr>
          <w:rFonts w:ascii="Arial" w:eastAsia="Times New Roman" w:hAnsi="Arial" w:cs="Arial"/>
          <w:color w:val="252626"/>
          <w:lang w:val="cy-GB"/>
          <w14:ligatures w14:val="none"/>
        </w:rPr>
        <w:t>u</w:t>
      </w:r>
      <w:r w:rsidR="0054296B" w:rsidRPr="0054296B">
        <w:rPr>
          <w:rFonts w:ascii="Arial" w:eastAsia="Times New Roman" w:hAnsi="Arial" w:cs="Arial"/>
          <w:color w:val="252626"/>
          <w:lang w:val="cy-GB"/>
          <w14:ligatures w14:val="none"/>
        </w:rPr>
        <w:t xml:space="preserve"> </w:t>
      </w:r>
      <w:r w:rsidRPr="0054296B">
        <w:rPr>
          <w:rFonts w:ascii="Arial" w:eastAsia="Times New Roman" w:hAnsi="Arial" w:cs="Arial"/>
          <w:color w:val="252626"/>
          <w:lang w:val="cy-GB"/>
          <w14:ligatures w14:val="none"/>
        </w:rPr>
        <w:t>rhyngwladol</w:t>
      </w:r>
    </w:p>
    <w:p w14:paraId="10504631" w14:textId="61491791" w:rsidR="00DA2791" w:rsidRPr="004A32E7" w:rsidRDefault="0054296B" w:rsidP="0054296B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54296B">
        <w:rPr>
          <w:rFonts w:ascii="Arial" w:eastAsia="Times New Roman" w:hAnsi="Arial" w:cs="Arial"/>
          <w:color w:val="252626"/>
          <w:lang w:val="cy-GB"/>
          <w14:ligatures w14:val="none"/>
        </w:rPr>
        <w:t>Darparwyr llety</w:t>
      </w:r>
    </w:p>
    <w:p w14:paraId="72A16CC3" w14:textId="1E6D39EE" w:rsidR="00DA2791" w:rsidRPr="004A32E7" w:rsidRDefault="0054296B" w:rsidP="000829E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0829E0">
        <w:rPr>
          <w:rFonts w:ascii="Arial" w:eastAsia="Times New Roman" w:hAnsi="Arial" w:cs="Arial"/>
          <w:color w:val="252626"/>
          <w:lang w:val="cy-GB"/>
          <w14:ligatures w14:val="none"/>
        </w:rPr>
        <w:t>Adrannau perthnasol y llywodraeth, yn cynnwys y Swyddfa Gartref, CThEF ac awdurdodau lleol, ond heb fod yn gyfyngedig i’r rhain</w:t>
      </w:r>
    </w:p>
    <w:p w14:paraId="35D66010" w14:textId="3C74D8AA" w:rsidR="00DA2791" w:rsidRPr="004A32E7" w:rsidRDefault="000829E0" w:rsidP="00D41C7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41C7C">
        <w:rPr>
          <w:rFonts w:ascii="Arial" w:eastAsia="Times New Roman" w:hAnsi="Arial" w:cs="Arial"/>
          <w:color w:val="252626"/>
          <w:lang w:val="cy-GB"/>
          <w14:ligatures w14:val="none"/>
        </w:rPr>
        <w:t xml:space="preserve">Llysoedd, </w:t>
      </w:r>
      <w:r w:rsidR="00EE5B7D" w:rsidRPr="00D41C7C">
        <w:rPr>
          <w:rFonts w:ascii="Arial" w:eastAsia="Times New Roman" w:hAnsi="Arial" w:cs="Arial"/>
          <w:color w:val="252626"/>
          <w:lang w:val="cy-GB"/>
          <w14:ligatures w14:val="none"/>
        </w:rPr>
        <w:t>tribiwnlysoedd</w:t>
      </w:r>
      <w:r w:rsidRPr="00D41C7C">
        <w:rPr>
          <w:rFonts w:ascii="Arial" w:eastAsia="Times New Roman" w:hAnsi="Arial" w:cs="Arial"/>
          <w:color w:val="252626"/>
          <w:lang w:val="cy-GB"/>
          <w14:ligatures w14:val="none"/>
        </w:rPr>
        <w:t xml:space="preserve"> a chynrychiolwyr cyfreithiol</w:t>
      </w:r>
    </w:p>
    <w:p w14:paraId="7C301CF3" w14:textId="09921589" w:rsidR="00DA2791" w:rsidRPr="004A32E7" w:rsidRDefault="00D41C7C" w:rsidP="00D41C7C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D41C7C">
        <w:rPr>
          <w:rFonts w:ascii="Arial" w:eastAsia="Times New Roman" w:hAnsi="Arial" w:cs="Arial"/>
          <w:color w:val="252626"/>
          <w:lang w:val="cy-GB"/>
          <w14:ligatures w14:val="none"/>
        </w:rPr>
        <w:t xml:space="preserve">Heddluoedd, a </w:t>
      </w:r>
      <w:r w:rsidR="00EE5B7D" w:rsidRPr="00D41C7C">
        <w:rPr>
          <w:rFonts w:ascii="Arial" w:eastAsia="Times New Roman" w:hAnsi="Arial" w:cs="Arial"/>
          <w:color w:val="252626"/>
          <w:lang w:val="cy-GB"/>
          <w14:ligatures w14:val="none"/>
        </w:rPr>
        <w:t>sefydliadau</w:t>
      </w:r>
      <w:r w:rsidRPr="00D41C7C">
        <w:rPr>
          <w:rFonts w:ascii="Arial" w:eastAsia="Times New Roman" w:hAnsi="Arial" w:cs="Arial"/>
          <w:color w:val="252626"/>
          <w:lang w:val="cy-GB"/>
          <w14:ligatures w14:val="none"/>
        </w:rPr>
        <w:t xml:space="preserve"> eraill sy’n ymwneud â diogelwch a gorfodi’r gyfraith</w:t>
      </w:r>
    </w:p>
    <w:p w14:paraId="5CD39FFE" w14:textId="6EFB5917" w:rsidR="00DA2791" w:rsidRPr="004A32E7" w:rsidRDefault="00EE5B7D" w:rsidP="00273CED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52626"/>
          <w14:ligatures w14:val="none"/>
        </w:rPr>
      </w:pPr>
      <w:r w:rsidRPr="00273CED">
        <w:rPr>
          <w:rFonts w:ascii="Arial" w:eastAsia="Times New Roman" w:hAnsi="Arial" w:cs="Arial"/>
          <w:color w:val="252626"/>
          <w:lang w:val="cy-GB"/>
          <w14:ligatures w14:val="none"/>
        </w:rPr>
        <w:t>Sefydliadau</w:t>
      </w:r>
      <w:r w:rsidR="00273CED" w:rsidRPr="00273CED">
        <w:rPr>
          <w:rFonts w:ascii="Arial" w:eastAsia="Times New Roman" w:hAnsi="Arial" w:cs="Arial"/>
          <w:color w:val="252626"/>
          <w:lang w:val="cy-GB"/>
          <w14:ligatures w14:val="none"/>
        </w:rPr>
        <w:t xml:space="preserve"> ariannol, asiantaethau casglu ac olrhain dyledion</w:t>
      </w:r>
    </w:p>
    <w:p w14:paraId="4FC7CA4E" w14:textId="773BC290" w:rsidR="00DA2791" w:rsidRPr="004A32E7" w:rsidRDefault="00273CED" w:rsidP="00273CED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273CED">
        <w:rPr>
          <w:rFonts w:ascii="Arial" w:hAnsi="Arial" w:cs="Arial"/>
          <w:b/>
          <w:bCs/>
          <w:color w:val="252626"/>
          <w:lang w:val="cy-GB"/>
          <w14:ligatures w14:val="none"/>
        </w:rPr>
        <w:t>Sut mae gwybodaeth yn cael ei diogelu pan mae’n cael ei hanfon y tu allan i’r AEE?</w:t>
      </w:r>
    </w:p>
    <w:p w14:paraId="3EA8E189" w14:textId="105DEBD7" w:rsidR="00DA2791" w:rsidRPr="00DA2D12" w:rsidRDefault="00273CED" w:rsidP="00273CED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273CED">
        <w:rPr>
          <w:rFonts w:ascii="Arial" w:hAnsi="Arial" w:cs="Arial"/>
          <w:color w:val="252626"/>
          <w:lang w:val="cy-GB"/>
          <w14:ligatures w14:val="none"/>
        </w:rPr>
        <w:t>Mae gan y Brifysgol berthynas â sefydliadau ac asiantaethau ledled y byd sy’n ei gwneud yn angenrheidiol i ddata gael eu trosglwyddo y tu allan i’r AEE.</w:t>
      </w:r>
      <w:r w:rsidR="00DA2791" w:rsidRPr="004A32E7">
        <w:rPr>
          <w:rFonts w:ascii="Arial" w:hAnsi="Arial" w:cs="Arial"/>
          <w:color w:val="252626"/>
          <w14:ligatures w14:val="none"/>
        </w:rPr>
        <w:t> </w:t>
      </w:r>
    </w:p>
    <w:p w14:paraId="6FE11E62" w14:textId="2E617BF6" w:rsidR="00DA2791" w:rsidRPr="004A32E7" w:rsidRDefault="00273CED" w:rsidP="00273CED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273CED">
        <w:rPr>
          <w:rFonts w:ascii="Arial" w:hAnsi="Arial" w:cs="Arial"/>
          <w:color w:val="252626"/>
          <w:lang w:val="cy-GB"/>
          <w14:ligatures w14:val="none"/>
        </w:rPr>
        <w:t>O bryd i’w gilydd mae’r Brifysgol yn defnyddio proseswyr trydydd parti sy’n seiliedig y tu allan i’r AEE a bydd angen trosglwyddiad rhyngwladol.</w:t>
      </w:r>
    </w:p>
    <w:p w14:paraId="2A5778BC" w14:textId="19304383" w:rsidR="00DA2791" w:rsidRPr="004A32E7" w:rsidRDefault="00273CED" w:rsidP="002E1C4C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2E1C4C">
        <w:rPr>
          <w:rFonts w:ascii="Arial" w:hAnsi="Arial" w:cs="Arial"/>
          <w:color w:val="252626"/>
          <w:lang w:val="cy-GB"/>
          <w14:ligatures w14:val="none"/>
        </w:rPr>
        <w:t>Pan</w:t>
      </w:r>
      <w:r w:rsidR="002E1C4C" w:rsidRPr="002E1C4C">
        <w:rPr>
          <w:rFonts w:ascii="Arial" w:hAnsi="Arial" w:cs="Arial"/>
          <w:color w:val="252626"/>
          <w:lang w:val="cy-GB"/>
          <w14:ligatures w14:val="none"/>
        </w:rPr>
        <w:t xml:space="preserve"> wneir </w:t>
      </w:r>
      <w:r w:rsidRPr="002E1C4C">
        <w:rPr>
          <w:rFonts w:ascii="Arial" w:hAnsi="Arial" w:cs="Arial"/>
          <w:color w:val="252626"/>
          <w:lang w:val="cy-GB"/>
          <w14:ligatures w14:val="none"/>
        </w:rPr>
        <w:t>trosglwyddia</w:t>
      </w:r>
      <w:r w:rsidR="00EE5B7D">
        <w:rPr>
          <w:rFonts w:ascii="Arial" w:hAnsi="Arial" w:cs="Arial"/>
          <w:color w:val="252626"/>
          <w:lang w:val="cy-GB"/>
          <w14:ligatures w14:val="none"/>
        </w:rPr>
        <w:t>da</w:t>
      </w:r>
      <w:r w:rsidRPr="002E1C4C">
        <w:rPr>
          <w:rFonts w:ascii="Arial" w:hAnsi="Arial" w:cs="Arial"/>
          <w:color w:val="252626"/>
          <w:lang w:val="cy-GB"/>
          <w14:ligatures w14:val="none"/>
        </w:rPr>
        <w:t>u, mae gan y Brifysgol brosesau ar waith i sicrhau eu bod yn cael eu</w:t>
      </w:r>
      <w:r w:rsidR="002E1C4C" w:rsidRPr="002E1C4C">
        <w:rPr>
          <w:rFonts w:ascii="Arial" w:hAnsi="Arial" w:cs="Arial"/>
          <w:color w:val="252626"/>
          <w:lang w:val="cy-GB"/>
          <w14:ligatures w14:val="none"/>
        </w:rPr>
        <w:t xml:space="preserve"> cyflawni </w:t>
      </w:r>
      <w:r w:rsidRPr="002E1C4C">
        <w:rPr>
          <w:rFonts w:ascii="Arial" w:hAnsi="Arial" w:cs="Arial"/>
          <w:color w:val="252626"/>
          <w:lang w:val="cy-GB"/>
          <w14:ligatures w14:val="none"/>
        </w:rPr>
        <w:t>yn unol â chyfreithiau diogelu data.</w:t>
      </w:r>
    </w:p>
    <w:p w14:paraId="78BF83C2" w14:textId="2BF8099C" w:rsidR="00DA2791" w:rsidRPr="004A32E7" w:rsidRDefault="002E1C4C" w:rsidP="002E1C4C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2E1C4C">
        <w:rPr>
          <w:rFonts w:ascii="Arial" w:hAnsi="Arial" w:cs="Arial"/>
          <w:b/>
          <w:bCs/>
          <w:color w:val="252626"/>
          <w:lang w:val="cy-GB"/>
          <w14:ligatures w14:val="none"/>
        </w:rPr>
        <w:t>Am ba hyd fydd y Brifysgol yn cadw data personol?</w:t>
      </w:r>
    </w:p>
    <w:p w14:paraId="662EA3E8" w14:textId="32D69B70" w:rsidR="00DA2791" w:rsidRPr="00DA2D12" w:rsidRDefault="002E1C4C" w:rsidP="00B77690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B77690">
        <w:rPr>
          <w:rFonts w:ascii="Arial" w:hAnsi="Arial" w:cs="Arial"/>
          <w:color w:val="252626"/>
          <w:lang w:val="cy-GB"/>
          <w14:ligatures w14:val="none"/>
        </w:rPr>
        <w:t>Bydd y Brifysgol yn cadw data personol yn unol â’i hamserlen cadw</w:t>
      </w:r>
      <w:r w:rsidR="00B77690" w:rsidRPr="00B77690">
        <w:rPr>
          <w:rFonts w:ascii="Arial" w:hAnsi="Arial" w:cs="Arial"/>
          <w:color w:val="252626"/>
          <w:lang w:val="cy-GB"/>
          <w14:ligatures w14:val="none"/>
        </w:rPr>
        <w:t xml:space="preserve"> data</w:t>
      </w:r>
      <w:r w:rsidRPr="00B77690">
        <w:rPr>
          <w:rFonts w:ascii="Arial" w:hAnsi="Arial" w:cs="Arial"/>
          <w:color w:val="252626"/>
          <w:lang w:val="cy-GB"/>
          <w14:ligatures w14:val="none"/>
        </w:rPr>
        <w:t>.</w:t>
      </w:r>
      <w:r w:rsidR="00DA2791" w:rsidRPr="004A32E7">
        <w:rPr>
          <w:rFonts w:ascii="Arial" w:hAnsi="Arial" w:cs="Arial"/>
          <w:color w:val="252626"/>
          <w14:ligatures w14:val="none"/>
        </w:rPr>
        <w:t xml:space="preserve"> </w:t>
      </w:r>
      <w:r w:rsidR="00DA2791" w:rsidRPr="00DA2D12">
        <w:rPr>
          <w:rFonts w:ascii="Arial" w:hAnsi="Arial" w:cs="Arial"/>
          <w:color w:val="252626"/>
          <w14:ligatures w14:val="none"/>
        </w:rPr>
        <w:t> </w:t>
      </w:r>
    </w:p>
    <w:p w14:paraId="2652F3FE" w14:textId="56C3890C" w:rsidR="00DA2791" w:rsidRPr="004A32E7" w:rsidRDefault="00B77690" w:rsidP="00B77690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B77690">
        <w:rPr>
          <w:rFonts w:ascii="Arial" w:hAnsi="Arial" w:cs="Arial"/>
          <w:b/>
          <w:bCs/>
          <w:color w:val="252626"/>
          <w:lang w:val="cy-GB"/>
          <w14:ligatures w14:val="none"/>
        </w:rPr>
        <w:t>Pa gamau mae’r Brifysgol yn eu cymryd i gadw data personol yn ddiogel?</w:t>
      </w:r>
    </w:p>
    <w:p w14:paraId="576722A6" w14:textId="539A0B3A" w:rsidR="00DA2791" w:rsidRPr="004A32E7" w:rsidRDefault="00B77690" w:rsidP="00B77690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  <w:r w:rsidRPr="00B77690">
        <w:rPr>
          <w:rFonts w:ascii="Arial" w:hAnsi="Arial" w:cs="Arial"/>
          <w:color w:val="252626"/>
          <w:lang w:val="cy-GB"/>
          <w14:ligatures w14:val="none"/>
        </w:rPr>
        <w:t>Mae diogelwch gwybodaeth yn flaenoriaeth i’r Brifysgol ac mae amrywiol fesurau ar waith i sicrhau bod data’n cael eu diogelu’n briodol.</w:t>
      </w:r>
      <w:r w:rsidR="00DA2791" w:rsidRPr="004A32E7">
        <w:rPr>
          <w:rFonts w:ascii="Arial" w:hAnsi="Arial" w:cs="Arial"/>
          <w:color w:val="252626"/>
          <w14:ligatures w14:val="none"/>
        </w:rPr>
        <w:t> </w:t>
      </w:r>
      <w:r w:rsidR="00DA2791" w:rsidRPr="00DA2D12">
        <w:rPr>
          <w:rFonts w:ascii="Arial" w:hAnsi="Arial" w:cs="Arial"/>
          <w:color w:val="252626"/>
          <w14:ligatures w14:val="none"/>
        </w:rPr>
        <w:t xml:space="preserve"> </w:t>
      </w:r>
      <w:r w:rsidRPr="00B77690">
        <w:rPr>
          <w:rFonts w:ascii="Arial" w:hAnsi="Arial" w:cs="Arial"/>
          <w:color w:val="252626"/>
          <w:lang w:val="cy-GB"/>
          <w14:ligatures w14:val="none"/>
        </w:rPr>
        <w:t>Mae gan y Brifysgol bolisïau a gweithdrefnau ar waith, a mesurau technegol i sicrhau bod data’n cael eu diogelu.</w:t>
      </w:r>
    </w:p>
    <w:p w14:paraId="2AA9302B" w14:textId="77777777" w:rsidR="00DA2791" w:rsidRPr="00DA2D12" w:rsidRDefault="00DA2791" w:rsidP="00DA2791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</w:p>
    <w:p w14:paraId="37A9B0BF" w14:textId="77777777" w:rsidR="00DA2791" w:rsidRPr="00DA2D12" w:rsidRDefault="00DA2791" w:rsidP="00DA2791">
      <w:pPr>
        <w:shd w:val="clear" w:color="auto" w:fill="FFFFFF"/>
        <w:spacing w:after="165" w:line="312" w:lineRule="atLeast"/>
        <w:rPr>
          <w:rFonts w:ascii="Arial" w:hAnsi="Arial" w:cs="Arial"/>
          <w:color w:val="252626"/>
          <w14:ligatures w14:val="none"/>
        </w:rPr>
      </w:pPr>
    </w:p>
    <w:p w14:paraId="03EE6209" w14:textId="77777777" w:rsidR="00DA2791" w:rsidRPr="00DA2D12" w:rsidRDefault="00DA2791" w:rsidP="00DA2791">
      <w:pPr>
        <w:rPr>
          <w:rFonts w:ascii="Arial" w:hAnsi="Arial" w:cs="Arial"/>
        </w:rPr>
      </w:pPr>
    </w:p>
    <w:p w14:paraId="24D289C3" w14:textId="77777777" w:rsidR="00882B1C" w:rsidRPr="00DA2D12" w:rsidRDefault="00882B1C">
      <w:pPr>
        <w:rPr>
          <w:rFonts w:ascii="Arial" w:hAnsi="Arial" w:cs="Arial"/>
        </w:rPr>
      </w:pPr>
    </w:p>
    <w:sectPr w:rsidR="00882B1C" w:rsidRPr="00DA2D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CF98E" w14:textId="77777777" w:rsidR="0012167B" w:rsidRDefault="0012167B" w:rsidP="00DA2D12">
      <w:r>
        <w:separator/>
      </w:r>
    </w:p>
  </w:endnote>
  <w:endnote w:type="continuationSeparator" w:id="0">
    <w:p w14:paraId="1B47EFEF" w14:textId="77777777" w:rsidR="0012167B" w:rsidRDefault="0012167B" w:rsidP="00DA2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98BBC" w14:textId="77777777" w:rsidR="004A32E7" w:rsidRDefault="004A32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2CF57" w14:textId="77777777" w:rsidR="004A32E7" w:rsidRDefault="004A32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0F5A" w14:textId="77777777" w:rsidR="004A32E7" w:rsidRDefault="004A3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436C" w14:textId="77777777" w:rsidR="0012167B" w:rsidRDefault="0012167B" w:rsidP="00DA2D12">
      <w:r>
        <w:separator/>
      </w:r>
    </w:p>
  </w:footnote>
  <w:footnote w:type="continuationSeparator" w:id="0">
    <w:p w14:paraId="5DF89A09" w14:textId="77777777" w:rsidR="0012167B" w:rsidRDefault="0012167B" w:rsidP="00DA2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3C6E" w14:textId="77777777" w:rsidR="004A32E7" w:rsidRDefault="004A32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C64F" w14:textId="77777777" w:rsidR="004A32E7" w:rsidRDefault="004A32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36BC1" w14:textId="77777777" w:rsidR="004A32E7" w:rsidRDefault="004A32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46430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8AC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820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12E8B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A658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34973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2AB20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40AE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C277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B6B2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F5D1B"/>
    <w:multiLevelType w:val="multilevel"/>
    <w:tmpl w:val="1804AA4C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3B759F"/>
    <w:multiLevelType w:val="multilevel"/>
    <w:tmpl w:val="4AA6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ED2A95"/>
    <w:multiLevelType w:val="multilevel"/>
    <w:tmpl w:val="B95E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2766841">
    <w:abstractNumId w:val="11"/>
  </w:num>
  <w:num w:numId="2" w16cid:durableId="1369112796">
    <w:abstractNumId w:val="10"/>
  </w:num>
  <w:num w:numId="3" w16cid:durableId="1099913584">
    <w:abstractNumId w:val="12"/>
  </w:num>
  <w:num w:numId="4" w16cid:durableId="1510289014">
    <w:abstractNumId w:val="9"/>
  </w:num>
  <w:num w:numId="5" w16cid:durableId="1746760860">
    <w:abstractNumId w:val="7"/>
  </w:num>
  <w:num w:numId="6" w16cid:durableId="1765809312">
    <w:abstractNumId w:val="6"/>
  </w:num>
  <w:num w:numId="7" w16cid:durableId="481821812">
    <w:abstractNumId w:val="5"/>
  </w:num>
  <w:num w:numId="8" w16cid:durableId="1432316288">
    <w:abstractNumId w:val="4"/>
  </w:num>
  <w:num w:numId="9" w16cid:durableId="2077122986">
    <w:abstractNumId w:val="8"/>
  </w:num>
  <w:num w:numId="10" w16cid:durableId="233856507">
    <w:abstractNumId w:val="3"/>
  </w:num>
  <w:num w:numId="11" w16cid:durableId="1395615818">
    <w:abstractNumId w:val="2"/>
  </w:num>
  <w:num w:numId="12" w16cid:durableId="244918111">
    <w:abstractNumId w:val="1"/>
  </w:num>
  <w:num w:numId="13" w16cid:durableId="116558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91"/>
    <w:rsid w:val="00042854"/>
    <w:rsid w:val="000829E0"/>
    <w:rsid w:val="000D02FA"/>
    <w:rsid w:val="0012167B"/>
    <w:rsid w:val="00273CED"/>
    <w:rsid w:val="002E1C4C"/>
    <w:rsid w:val="00334838"/>
    <w:rsid w:val="00335B85"/>
    <w:rsid w:val="003B3745"/>
    <w:rsid w:val="004A32E7"/>
    <w:rsid w:val="004D3DAE"/>
    <w:rsid w:val="0054296B"/>
    <w:rsid w:val="00555038"/>
    <w:rsid w:val="00574FBF"/>
    <w:rsid w:val="006511F8"/>
    <w:rsid w:val="00860C6F"/>
    <w:rsid w:val="00882B1C"/>
    <w:rsid w:val="008F2BC7"/>
    <w:rsid w:val="00A464D2"/>
    <w:rsid w:val="00B06DF9"/>
    <w:rsid w:val="00B77690"/>
    <w:rsid w:val="00BE5403"/>
    <w:rsid w:val="00D26350"/>
    <w:rsid w:val="00D41C7C"/>
    <w:rsid w:val="00DA2791"/>
    <w:rsid w:val="00DA2D12"/>
    <w:rsid w:val="00EE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2D1DD4"/>
  <w15:chartTrackingRefBased/>
  <w15:docId w15:val="{314A67CA-A646-4863-8A87-BC94E09E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91"/>
    <w:pPr>
      <w:spacing w:after="0" w:line="240" w:lineRule="auto"/>
    </w:pPr>
    <w:rPr>
      <w:rFonts w:ascii="Calibri" w:hAnsi="Calibri" w:cs="Calibri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28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8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8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8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8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85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85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8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85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2791"/>
    <w:rPr>
      <w:color w:val="0563C1"/>
      <w:u w:val="single"/>
    </w:rPr>
  </w:style>
  <w:style w:type="paragraph" w:customStyle="1" w:styleId="xxmsonormal">
    <w:name w:val="x_xmsonormal"/>
    <w:basedOn w:val="Normal"/>
    <w:rsid w:val="00DA2791"/>
    <w:pPr>
      <w:spacing w:before="100" w:beforeAutospacing="1" w:after="100" w:afterAutospacing="1"/>
    </w:pPr>
    <w:rPr>
      <w14:ligatures w14:val="none"/>
    </w:rPr>
  </w:style>
  <w:style w:type="character" w:styleId="Strong">
    <w:name w:val="Strong"/>
    <w:basedOn w:val="DefaultParagraphFont"/>
    <w:uiPriority w:val="22"/>
    <w:qFormat/>
    <w:rsid w:val="00DA2791"/>
    <w:rPr>
      <w:b/>
      <w:bCs/>
    </w:rPr>
  </w:style>
  <w:style w:type="paragraph" w:styleId="Revision">
    <w:name w:val="Revision"/>
    <w:hidden/>
    <w:uiPriority w:val="99"/>
    <w:semiHidden/>
    <w:rsid w:val="00DA2791"/>
    <w:pPr>
      <w:spacing w:after="0" w:line="240" w:lineRule="auto"/>
    </w:pPr>
    <w:rPr>
      <w:rFonts w:ascii="Calibri" w:hAnsi="Calibri" w:cs="Calibri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DA27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27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2791"/>
    <w:rPr>
      <w:rFonts w:ascii="Calibri" w:hAnsi="Calibri" w:cs="Calibri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7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791"/>
    <w:rPr>
      <w:rFonts w:ascii="Calibri" w:hAnsi="Calibri" w:cs="Calibri"/>
      <w:b/>
      <w:bCs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854"/>
    <w:rPr>
      <w:rFonts w:ascii="Segoe UI" w:hAnsi="Segoe UI" w:cs="Segoe UI"/>
      <w:kern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42854"/>
  </w:style>
  <w:style w:type="paragraph" w:styleId="BlockText">
    <w:name w:val="Block Text"/>
    <w:basedOn w:val="Normal"/>
    <w:uiPriority w:val="99"/>
    <w:semiHidden/>
    <w:unhideWhenUsed/>
    <w:rsid w:val="0004285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4285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2854"/>
    <w:rPr>
      <w:rFonts w:ascii="Calibri" w:hAnsi="Calibri" w:cs="Calibri"/>
      <w:kern w:val="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4285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42854"/>
    <w:rPr>
      <w:rFonts w:ascii="Calibri" w:hAnsi="Calibri" w:cs="Calibri"/>
      <w:kern w:val="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428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42854"/>
    <w:rPr>
      <w:rFonts w:ascii="Calibri" w:hAnsi="Calibri" w:cs="Calibri"/>
      <w:kern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4285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42854"/>
    <w:rPr>
      <w:rFonts w:ascii="Calibri" w:hAnsi="Calibri" w:cs="Calibri"/>
      <w:kern w:val="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428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42854"/>
    <w:rPr>
      <w:rFonts w:ascii="Calibri" w:hAnsi="Calibri" w:cs="Calibri"/>
      <w:kern w:val="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4285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42854"/>
    <w:rPr>
      <w:rFonts w:ascii="Calibri" w:hAnsi="Calibri" w:cs="Calibri"/>
      <w:kern w:val="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4285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42854"/>
    <w:rPr>
      <w:rFonts w:ascii="Calibri" w:hAnsi="Calibri" w:cs="Calibri"/>
      <w:kern w:val="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4285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42854"/>
    <w:rPr>
      <w:rFonts w:ascii="Calibri" w:hAnsi="Calibri" w:cs="Calibri"/>
      <w:kern w:val="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4285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4285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42854"/>
    <w:rPr>
      <w:rFonts w:ascii="Calibri" w:hAnsi="Calibri" w:cs="Calibri"/>
      <w:kern w:val="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42854"/>
  </w:style>
  <w:style w:type="character" w:customStyle="1" w:styleId="DateChar">
    <w:name w:val="Date Char"/>
    <w:basedOn w:val="DefaultParagraphFont"/>
    <w:link w:val="Date"/>
    <w:uiPriority w:val="99"/>
    <w:semiHidden/>
    <w:rsid w:val="00042854"/>
    <w:rPr>
      <w:rFonts w:ascii="Calibri" w:hAnsi="Calibri" w:cs="Calibri"/>
      <w:kern w:val="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4285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42854"/>
    <w:rPr>
      <w:rFonts w:ascii="Segoe UI" w:hAnsi="Segoe UI" w:cs="Segoe UI"/>
      <w:kern w:val="0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4285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42854"/>
    <w:rPr>
      <w:rFonts w:ascii="Calibri" w:hAnsi="Calibri" w:cs="Calibri"/>
      <w:kern w:val="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285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2854"/>
    <w:rPr>
      <w:rFonts w:ascii="Calibri" w:hAnsi="Calibri" w:cs="Calibri"/>
      <w:kern w:val="0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4285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42854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428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854"/>
    <w:rPr>
      <w:rFonts w:ascii="Calibri" w:hAnsi="Calibri" w:cs="Calibri"/>
      <w:kern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285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2854"/>
    <w:rPr>
      <w:rFonts w:ascii="Calibri" w:hAnsi="Calibri" w:cs="Calibri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28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854"/>
    <w:rPr>
      <w:rFonts w:ascii="Calibri" w:hAnsi="Calibri" w:cs="Calibri"/>
      <w:kern w:val="0"/>
    </w:rPr>
  </w:style>
  <w:style w:type="character" w:customStyle="1" w:styleId="Heading1Char">
    <w:name w:val="Heading 1 Char"/>
    <w:basedOn w:val="DefaultParagraphFont"/>
    <w:link w:val="Heading1"/>
    <w:uiPriority w:val="9"/>
    <w:rsid w:val="0004285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85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854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854"/>
    <w:rPr>
      <w:rFonts w:asciiTheme="majorHAnsi" w:eastAsiaTheme="majorEastAsia" w:hAnsiTheme="majorHAnsi" w:cstheme="majorBidi"/>
      <w:i/>
      <w:iCs/>
      <w:color w:val="2F5496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854"/>
    <w:rPr>
      <w:rFonts w:asciiTheme="majorHAnsi" w:eastAsiaTheme="majorEastAsia" w:hAnsiTheme="majorHAnsi" w:cstheme="majorBidi"/>
      <w:color w:val="2F5496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854"/>
    <w:rPr>
      <w:rFonts w:asciiTheme="majorHAnsi" w:eastAsiaTheme="majorEastAsia" w:hAnsiTheme="majorHAnsi" w:cstheme="majorBidi"/>
      <w:color w:val="1F3763" w:themeColor="accent1" w:themeShade="7F"/>
      <w:kern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854"/>
    <w:rPr>
      <w:rFonts w:asciiTheme="majorHAnsi" w:eastAsiaTheme="majorEastAsia" w:hAnsiTheme="majorHAnsi" w:cstheme="majorBidi"/>
      <w:i/>
      <w:iCs/>
      <w:color w:val="1F3763" w:themeColor="accent1" w:themeShade="7F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85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85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4285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42854"/>
    <w:rPr>
      <w:rFonts w:ascii="Calibri" w:hAnsi="Calibri" w:cs="Calibri"/>
      <w:i/>
      <w:iCs/>
      <w:kern w:val="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4285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42854"/>
    <w:rPr>
      <w:rFonts w:ascii="Consolas" w:hAnsi="Consolas" w:cs="Calibri"/>
      <w:kern w:val="0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042854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042854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042854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042854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042854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042854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042854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042854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04285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4285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85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854"/>
    <w:rPr>
      <w:rFonts w:ascii="Calibri" w:hAnsi="Calibri" w:cs="Calibri"/>
      <w:i/>
      <w:iCs/>
      <w:color w:val="4472C4" w:themeColor="accent1"/>
      <w:kern w:val="0"/>
    </w:rPr>
  </w:style>
  <w:style w:type="paragraph" w:styleId="List">
    <w:name w:val="List"/>
    <w:basedOn w:val="Normal"/>
    <w:uiPriority w:val="99"/>
    <w:semiHidden/>
    <w:unhideWhenUsed/>
    <w:rsid w:val="0004285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4285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4285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4285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4285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42854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42854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2854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2854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42854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4285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4285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4285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4285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4285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42854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42854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42854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42854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42854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042854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428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kern w:val="0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42854"/>
    <w:rPr>
      <w:rFonts w:ascii="Consolas" w:hAnsi="Consolas" w:cs="Calibri"/>
      <w:kern w:val="0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428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42854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42854"/>
    <w:pPr>
      <w:spacing w:after="0" w:line="240" w:lineRule="auto"/>
    </w:pPr>
    <w:rPr>
      <w:rFonts w:ascii="Calibri" w:hAnsi="Calibri" w:cs="Calibri"/>
      <w:kern w:val="0"/>
    </w:rPr>
  </w:style>
  <w:style w:type="paragraph" w:styleId="NormalWeb">
    <w:name w:val="Normal (Web)"/>
    <w:basedOn w:val="Normal"/>
    <w:uiPriority w:val="99"/>
    <w:semiHidden/>
    <w:unhideWhenUsed/>
    <w:rsid w:val="0004285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4285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4285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42854"/>
    <w:rPr>
      <w:rFonts w:ascii="Calibri" w:hAnsi="Calibri" w:cs="Calibri"/>
      <w:kern w:val="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285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2854"/>
    <w:rPr>
      <w:rFonts w:ascii="Consolas" w:hAnsi="Consolas" w:cs="Calibri"/>
      <w:kern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428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854"/>
    <w:rPr>
      <w:rFonts w:ascii="Calibri" w:hAnsi="Calibri" w:cs="Calibri"/>
      <w:i/>
      <w:iCs/>
      <w:color w:val="404040" w:themeColor="text1" w:themeTint="BF"/>
      <w:kern w:val="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4285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42854"/>
    <w:rPr>
      <w:rFonts w:ascii="Calibri" w:hAnsi="Calibri" w:cs="Calibri"/>
      <w:kern w:val="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4285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42854"/>
    <w:rPr>
      <w:rFonts w:ascii="Calibri" w:hAnsi="Calibri" w:cs="Calibri"/>
      <w:kern w:val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854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2854"/>
    <w:rPr>
      <w:color w:val="5A5A5A" w:themeColor="text1" w:themeTint="A5"/>
      <w:spacing w:val="15"/>
      <w:kern w:val="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4285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42854"/>
  </w:style>
  <w:style w:type="paragraph" w:styleId="Title">
    <w:name w:val="Title"/>
    <w:basedOn w:val="Normal"/>
    <w:next w:val="Normal"/>
    <w:link w:val="TitleChar"/>
    <w:uiPriority w:val="10"/>
    <w:qFormat/>
    <w:rsid w:val="0004285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8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4285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042854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042854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042854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042854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042854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042854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042854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042854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04285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285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oi@uwtsd.ac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537</Words>
  <Characters>3065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Osborne</dc:creator>
  <cp:keywords/>
  <dc:description/>
  <cp:lastModifiedBy>Meinir Jones</cp:lastModifiedBy>
  <cp:revision>24</cp:revision>
  <dcterms:created xsi:type="dcterms:W3CDTF">2024-02-08T15:41:00Z</dcterms:created>
  <dcterms:modified xsi:type="dcterms:W3CDTF">2024-02-09T09:03:00Z</dcterms:modified>
</cp:coreProperties>
</file>