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067" w14:textId="53820802" w:rsidR="00DB6096" w:rsidRPr="00140D54" w:rsidRDefault="00DB6096" w:rsidP="00DB6096">
      <w:pPr>
        <w:spacing w:beforeLines="50" w:before="120" w:afterLines="50" w:after="120"/>
        <w:jc w:val="center"/>
        <w:rPr>
          <w:rFonts w:ascii="Times New Roman" w:eastAsia="DFKai-SB" w:hAnsi="Times New Roman" w:cs="Times New Roman"/>
          <w:b/>
          <w:color w:val="auto"/>
        </w:rPr>
      </w:pPr>
      <w:r>
        <w:rPr>
          <w:rFonts w:ascii="Times New Roman" w:eastAsia="DFKai-SB" w:hAnsi="Times New Roman" w:cs="Times New Roman"/>
          <w:b/>
          <w:color w:val="auto"/>
        </w:rPr>
        <w:t>Academi Sinoleg Prifysgol Cymru y Drindod Dewi Sant</w:t>
      </w:r>
    </w:p>
    <w:p w14:paraId="69B84345" w14:textId="1EE6A8A0" w:rsidR="00923BDB" w:rsidRPr="00B67C03" w:rsidRDefault="00923BDB" w:rsidP="00923BDB">
      <w:pPr>
        <w:spacing w:beforeLines="50" w:before="120" w:afterLines="100" w:after="240"/>
        <w:jc w:val="center"/>
        <w:rPr>
          <w:rFonts w:ascii="Times New Roman" w:eastAsia="DFKai-SB" w:hAnsi="Times New Roman" w:cs="Times New Roman"/>
          <w:b/>
          <w:color w:val="auto"/>
        </w:rPr>
      </w:pPr>
      <w:r w:rsidRPr="00B67C03">
        <w:rPr>
          <w:rFonts w:ascii="Times New Roman" w:eastAsia="DFKai-SB" w:hAnsi="Times New Roman" w:cs="Times New Roman"/>
          <w:b/>
          <w:color w:val="auto"/>
          <w:lang w:val="en-US"/>
        </w:rPr>
        <w:t>英國</w:t>
      </w:r>
      <w:r w:rsidRPr="00B67C03">
        <w:rPr>
          <w:rFonts w:ascii="Times New Roman" w:eastAsia="DFKai-SB" w:hAnsi="Times New Roman" w:cs="Times New Roman"/>
          <w:b/>
          <w:color w:val="auto"/>
        </w:rPr>
        <w:t>威爾士三一聖大衛大學漢學院</w:t>
      </w:r>
    </w:p>
    <w:p w14:paraId="13ADF979" w14:textId="69ED3E67" w:rsidR="00DB6096" w:rsidRPr="00DB6096" w:rsidRDefault="00DB6096" w:rsidP="00DB6096">
      <w:pPr>
        <w:jc w:val="center"/>
        <w:rPr>
          <w:rFonts w:ascii="Times New Roman" w:eastAsia="DFKai-SB" w:hAnsi="Times New Roman" w:cs="Times New Roman"/>
          <w:b/>
          <w:color w:val="auto"/>
          <w:sz w:val="32"/>
          <w:szCs w:val="32"/>
        </w:rPr>
      </w:pPr>
      <w:r w:rsidRPr="00DB6096">
        <w:rPr>
          <w:rFonts w:ascii="Times New Roman" w:eastAsia="DFKai-SB" w:hAnsi="Times New Roman" w:cs="Times New Roman"/>
          <w:b/>
          <w:color w:val="auto"/>
          <w:sz w:val="32"/>
          <w:szCs w:val="32"/>
        </w:rPr>
        <w:t xml:space="preserve">Prosbectws Rhaglen Cyn-BA 2025 </w:t>
      </w:r>
    </w:p>
    <w:p w14:paraId="6A742AE0" w14:textId="03B0D7FF" w:rsidR="00A96D0E" w:rsidRPr="00B67C03" w:rsidRDefault="00ED59F3">
      <w:pPr>
        <w:jc w:val="center"/>
        <w:rPr>
          <w:rFonts w:ascii="Times New Roman" w:eastAsia="DFKai-SB" w:hAnsi="Times New Roman" w:cs="Times New Roman"/>
          <w:b/>
          <w:color w:val="auto"/>
          <w:sz w:val="36"/>
          <w:szCs w:val="36"/>
        </w:rPr>
      </w:pPr>
      <w:r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20</w:t>
      </w:r>
      <w:r w:rsidR="005E665A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2</w:t>
      </w:r>
      <w:r w:rsidR="003F1143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5</w:t>
      </w:r>
      <w:r w:rsidR="00291CAD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學</w:t>
      </w:r>
      <w:r w:rsidR="002802A7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年</w:t>
      </w:r>
      <w:r w:rsidR="00A664A8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預</w:t>
      </w:r>
      <w:r w:rsidR="003767B8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科</w:t>
      </w:r>
      <w:r w:rsidR="00AE4B2C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班</w:t>
      </w:r>
      <w:r w:rsidR="002802A7" w:rsidRPr="00B67C03">
        <w:rPr>
          <w:rFonts w:ascii="Times New Roman" w:eastAsia="DFKai-SB" w:hAnsi="Times New Roman" w:cs="Times New Roman"/>
          <w:b/>
          <w:color w:val="auto"/>
          <w:sz w:val="36"/>
          <w:szCs w:val="36"/>
        </w:rPr>
        <w:t>招生簡章</w:t>
      </w:r>
    </w:p>
    <w:p w14:paraId="7F4485D4" w14:textId="77777777" w:rsidR="00982623" w:rsidRPr="00B67C03" w:rsidRDefault="00982623">
      <w:pPr>
        <w:jc w:val="center"/>
        <w:rPr>
          <w:rFonts w:ascii="Times New Roman" w:eastAsia="DFKai-SB" w:hAnsi="Times New Roman" w:cs="Times New Roman"/>
          <w:b/>
          <w:color w:val="auto"/>
          <w:sz w:val="36"/>
          <w:szCs w:val="36"/>
        </w:rPr>
      </w:pPr>
    </w:p>
    <w:p w14:paraId="35DECB56" w14:textId="77777777" w:rsidR="00982623" w:rsidRPr="00B67C03" w:rsidRDefault="00982623" w:rsidP="00982623">
      <w:pPr>
        <w:rPr>
          <w:rFonts w:ascii="Times New Roman" w:eastAsia="DFKai-SB" w:hAnsi="Times New Roman" w:cs="Times New Roman"/>
          <w:bCs/>
          <w:color w:val="auto"/>
        </w:rPr>
      </w:pPr>
    </w:p>
    <w:p w14:paraId="7CB03424" w14:textId="77777777" w:rsidR="002E46E8" w:rsidRPr="00140D54" w:rsidRDefault="002E46E8" w:rsidP="002E46E8">
      <w:pPr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Siarter Brenhinol Prifysgol Cymru y Drindod Dewi Sant (PCDDS) yw’r hynaf yng Nghymru a Lloegr ar ôl prifysgolion Rhydychen a Chaergrawnt</w:t>
      </w:r>
      <w:r w:rsidRPr="00140D54">
        <w:rPr>
          <w:rFonts w:ascii="Times New Roman" w:eastAsia="DFKai-SB" w:hAnsi="Times New Roman" w:cs="Times New Roman"/>
          <w:bCs/>
          <w:color w:val="auto"/>
        </w:rPr>
        <w:t>.</w:t>
      </w:r>
    </w:p>
    <w:p w14:paraId="0ECD3684" w14:textId="77777777" w:rsidR="002E46E8" w:rsidRPr="00140D54" w:rsidRDefault="002E46E8" w:rsidP="002E46E8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71B11155" w14:textId="3DA245FB" w:rsidR="002E46E8" w:rsidRDefault="002E46E8" w:rsidP="002E46E8">
      <w:pPr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Cyd-sefydlwyd yr Academi Sinoleg (‘yr Academi’) gan Sefydliad Addysg Amlddiwylliannol Chin Kung (‘y Sefydliad’) a PCDDS yn 2016. Mae’r Academi’n seiliedig ar fframweithiau addysgol y Deyrnas Unedig a PCDDS, ac mae’n cynnig rhaglenni ôl-raddedig, israddedig a sylfaen. Mae’r addysgu’n canolbwyntio ar destunau Tsieineaidd cyn-fodern gyda dull dysgu trochol â ffocws - dim ond un modiwl a gaiff ei addysgu ar y tro - sy’n caniatáu i fyfyrwyr archwilio pob modiwl mewn dyfnder. Y nod yw datblygu addysgwyr â chyfeiriadedd moesegol cryf, gwybodaeth a sgiliau academaidd datblygedig, a’r gallu i hyrwyddo dialog trawsddiwylliannol er harmoni byd-eang. Mae’r Academi’n defnyddio addysgu dwyieithog Saesneg a Tsieinëeg gyda thua 80 y cant o’r darlithoedd yn cael eu cyflwyno yn yr iaith Tsieinëeg ac 20 y cant yn y Saesneg; cynhelir tua 60 y cant o’r asesiadau yn y Tsieinëeg a 40 y cant yn y Saesneg</w:t>
      </w:r>
      <w:r>
        <w:rPr>
          <w:rFonts w:ascii="Times New Roman" w:eastAsia="DFKai-SB" w:hAnsi="Times New Roman" w:cs="Times New Roman"/>
          <w:bCs/>
          <w:color w:val="auto"/>
        </w:rPr>
        <w:t>.</w:t>
      </w:r>
    </w:p>
    <w:p w14:paraId="1F7DD309" w14:textId="77777777" w:rsidR="006F2F47" w:rsidRPr="00B67C03" w:rsidRDefault="006F2F47" w:rsidP="00982623">
      <w:pPr>
        <w:rPr>
          <w:rFonts w:ascii="Times New Roman" w:eastAsia="DFKai-SB" w:hAnsi="Times New Roman" w:cs="Times New Roman"/>
          <w:bCs/>
          <w:color w:val="auto"/>
        </w:rPr>
      </w:pPr>
    </w:p>
    <w:p w14:paraId="4E6B3DD2" w14:textId="3AA48168" w:rsidR="00C43803" w:rsidRPr="00B67C03" w:rsidRDefault="00C43803" w:rsidP="0011101A">
      <w:pPr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0" w:name="_Hlk67664847"/>
      <w:r w:rsidRPr="00B67C03">
        <w:rPr>
          <w:rFonts w:ascii="Times New Roman" w:eastAsia="DFKai-SB" w:hAnsi="Times New Roman" w:cs="Times New Roman"/>
          <w:bCs/>
          <w:color w:val="auto"/>
        </w:rPr>
        <w:t>威爾士三一聖大衛大學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>（以下簡稱「大學」）</w:t>
      </w:r>
      <w:r w:rsidRPr="00B67C03">
        <w:rPr>
          <w:rFonts w:ascii="Times New Roman" w:eastAsia="DFKai-SB" w:hAnsi="Times New Roman" w:cs="Times New Roman"/>
          <w:bCs/>
          <w:color w:val="auto"/>
        </w:rPr>
        <w:t>是獲得英國皇家憲章的公立大學。本校歷史悠久，在英格蘭與威爾士，是繼牛津大學、劍橋大學之後第三古老的大學。</w:t>
      </w:r>
    </w:p>
    <w:p w14:paraId="032F797C" w14:textId="79BFB8FC" w:rsidR="00C43803" w:rsidRPr="00B67C03" w:rsidRDefault="00C43803" w:rsidP="00754F73">
      <w:pPr>
        <w:spacing w:beforeLines="100" w:before="240"/>
        <w:jc w:val="both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英國漢學院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>（以下簡稱「漢學院」）</w:t>
      </w:r>
      <w:r w:rsidRPr="00B67C03">
        <w:rPr>
          <w:rFonts w:ascii="Times New Roman" w:eastAsia="DFKai-SB" w:hAnsi="Times New Roman" w:cs="Times New Roman"/>
          <w:bCs/>
          <w:color w:val="auto"/>
        </w:rPr>
        <w:t>由威爾士三一聖大衛大學與淨空多元文化教育基金會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>（以下簡稱「基金會」）</w:t>
      </w:r>
      <w:r w:rsidRPr="00B67C03">
        <w:rPr>
          <w:rFonts w:ascii="Times New Roman" w:eastAsia="DFKai-SB" w:hAnsi="Times New Roman" w:cs="Times New Roman"/>
          <w:bCs/>
          <w:color w:val="auto"/>
        </w:rPr>
        <w:t>於</w:t>
      </w:r>
      <w:r w:rsidRPr="00B67C03">
        <w:rPr>
          <w:rFonts w:ascii="Times New Roman" w:eastAsia="DFKai-SB" w:hAnsi="Times New Roman" w:cs="Times New Roman"/>
          <w:bCs/>
          <w:color w:val="auto"/>
        </w:rPr>
        <w:t>2016</w:t>
      </w:r>
      <w:r w:rsidRPr="00B67C03">
        <w:rPr>
          <w:rFonts w:ascii="Times New Roman" w:eastAsia="DFKai-SB" w:hAnsi="Times New Roman" w:cs="Times New Roman"/>
          <w:bCs/>
          <w:color w:val="auto"/>
        </w:rPr>
        <w:t>年聯合創辦。漢學院遵循英國教育制度與大學學制辦學，開設碩士課程、本科課程、預科課程。教學內容主要採用中國古代原典</w:t>
      </w:r>
      <w:bookmarkStart w:id="1" w:name="OLE_LINK1"/>
      <w:bookmarkStart w:id="2" w:name="OLE_LINK5"/>
      <w:r w:rsidRPr="00B67C03">
        <w:rPr>
          <w:rFonts w:ascii="Times New Roman" w:eastAsia="DFKai-SB" w:hAnsi="Times New Roman" w:cs="Times New Roman"/>
          <w:bCs/>
          <w:color w:val="auto"/>
        </w:rPr>
        <w:t>文獻；根據「教之道，貴以專」的原則，</w:t>
      </w:r>
      <w:bookmarkEnd w:id="1"/>
      <w:bookmarkEnd w:id="2"/>
      <w:r w:rsidRPr="00B67C03">
        <w:rPr>
          <w:rFonts w:ascii="Times New Roman" w:eastAsia="DFKai-SB" w:hAnsi="Times New Roman" w:cs="Times New Roman"/>
          <w:bCs/>
          <w:color w:val="auto"/>
        </w:rPr>
        <w:t>開展逐門教學；旨在培養知行合一、德才兼備的漢學師資人才，及溝通東西文化的和平使者。漢學院實行中英雙語教學：</w:t>
      </w:r>
      <w:r w:rsidR="0003323B" w:rsidRPr="00B67C03">
        <w:rPr>
          <w:rFonts w:ascii="Times New Roman" w:eastAsia="DFKai-SB" w:hAnsi="Times New Roman" w:cs="Times New Roman"/>
          <w:bCs/>
          <w:color w:val="auto"/>
        </w:rPr>
        <w:t>大約</w:t>
      </w:r>
      <w:r w:rsidRPr="00B67C03">
        <w:rPr>
          <w:rFonts w:ascii="Times New Roman" w:eastAsia="DFKai-SB" w:hAnsi="Times New Roman" w:cs="Times New Roman"/>
          <w:bCs/>
          <w:color w:val="auto"/>
        </w:rPr>
        <w:t>80%</w:t>
      </w:r>
      <w:r w:rsidRPr="00B67C03">
        <w:rPr>
          <w:rFonts w:ascii="Times New Roman" w:eastAsia="DFKai-SB" w:hAnsi="Times New Roman" w:cs="Times New Roman"/>
          <w:bCs/>
          <w:color w:val="auto"/>
        </w:rPr>
        <w:t>課程採用華語教學，</w:t>
      </w:r>
      <w:r w:rsidRPr="00B67C03">
        <w:rPr>
          <w:rFonts w:ascii="Times New Roman" w:eastAsia="DFKai-SB" w:hAnsi="Times New Roman" w:cs="Times New Roman"/>
          <w:bCs/>
          <w:color w:val="auto"/>
        </w:rPr>
        <w:t>20%</w:t>
      </w:r>
      <w:r w:rsidRPr="00B67C03">
        <w:rPr>
          <w:rFonts w:ascii="Times New Roman" w:eastAsia="DFKai-SB" w:hAnsi="Times New Roman" w:cs="Times New Roman"/>
          <w:bCs/>
          <w:color w:val="auto"/>
        </w:rPr>
        <w:t>課程採用英語教學；學術考核所用語言：</w:t>
      </w:r>
      <w:r w:rsidR="0003323B" w:rsidRPr="00B67C03">
        <w:rPr>
          <w:rFonts w:ascii="Times New Roman" w:eastAsia="DFKai-SB" w:hAnsi="Times New Roman" w:cs="Times New Roman"/>
          <w:bCs/>
          <w:color w:val="auto"/>
        </w:rPr>
        <w:t>大約</w:t>
      </w:r>
      <w:r w:rsidRPr="00B67C03">
        <w:rPr>
          <w:rFonts w:ascii="Times New Roman" w:eastAsia="DFKai-SB" w:hAnsi="Times New Roman" w:cs="Times New Roman"/>
          <w:bCs/>
          <w:color w:val="auto"/>
        </w:rPr>
        <w:t>60%</w:t>
      </w:r>
      <w:r w:rsidRPr="00B67C03">
        <w:rPr>
          <w:rFonts w:ascii="Times New Roman" w:eastAsia="DFKai-SB" w:hAnsi="Times New Roman" w:cs="Times New Roman"/>
          <w:bCs/>
          <w:color w:val="auto"/>
        </w:rPr>
        <w:t>採用中文，</w:t>
      </w:r>
      <w:r w:rsidRPr="00B67C03">
        <w:rPr>
          <w:rFonts w:ascii="Times New Roman" w:eastAsia="DFKai-SB" w:hAnsi="Times New Roman" w:cs="Times New Roman"/>
          <w:bCs/>
          <w:color w:val="auto"/>
        </w:rPr>
        <w:t>40%</w:t>
      </w:r>
      <w:r w:rsidRPr="00B67C03">
        <w:rPr>
          <w:rFonts w:ascii="Times New Roman" w:eastAsia="DFKai-SB" w:hAnsi="Times New Roman" w:cs="Times New Roman"/>
          <w:bCs/>
          <w:color w:val="auto"/>
        </w:rPr>
        <w:t>採用英文。</w:t>
      </w:r>
    </w:p>
    <w:bookmarkEnd w:id="0"/>
    <w:p w14:paraId="1AC2F7CA" w14:textId="59813F6E" w:rsidR="0093500A" w:rsidRPr="00B67C03" w:rsidRDefault="0093500A" w:rsidP="00066D57">
      <w:pPr>
        <w:ind w:firstLineChars="200" w:firstLine="480"/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4E7BED5A" w14:textId="77777777" w:rsidR="00D72899" w:rsidRPr="00B67C03" w:rsidRDefault="00D72899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075D5880" w14:textId="77777777" w:rsidR="002E46E8" w:rsidRPr="0049290A" w:rsidRDefault="002E46E8" w:rsidP="002E46E8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140D54">
        <w:rPr>
          <w:rFonts w:ascii="Times New Roman" w:eastAsia="DFKai-SB" w:hAnsi="Times New Roman" w:cs="Times New Roman"/>
          <w:b/>
          <w:color w:val="auto"/>
        </w:rPr>
        <w:t xml:space="preserve">1. </w:t>
      </w:r>
      <w:r>
        <w:rPr>
          <w:rFonts w:ascii="Times New Roman" w:eastAsia="DFKai-SB" w:hAnsi="Times New Roman" w:cs="Times New Roman"/>
          <w:b/>
          <w:color w:val="auto"/>
        </w:rPr>
        <w:t>Trosolwg o’r broses dderbyn</w:t>
      </w:r>
    </w:p>
    <w:p w14:paraId="21D9DBFB" w14:textId="01A14690" w:rsidR="00292955" w:rsidRPr="00B67C03" w:rsidRDefault="00982623" w:rsidP="00292955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B67C03">
        <w:rPr>
          <w:rFonts w:ascii="Times New Roman" w:eastAsia="DFKai-SB" w:hAnsi="Times New Roman" w:cs="Times New Roman"/>
          <w:b/>
          <w:color w:val="auto"/>
        </w:rPr>
        <w:t>1.</w:t>
      </w:r>
      <w:r w:rsidRPr="00B67C03">
        <w:rPr>
          <w:rFonts w:ascii="Times New Roman" w:eastAsia="DFKai-SB" w:hAnsi="Times New Roman" w:cs="Times New Roman"/>
          <w:b/>
          <w:color w:val="auto"/>
        </w:rPr>
        <w:t>招生原則</w:t>
      </w:r>
      <w:r w:rsidRPr="00B67C03">
        <w:rPr>
          <w:rFonts w:ascii="Times New Roman" w:eastAsia="DFKai-SB" w:hAnsi="Times New Roman" w:cs="Times New Roman"/>
          <w:b/>
          <w:color w:val="auto"/>
        </w:rPr>
        <w:t xml:space="preserve">  </w:t>
      </w:r>
    </w:p>
    <w:p w14:paraId="2505D4C5" w14:textId="77777777" w:rsidR="00252072" w:rsidRPr="00B67C03" w:rsidRDefault="00252072" w:rsidP="00252072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100C97C9" w14:textId="709B8E3E" w:rsidR="00C43803" w:rsidRPr="00B67C03" w:rsidRDefault="00F57321" w:rsidP="00252072">
      <w:pPr>
        <w:jc w:val="both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The Academy welcome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>s</w:t>
      </w:r>
      <w:r w:rsidRPr="00B67C03">
        <w:rPr>
          <w:rFonts w:ascii="Times New Roman" w:eastAsia="DFKai-SB" w:hAnsi="Times New Roman" w:cs="Times New Roman"/>
          <w:bCs/>
          <w:color w:val="auto"/>
        </w:rPr>
        <w:t xml:space="preserve"> applicants from around the world who wish to learn and contribute to traditional Chinese studies.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 xml:space="preserve"> Applicants who fulfil the admission 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lastRenderedPageBreak/>
        <w:t xml:space="preserve">requirements have to go through two processes (see </w:t>
      </w:r>
      <w:r w:rsidR="007429FC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5. Application processes</w:t>
      </w:r>
      <w:r w:rsidR="007429FC" w:rsidRPr="00B67C03">
        <w:rPr>
          <w:rFonts w:ascii="Times New Roman" w:eastAsia="DFKai-SB" w:hAnsi="Times New Roman" w:cs="Times New Roman"/>
          <w:color w:val="auto"/>
          <w:lang w:val="en-US" w:eastAsia="zh-CN"/>
        </w:rPr>
        <w:t xml:space="preserve"> below</w:t>
      </w:r>
      <w:r w:rsidR="007429FC" w:rsidRPr="00B67C03">
        <w:rPr>
          <w:rFonts w:ascii="Times New Roman" w:eastAsia="DFKai-SB" w:hAnsi="Times New Roman" w:cs="Times New Roman"/>
          <w:b/>
          <w:bCs/>
          <w:color w:val="auto"/>
          <w:lang w:val="en-US" w:eastAsia="zh-CN"/>
        </w:rPr>
        <w:t>)</w:t>
      </w:r>
      <w:r w:rsidR="007429FC" w:rsidRPr="00B67C03">
        <w:rPr>
          <w:rFonts w:ascii="Times New Roman" w:eastAsia="DFKai-SB" w:hAnsi="Times New Roman" w:cs="Times New Roman"/>
          <w:bCs/>
          <w:color w:val="auto"/>
        </w:rPr>
        <w:t xml:space="preserve"> to be admitted: the Foundation process and the UWTSD process.</w:t>
      </w:r>
    </w:p>
    <w:p w14:paraId="341DEFDC" w14:textId="77777777" w:rsidR="002E46E8" w:rsidRPr="00F85052" w:rsidRDefault="002E46E8" w:rsidP="002E46E8">
      <w:pPr>
        <w:spacing w:beforeLines="50" w:before="120"/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  <w:r>
        <w:rPr>
          <w:rFonts w:ascii="Times New Roman" w:eastAsia="DFKai-SB" w:hAnsi="Times New Roman" w:cs="Times New Roman"/>
          <w:bCs/>
          <w:color w:val="auto"/>
        </w:rPr>
        <w:t xml:space="preserve">Mae’r Academi’n croesawu ymgeiswyr o bedwar ban byd sy’n dymuno dysgu a chyfrannu at astudiaethau Tsieineaidd traddodiadol. Rhaid i ymgeiswyr sy’n bodloni’r gofynion derbyn fynd drwy ddwy broses (gweler </w:t>
      </w:r>
      <w:r w:rsidRPr="00140D54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5. </w:t>
      </w:r>
      <w:r w:rsidRPr="00F85052">
        <w:rPr>
          <w:rFonts w:ascii="Times New Roman" w:eastAsia="DFKai-SB" w:hAnsi="Times New Roman" w:cs="Times New Roman"/>
          <w:b/>
          <w:bCs/>
          <w:color w:val="auto"/>
          <w:lang w:val="nb-NO"/>
        </w:rPr>
        <w:t>Prosesau derbyn</w:t>
      </w:r>
      <w:r w:rsidRPr="00F85052">
        <w:rPr>
          <w:rFonts w:ascii="Times New Roman" w:eastAsia="DFKai-SB" w:hAnsi="Times New Roman" w:cs="Times New Roman"/>
          <w:color w:val="auto"/>
          <w:lang w:val="nb-NO" w:eastAsia="zh-CN"/>
        </w:rPr>
        <w:t xml:space="preserve"> isod</w:t>
      </w:r>
      <w:r w:rsidRPr="00F85052">
        <w:rPr>
          <w:rFonts w:ascii="Times New Roman" w:eastAsia="DFKai-SB" w:hAnsi="Times New Roman" w:cs="Times New Roman"/>
          <w:b/>
          <w:bCs/>
          <w:color w:val="auto"/>
          <w:lang w:val="nb-NO" w:eastAsia="zh-CN"/>
        </w:rPr>
        <w:t>)</w:t>
      </w:r>
      <w:r w:rsidRPr="00F85052">
        <w:rPr>
          <w:rFonts w:ascii="Times New Roman" w:eastAsia="DFKai-SB" w:hAnsi="Times New Roman" w:cs="Times New Roman"/>
          <w:bCs/>
          <w:color w:val="auto"/>
          <w:lang w:val="nb-NO"/>
        </w:rPr>
        <w:t xml:space="preserve"> i gael eu derbyn: proses y Sefydliad a phroses PCDDS.</w:t>
      </w:r>
    </w:p>
    <w:p w14:paraId="736B73D8" w14:textId="76022835" w:rsidR="00D72899" w:rsidRPr="00F85052" w:rsidRDefault="00443E63">
      <w:pPr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漢學院歡迎來自世界各地</w:t>
      </w:r>
      <w:r w:rsidRPr="00F85052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Pr="00B67C03">
        <w:rPr>
          <w:rFonts w:ascii="Times New Roman" w:eastAsia="DFKai-SB" w:hAnsi="Times New Roman" w:cs="Times New Roman"/>
          <w:bCs/>
          <w:color w:val="auto"/>
        </w:rPr>
        <w:t>有志於承傳漢學教育的學子報名申請。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符合本簡章所列報考條件的考生</w:t>
      </w:r>
      <w:r w:rsidR="00BA1552" w:rsidRPr="00F85052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還須通過以下兩個流程</w:t>
      </w:r>
      <w:r w:rsidR="00BA1552" w:rsidRPr="00F85052">
        <w:rPr>
          <w:rFonts w:ascii="Times New Roman" w:eastAsia="DFKai-SB" w:hAnsi="Times New Roman" w:cs="Times New Roman"/>
          <w:bCs/>
          <w:color w:val="auto"/>
          <w:lang w:val="nb-NO"/>
        </w:rPr>
        <w:t>（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詳見下文「</w:t>
      </w:r>
      <w:r w:rsidR="00BA1552" w:rsidRPr="00F85052">
        <w:rPr>
          <w:rFonts w:ascii="Times New Roman" w:eastAsia="DFKai-SB" w:hAnsi="Times New Roman" w:cs="Times New Roman"/>
          <w:bCs/>
          <w:color w:val="auto"/>
          <w:lang w:val="nb-NO"/>
        </w:rPr>
        <w:t>5.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報考流程」</w:t>
      </w:r>
      <w:r w:rsidR="00BA1552" w:rsidRPr="00F85052">
        <w:rPr>
          <w:rFonts w:ascii="Times New Roman" w:eastAsia="DFKai-SB" w:hAnsi="Times New Roman" w:cs="Times New Roman"/>
          <w:bCs/>
          <w:color w:val="auto"/>
          <w:lang w:val="nb-NO"/>
        </w:rPr>
        <w:t>）：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基金會流程與大學流程</w:t>
      </w:r>
      <w:r w:rsidR="00BA1552" w:rsidRPr="00F85052">
        <w:rPr>
          <w:rFonts w:ascii="Times New Roman" w:eastAsia="DFKai-SB" w:hAnsi="Times New Roman" w:cs="Times New Roman"/>
          <w:bCs/>
          <w:color w:val="auto"/>
          <w:lang w:val="nb-NO"/>
        </w:rPr>
        <w:t>，</w:t>
      </w:r>
      <w:r w:rsidR="00BA1552" w:rsidRPr="00B67C03">
        <w:rPr>
          <w:rFonts w:ascii="Times New Roman" w:eastAsia="DFKai-SB" w:hAnsi="Times New Roman" w:cs="Times New Roman"/>
          <w:bCs/>
          <w:color w:val="auto"/>
        </w:rPr>
        <w:t>方能獲得錄取。</w:t>
      </w:r>
    </w:p>
    <w:p w14:paraId="1D99AD87" w14:textId="77777777" w:rsidR="006F2F47" w:rsidRPr="00F85052" w:rsidRDefault="006F2F47">
      <w:pPr>
        <w:jc w:val="both"/>
        <w:rPr>
          <w:rFonts w:ascii="Times New Roman" w:eastAsia="DFKai-SB" w:hAnsi="Times New Roman" w:cs="Times New Roman"/>
          <w:b/>
          <w:color w:val="auto"/>
          <w:lang w:val="nb-NO"/>
        </w:rPr>
      </w:pPr>
    </w:p>
    <w:p w14:paraId="45FCAA02" w14:textId="2C22861E" w:rsidR="002E46E8" w:rsidRPr="00F85052" w:rsidRDefault="002E46E8" w:rsidP="00D72899">
      <w:pPr>
        <w:jc w:val="both"/>
        <w:rPr>
          <w:rFonts w:ascii="Times New Roman" w:eastAsia="DFKai-SB" w:hAnsi="Times New Roman" w:cs="Times New Roman"/>
          <w:bCs/>
          <w:color w:val="auto"/>
          <w:lang w:val="nb-NO"/>
        </w:rPr>
      </w:pPr>
      <w:r w:rsidRPr="00F85052">
        <w:rPr>
          <w:rFonts w:ascii="Times New Roman" w:eastAsia="DFKai-SB" w:hAnsi="Times New Roman" w:cs="Times New Roman"/>
          <w:b/>
          <w:color w:val="auto"/>
          <w:lang w:val="nb-NO"/>
        </w:rPr>
        <w:t>2. Modiwlau’r rhaglen sylfaen</w:t>
      </w:r>
    </w:p>
    <w:p w14:paraId="73D88DE5" w14:textId="5A353280" w:rsidR="00D72899" w:rsidRPr="00B67C03" w:rsidRDefault="00D72899" w:rsidP="00D72899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color w:val="auto"/>
        </w:rPr>
      </w:pPr>
      <w:r w:rsidRPr="00B67C03">
        <w:rPr>
          <w:rFonts w:ascii="Times New Roman" w:eastAsia="DFKai-SB" w:hAnsi="Times New Roman" w:cs="Times New Roman"/>
          <w:b/>
          <w:color w:val="auto"/>
        </w:rPr>
        <w:t xml:space="preserve">2. </w:t>
      </w:r>
      <w:r w:rsidRPr="00B67C03">
        <w:rPr>
          <w:rFonts w:ascii="Times New Roman" w:eastAsia="DFKai-SB" w:hAnsi="Times New Roman" w:cs="Times New Roman"/>
          <w:b/>
          <w:color w:val="auto"/>
        </w:rPr>
        <w:t>預科課程</w:t>
      </w:r>
    </w:p>
    <w:p w14:paraId="746A455E" w14:textId="7AEE55A2" w:rsidR="00D72899" w:rsidRPr="00B67C03" w:rsidRDefault="00D72899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42BAB33D" w14:textId="77777777" w:rsidR="002E46E8" w:rsidRPr="00B67C03" w:rsidRDefault="002E46E8" w:rsidP="002E46E8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5104F105" w14:textId="07B5CE52" w:rsidR="002E46E8" w:rsidRDefault="0035212A">
      <w:pPr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Mae modiwlau’r rhaglen Sylfaen yn canolbwyntio ar ddatblygu dealltwriaeth o destunau Tsieinëeg glasurol a Conffiwsaidd sylfaenol fel rhan o hyfforddiant at astudiaethau uwch a chymhwyso Sinoleg.</w:t>
      </w:r>
    </w:p>
    <w:p w14:paraId="5D997A1D" w14:textId="77777777" w:rsidR="00835C41" w:rsidRPr="00B67C03" w:rsidRDefault="00835C41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3B886B72" w14:textId="0475FE56" w:rsidR="00BA1552" w:rsidRPr="00B67C03" w:rsidRDefault="002E46E8">
      <w:pPr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Mae’r modiwlau’n cynnwys:</w:t>
      </w:r>
    </w:p>
    <w:p w14:paraId="3F7417A8" w14:textId="77777777" w:rsidR="002E46E8" w:rsidRDefault="002E46E8" w:rsidP="00CE08FD">
      <w:pPr>
        <w:pStyle w:val="ListParagraph"/>
        <w:numPr>
          <w:ilvl w:val="0"/>
          <w:numId w:val="15"/>
        </w:numPr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Moesoldeb a Moeseg Hynafol Tsieineaidd</w:t>
      </w:r>
    </w:p>
    <w:p w14:paraId="18FD048A" w14:textId="7853E853" w:rsidR="00BA1552" w:rsidRPr="00B67C03" w:rsidRDefault="002E46E8" w:rsidP="002E46E8">
      <w:pPr>
        <w:pStyle w:val="ListParagraph"/>
        <w:numPr>
          <w:ilvl w:val="0"/>
          <w:numId w:val="15"/>
        </w:numPr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Cyflwyniad i’r</w:t>
      </w:r>
      <w:r w:rsidR="00E44FE8" w:rsidRPr="00B67C03">
        <w:rPr>
          <w:rFonts w:ascii="Times New Roman" w:eastAsia="DFKai-SB" w:hAnsi="Times New Roman" w:cs="Times New Roman"/>
          <w:bCs/>
          <w:color w:val="auto"/>
        </w:rPr>
        <w:t xml:space="preserve"> </w:t>
      </w:r>
      <w:r w:rsidR="00E44FE8" w:rsidRPr="00B67C03">
        <w:rPr>
          <w:rFonts w:ascii="Times New Roman" w:eastAsia="DFKai-SB" w:hAnsi="Times New Roman" w:cs="Times New Roman"/>
          <w:bCs/>
          <w:i/>
          <w:iCs/>
          <w:color w:val="auto"/>
        </w:rPr>
        <w:t>Classic of Family Reverence</w:t>
      </w:r>
      <w:r w:rsidR="00982623" w:rsidRPr="00B67C03">
        <w:rPr>
          <w:rFonts w:ascii="Times New Roman" w:eastAsia="DFKai-SB" w:hAnsi="Times New Roman" w:cs="Times New Roman"/>
          <w:bCs/>
          <w:color w:val="auto"/>
        </w:rPr>
        <w:t xml:space="preserve">, </w:t>
      </w:r>
    </w:p>
    <w:p w14:paraId="00C19061" w14:textId="77777777" w:rsidR="002E46E8" w:rsidRDefault="00E44FE8" w:rsidP="00CE08FD">
      <w:pPr>
        <w:pStyle w:val="ListParagraph"/>
        <w:numPr>
          <w:ilvl w:val="0"/>
          <w:numId w:val="15"/>
        </w:numPr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A</w:t>
      </w:r>
      <w:r w:rsidR="002E46E8">
        <w:rPr>
          <w:rFonts w:ascii="Times New Roman" w:eastAsia="DFKai-SB" w:hAnsi="Times New Roman" w:cs="Times New Roman"/>
          <w:bCs/>
          <w:color w:val="auto"/>
        </w:rPr>
        <w:t>mlinelliad o Astudiaethau Tsieineaidd</w:t>
      </w:r>
    </w:p>
    <w:p w14:paraId="08BB9589" w14:textId="12A42D1D" w:rsidR="002E46E8" w:rsidRDefault="0035212A" w:rsidP="00CE08FD">
      <w:pPr>
        <w:pStyle w:val="ListParagraph"/>
        <w:numPr>
          <w:ilvl w:val="0"/>
          <w:numId w:val="15"/>
        </w:numPr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Geireg a Gramadeg Tsieinëeg Glasurol</w:t>
      </w:r>
    </w:p>
    <w:p w14:paraId="34A911BF" w14:textId="52368A63" w:rsidR="002E46E8" w:rsidRDefault="002E46E8" w:rsidP="00CE08FD">
      <w:pPr>
        <w:pStyle w:val="ListParagraph"/>
        <w:numPr>
          <w:ilvl w:val="0"/>
          <w:numId w:val="15"/>
        </w:numPr>
        <w:ind w:left="284" w:firstLineChars="0" w:hanging="284"/>
        <w:jc w:val="both"/>
        <w:rPr>
          <w:rFonts w:ascii="Times New Roman" w:eastAsia="DFKai-SB" w:hAnsi="Times New Roman" w:cs="Times New Roman"/>
          <w:bCs/>
          <w:color w:val="auto"/>
        </w:rPr>
      </w:pPr>
      <w:r>
        <w:rPr>
          <w:rFonts w:ascii="Times New Roman" w:eastAsia="DFKai-SB" w:hAnsi="Times New Roman" w:cs="Times New Roman"/>
          <w:bCs/>
          <w:color w:val="auto"/>
        </w:rPr>
        <w:t>Hanes cryno o Sinoleg Brydeinig.</w:t>
      </w:r>
    </w:p>
    <w:p w14:paraId="372F5E9E" w14:textId="74FACB12" w:rsidR="00F32B16" w:rsidRPr="00B67C03" w:rsidRDefault="00F32B16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406ADABA" w14:textId="78E5D27B" w:rsidR="002E46E8" w:rsidRPr="0049290A" w:rsidRDefault="002E46E8" w:rsidP="002E46E8">
      <w:pPr>
        <w:tabs>
          <w:tab w:val="left" w:pos="2526"/>
        </w:tabs>
        <w:jc w:val="both"/>
        <w:rPr>
          <w:rFonts w:ascii="Times New Roman" w:eastAsia="DFKai-SB" w:hAnsi="Times New Roman" w:cs="Times New Roman"/>
          <w:bCs/>
          <w:color w:val="auto"/>
        </w:rPr>
      </w:pPr>
      <w:bookmarkStart w:id="3" w:name="_Hlk68009855"/>
      <w:r w:rsidRPr="00DA4F87">
        <w:rPr>
          <w:rFonts w:ascii="Times New Roman" w:eastAsia="DFKai-SB" w:hAnsi="Times New Roman" w:cs="Times New Roman"/>
          <w:bCs/>
          <w:color w:val="auto"/>
        </w:rPr>
        <w:t xml:space="preserve">Ar ôl cwblhau’r cwrs yn llwyddiannus, dyfernir </w:t>
      </w:r>
      <w:r>
        <w:rPr>
          <w:rFonts w:ascii="Times New Roman" w:eastAsia="DFKai-SB" w:hAnsi="Times New Roman" w:cs="Times New Roman"/>
          <w:bCs/>
          <w:color w:val="auto"/>
        </w:rPr>
        <w:t>Tystysgrif Sylfaen mewn Sinoleg gan Brifysgol Cymru y Drindod Dewi Sant</w:t>
      </w:r>
      <w:r w:rsidRPr="0049290A">
        <w:rPr>
          <w:rFonts w:ascii="Times New Roman" w:eastAsia="DFKai-SB" w:hAnsi="Times New Roman" w:cs="Times New Roman"/>
          <w:bCs/>
          <w:color w:val="auto"/>
        </w:rPr>
        <w:t xml:space="preserve">. </w:t>
      </w:r>
    </w:p>
    <w:bookmarkEnd w:id="3"/>
    <w:p w14:paraId="544D738A" w14:textId="77777777" w:rsidR="00F32B16" w:rsidRPr="00B67C03" w:rsidRDefault="00F32B16">
      <w:pPr>
        <w:jc w:val="both"/>
        <w:rPr>
          <w:rFonts w:ascii="Times New Roman" w:eastAsia="DFKai-SB" w:hAnsi="Times New Roman" w:cs="Times New Roman"/>
          <w:bCs/>
          <w:color w:val="auto"/>
        </w:rPr>
      </w:pPr>
    </w:p>
    <w:p w14:paraId="4FDAAE3D" w14:textId="77777777" w:rsidR="00835C41" w:rsidRPr="00B67C03" w:rsidRDefault="004D0C74" w:rsidP="0011101A">
      <w:pPr>
        <w:jc w:val="both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預科課程旨在培養學生閱讀古漢語及儒家基礎典籍的能力，</w:t>
      </w:r>
      <w:r w:rsidR="006E4B6B" w:rsidRPr="00B67C03">
        <w:rPr>
          <w:rFonts w:ascii="Times New Roman" w:eastAsia="DFKai-SB" w:hAnsi="Times New Roman" w:cs="Times New Roman"/>
          <w:bCs/>
          <w:color w:val="auto"/>
        </w:rPr>
        <w:t>為學習漢學奠定學問與德行基礎。</w:t>
      </w:r>
    </w:p>
    <w:p w14:paraId="504D5F43" w14:textId="63EE8113" w:rsidR="00D72899" w:rsidRPr="00B67C03" w:rsidRDefault="004D0C74" w:rsidP="00754F73">
      <w:pPr>
        <w:spacing w:beforeLines="100" w:before="240"/>
        <w:jc w:val="both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課程包含：德行課程、</w:t>
      </w:r>
      <w:r w:rsidR="00506D49" w:rsidRPr="00B67C03">
        <w:rPr>
          <w:rFonts w:ascii="Times New Roman" w:eastAsia="DFKai-SB" w:hAnsi="Times New Roman" w:cs="Times New Roman"/>
          <w:bCs/>
          <w:color w:val="auto"/>
        </w:rPr>
        <w:t>《</w:t>
      </w:r>
      <w:r w:rsidR="00E44FE8" w:rsidRPr="00B67C03">
        <w:rPr>
          <w:rFonts w:ascii="Times New Roman" w:eastAsia="DFKai-SB" w:hAnsi="Times New Roman" w:cs="Times New Roman"/>
          <w:bCs/>
          <w:color w:val="auto"/>
        </w:rPr>
        <w:t>孝經</w:t>
      </w:r>
      <w:r w:rsidR="00506D49" w:rsidRPr="00B67C03">
        <w:rPr>
          <w:rFonts w:ascii="Times New Roman" w:eastAsia="DFKai-SB" w:hAnsi="Times New Roman" w:cs="Times New Roman"/>
          <w:bCs/>
          <w:color w:val="auto"/>
        </w:rPr>
        <w:t>》</w:t>
      </w:r>
      <w:r w:rsidRPr="00B67C03">
        <w:rPr>
          <w:rFonts w:ascii="Times New Roman" w:eastAsia="DFKai-SB" w:hAnsi="Times New Roman" w:cs="Times New Roman"/>
          <w:bCs/>
          <w:color w:val="auto"/>
        </w:rPr>
        <w:t>、</w:t>
      </w:r>
      <w:r w:rsidR="00E44FE8" w:rsidRPr="00B67C03">
        <w:rPr>
          <w:rFonts w:ascii="Times New Roman" w:eastAsia="DFKai-SB" w:hAnsi="Times New Roman" w:cs="Times New Roman"/>
          <w:bCs/>
          <w:color w:val="auto"/>
        </w:rPr>
        <w:t>國學概論</w:t>
      </w:r>
      <w:r w:rsidRPr="00B67C03">
        <w:rPr>
          <w:rFonts w:ascii="Times New Roman" w:eastAsia="DFKai-SB" w:hAnsi="Times New Roman" w:cs="Times New Roman"/>
          <w:bCs/>
          <w:color w:val="auto"/>
        </w:rPr>
        <w:t>、</w:t>
      </w:r>
      <w:r w:rsidR="00E44FE8" w:rsidRPr="00B67C03">
        <w:rPr>
          <w:rFonts w:ascii="Times New Roman" w:eastAsia="DFKai-SB" w:hAnsi="Times New Roman" w:cs="Times New Roman"/>
          <w:bCs/>
          <w:color w:val="auto"/>
        </w:rPr>
        <w:t>古漢語</w:t>
      </w:r>
      <w:r w:rsidR="002D0937" w:rsidRPr="00B67C03">
        <w:rPr>
          <w:rFonts w:ascii="Times New Roman" w:eastAsia="DFKai-SB" w:hAnsi="Times New Roman" w:cs="Times New Roman"/>
          <w:bCs/>
          <w:color w:val="auto"/>
        </w:rPr>
        <w:t>詞彙與語法學</w:t>
      </w:r>
      <w:r w:rsidRPr="00B67C03">
        <w:rPr>
          <w:rFonts w:ascii="Times New Roman" w:eastAsia="DFKai-SB" w:hAnsi="Times New Roman" w:cs="Times New Roman"/>
          <w:bCs/>
          <w:color w:val="auto"/>
        </w:rPr>
        <w:t>、</w:t>
      </w:r>
      <w:r w:rsidR="002D0937" w:rsidRPr="00B67C03">
        <w:rPr>
          <w:rFonts w:ascii="Times New Roman" w:eastAsia="DFKai-SB" w:hAnsi="Times New Roman" w:cs="Times New Roman"/>
          <w:bCs/>
          <w:color w:val="auto"/>
        </w:rPr>
        <w:t>英國漢學簡史</w:t>
      </w:r>
      <w:r w:rsidRPr="00B67C03">
        <w:rPr>
          <w:rFonts w:ascii="Times New Roman" w:eastAsia="DFKai-SB" w:hAnsi="Times New Roman" w:cs="Times New Roman"/>
          <w:bCs/>
          <w:color w:val="auto"/>
        </w:rPr>
        <w:t>。</w:t>
      </w:r>
    </w:p>
    <w:p w14:paraId="3A574835" w14:textId="21DF045B" w:rsidR="00F32B16" w:rsidRPr="00B67C03" w:rsidRDefault="00F32B16" w:rsidP="00754F73">
      <w:pPr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完成學業並通過考核者，將獲得威爾士三一聖大衛大學頒發</w:t>
      </w:r>
      <w:r w:rsidR="00C43803" w:rsidRPr="00B67C03">
        <w:rPr>
          <w:rFonts w:ascii="Times New Roman" w:eastAsia="DFKai-SB" w:hAnsi="Times New Roman" w:cs="Times New Roman"/>
          <w:color w:val="auto"/>
        </w:rPr>
        <w:t>的</w:t>
      </w:r>
      <w:r w:rsidRPr="00B67C03">
        <w:rPr>
          <w:rFonts w:ascii="Times New Roman" w:eastAsia="DFKai-SB" w:hAnsi="Times New Roman" w:cs="Times New Roman"/>
          <w:color w:val="auto"/>
        </w:rPr>
        <w:t>漢學預科證書。</w:t>
      </w:r>
    </w:p>
    <w:p w14:paraId="0533E4DB" w14:textId="44776984" w:rsidR="00D365E9" w:rsidRPr="00B67C03" w:rsidRDefault="00D365E9" w:rsidP="006E4B6B">
      <w:pPr>
        <w:jc w:val="both"/>
        <w:rPr>
          <w:rFonts w:ascii="Times New Roman" w:eastAsia="DFKai-SB" w:hAnsi="Times New Roman" w:cs="Times New Roman"/>
          <w:color w:val="auto"/>
        </w:rPr>
      </w:pPr>
    </w:p>
    <w:p w14:paraId="40A321F6" w14:textId="77777777" w:rsidR="002E46E8" w:rsidRPr="0049290A" w:rsidRDefault="002E46E8" w:rsidP="002E46E8">
      <w:pPr>
        <w:tabs>
          <w:tab w:val="left" w:pos="2526"/>
        </w:tabs>
        <w:jc w:val="both"/>
        <w:rPr>
          <w:rFonts w:ascii="Times New Roman" w:eastAsia="DFKai-SB" w:hAnsi="Times New Roman" w:cs="Times New Roman"/>
          <w:b/>
          <w:bCs/>
          <w:color w:val="auto"/>
        </w:rPr>
      </w:pPr>
      <w:r w:rsidRPr="00DA4F87">
        <w:rPr>
          <w:rFonts w:ascii="Times New Roman" w:eastAsia="DFKai-SB" w:hAnsi="Times New Roman" w:cs="Times New Roman"/>
          <w:b/>
          <w:bCs/>
          <w:color w:val="auto"/>
        </w:rPr>
        <w:t xml:space="preserve">3. Cyfnod astudio   </w:t>
      </w:r>
    </w:p>
    <w:p w14:paraId="434C6634" w14:textId="46B5E1A7" w:rsidR="00D72899" w:rsidRPr="00B67C03" w:rsidRDefault="00D72899" w:rsidP="00D72899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b/>
          <w:bCs/>
          <w:color w:val="auto"/>
        </w:rPr>
        <w:t>3.</w:t>
      </w:r>
      <w:r w:rsidR="00F32B16" w:rsidRPr="00B67C03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r w:rsidRPr="00B67C03">
        <w:rPr>
          <w:rFonts w:ascii="Times New Roman" w:eastAsia="DFKai-SB" w:hAnsi="Times New Roman" w:cs="Times New Roman"/>
          <w:b/>
          <w:bCs/>
          <w:color w:val="auto"/>
        </w:rPr>
        <w:t>學習方式與學習年限</w:t>
      </w:r>
    </w:p>
    <w:p w14:paraId="51525A46" w14:textId="77777777" w:rsidR="00F32B16" w:rsidRPr="00B67C03" w:rsidRDefault="00F32B16" w:rsidP="00F32B16">
      <w:pPr>
        <w:tabs>
          <w:tab w:val="left" w:pos="1730"/>
        </w:tabs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5F5E02F9" w14:textId="43D2C65A" w:rsidR="00F32B16" w:rsidRPr="00B67C03" w:rsidRDefault="00F32B16" w:rsidP="00F32B16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The </w:t>
      </w:r>
      <w:r w:rsidR="00953753" w:rsidRPr="00B67C03">
        <w:rPr>
          <w:rFonts w:ascii="Times New Roman" w:eastAsia="DFKai-SB" w:hAnsi="Times New Roman" w:cs="Times New Roman"/>
          <w:color w:val="auto"/>
        </w:rPr>
        <w:t>F</w:t>
      </w:r>
      <w:r w:rsidRPr="00B67C03">
        <w:rPr>
          <w:rFonts w:ascii="Times New Roman" w:eastAsia="DFKai-SB" w:hAnsi="Times New Roman" w:cs="Times New Roman"/>
          <w:color w:val="auto"/>
        </w:rPr>
        <w:t xml:space="preserve">oundation programme is </w:t>
      </w:r>
      <w:r w:rsidR="001241A3" w:rsidRPr="00B67C03">
        <w:rPr>
          <w:rFonts w:ascii="Times New Roman" w:eastAsia="DFKai-SB" w:hAnsi="Times New Roman" w:cs="Times New Roman"/>
          <w:color w:val="auto"/>
        </w:rPr>
        <w:t xml:space="preserve">undertaken </w:t>
      </w:r>
      <w:r w:rsidRPr="00B67C03">
        <w:rPr>
          <w:rFonts w:ascii="Times New Roman" w:eastAsia="DFKai-SB" w:hAnsi="Times New Roman" w:cs="Times New Roman"/>
          <w:color w:val="auto"/>
        </w:rPr>
        <w:t xml:space="preserve">full-time </w:t>
      </w:r>
      <w:r w:rsidR="001241A3" w:rsidRPr="00B67C03">
        <w:rPr>
          <w:rFonts w:ascii="Times New Roman" w:eastAsia="DFKai-SB" w:hAnsi="Times New Roman" w:cs="Times New Roman"/>
          <w:color w:val="auto"/>
        </w:rPr>
        <w:t xml:space="preserve">via </w:t>
      </w:r>
      <w:r w:rsidRPr="00B67C03">
        <w:rPr>
          <w:rFonts w:ascii="Times New Roman" w:eastAsia="DFKai-SB" w:hAnsi="Times New Roman" w:cs="Times New Roman"/>
          <w:color w:val="auto"/>
        </w:rPr>
        <w:t xml:space="preserve">distance learning </w:t>
      </w:r>
      <w:r w:rsidR="001241A3" w:rsidRPr="00B67C03">
        <w:rPr>
          <w:rFonts w:ascii="Times New Roman" w:eastAsia="DFKai-SB" w:hAnsi="Times New Roman" w:cs="Times New Roman"/>
          <w:color w:val="auto"/>
        </w:rPr>
        <w:t xml:space="preserve">over </w:t>
      </w:r>
      <w:r w:rsidRPr="00B67C03">
        <w:rPr>
          <w:rFonts w:ascii="Times New Roman" w:eastAsia="DFKai-SB" w:hAnsi="Times New Roman" w:cs="Times New Roman"/>
          <w:color w:val="auto"/>
        </w:rPr>
        <w:t xml:space="preserve">a year, </w:t>
      </w:r>
      <w:r w:rsidR="001241A3" w:rsidRPr="00B67C03">
        <w:rPr>
          <w:rFonts w:ascii="Times New Roman" w:eastAsia="DFKai-SB" w:hAnsi="Times New Roman" w:cs="Times New Roman"/>
          <w:color w:val="auto"/>
        </w:rPr>
        <w:t xml:space="preserve">with a </w:t>
      </w:r>
      <w:r w:rsidRPr="00B67C03">
        <w:rPr>
          <w:rFonts w:ascii="Times New Roman" w:eastAsia="DFKai-SB" w:hAnsi="Times New Roman" w:cs="Times New Roman"/>
          <w:color w:val="auto"/>
        </w:rPr>
        <w:t xml:space="preserve">maximum period of two years (including </w:t>
      </w:r>
      <w:r w:rsidR="00BA1552" w:rsidRPr="00B67C03">
        <w:rPr>
          <w:rFonts w:ascii="Times New Roman" w:eastAsia="DFKai-SB" w:hAnsi="Times New Roman" w:cs="Times New Roman"/>
          <w:color w:val="auto"/>
        </w:rPr>
        <w:t xml:space="preserve">interruption of studies </w:t>
      </w:r>
      <w:r w:rsidRPr="00B67C03">
        <w:rPr>
          <w:rFonts w:ascii="Times New Roman" w:eastAsia="DFKai-SB" w:hAnsi="Times New Roman" w:cs="Times New Roman"/>
          <w:color w:val="auto"/>
        </w:rPr>
        <w:t>and retention of student status).</w:t>
      </w:r>
      <w:r w:rsidR="00926732" w:rsidRPr="00B67C03">
        <w:rPr>
          <w:rFonts w:ascii="Times New Roman" w:eastAsia="DFKai-SB" w:hAnsi="Times New Roman" w:cs="Times New Roman"/>
          <w:color w:val="auto"/>
        </w:rPr>
        <w:t xml:space="preserve"> </w:t>
      </w:r>
    </w:p>
    <w:p w14:paraId="4C6A6633" w14:textId="29949FB0" w:rsidR="002E46E8" w:rsidRPr="00140D54" w:rsidRDefault="002E46E8" w:rsidP="002E46E8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>Caiff y rhaglen Sylfaen ei chyflawni ar sail lawn amser drwy ddysgu o bell dros flwyddyn, gyda chyfnod uchafswm o ddwy flynedd (gan gynnwys gohirio astudiaethau a chadw statws myfyriwr</w:t>
      </w:r>
      <w:r w:rsidRPr="00140D54">
        <w:rPr>
          <w:rFonts w:ascii="Times New Roman" w:eastAsia="DFKai-SB" w:hAnsi="Times New Roman" w:cs="Times New Roman"/>
          <w:color w:val="auto"/>
        </w:rPr>
        <w:t>).</w:t>
      </w:r>
    </w:p>
    <w:p w14:paraId="5CBD2569" w14:textId="45D8474B" w:rsidR="00D72899" w:rsidRPr="00B67C03" w:rsidRDefault="00D72899" w:rsidP="0011101A">
      <w:pPr>
        <w:tabs>
          <w:tab w:val="left" w:pos="1730"/>
        </w:tabs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lastRenderedPageBreak/>
        <w:t>預科生的學習方式為全日制</w:t>
      </w:r>
      <w:r w:rsidR="00066D57" w:rsidRPr="00B67C03">
        <w:rPr>
          <w:rFonts w:ascii="Times New Roman" w:eastAsia="DFKai-SB" w:hAnsi="Times New Roman" w:cs="Times New Roman"/>
          <w:color w:val="auto"/>
        </w:rPr>
        <w:t>遠程學習</w:t>
      </w:r>
      <w:r w:rsidRPr="00B67C03">
        <w:rPr>
          <w:rFonts w:ascii="Times New Roman" w:eastAsia="DFKai-SB" w:hAnsi="Times New Roman" w:cs="Times New Roman"/>
          <w:color w:val="auto"/>
        </w:rPr>
        <w:t>，學制為</w:t>
      </w:r>
      <w:r w:rsidRPr="00B67C03">
        <w:rPr>
          <w:rFonts w:ascii="Times New Roman" w:eastAsia="DFKai-SB" w:hAnsi="Times New Roman" w:cs="Times New Roman"/>
          <w:color w:val="auto"/>
        </w:rPr>
        <w:t>1</w:t>
      </w:r>
      <w:r w:rsidRPr="00B67C03">
        <w:rPr>
          <w:rFonts w:ascii="Times New Roman" w:eastAsia="DFKai-SB" w:hAnsi="Times New Roman" w:cs="Times New Roman"/>
          <w:color w:val="auto"/>
        </w:rPr>
        <w:t>年，最長學習期限為</w:t>
      </w:r>
      <w:r w:rsidRPr="00B67C03">
        <w:rPr>
          <w:rFonts w:ascii="Times New Roman" w:eastAsia="DFKai-SB" w:hAnsi="Times New Roman" w:cs="Times New Roman"/>
          <w:color w:val="auto"/>
        </w:rPr>
        <w:t>2</w:t>
      </w:r>
      <w:r w:rsidRPr="00B67C03">
        <w:rPr>
          <w:rFonts w:ascii="Times New Roman" w:eastAsia="DFKai-SB" w:hAnsi="Times New Roman" w:cs="Times New Roman"/>
          <w:color w:val="auto"/>
        </w:rPr>
        <w:t>年（包含休學、保留學籍）。</w:t>
      </w:r>
    </w:p>
    <w:p w14:paraId="4EA80FB0" w14:textId="2EA54BBA" w:rsidR="00D72899" w:rsidRPr="00B67C03" w:rsidRDefault="00D72899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1656DF89" w14:textId="77777777" w:rsidR="005E3D32" w:rsidRPr="00B67C03" w:rsidRDefault="005E3D32">
      <w:pPr>
        <w:jc w:val="both"/>
        <w:rPr>
          <w:rFonts w:ascii="Times New Roman" w:eastAsia="DFKai-SB" w:hAnsi="Times New Roman" w:cs="Times New Roman"/>
          <w:b/>
          <w:color w:val="auto"/>
        </w:rPr>
      </w:pPr>
    </w:p>
    <w:p w14:paraId="4821BF33" w14:textId="77777777" w:rsidR="002E46E8" w:rsidRPr="00140D54" w:rsidRDefault="002E46E8" w:rsidP="002E46E8">
      <w:pPr>
        <w:jc w:val="both"/>
        <w:rPr>
          <w:rFonts w:ascii="Times New Roman" w:eastAsia="DFKai-SB" w:hAnsi="Times New Roman" w:cs="Times New Roman"/>
          <w:b/>
          <w:color w:val="auto"/>
        </w:rPr>
      </w:pPr>
      <w:r>
        <w:rPr>
          <w:rFonts w:ascii="Times New Roman" w:eastAsia="DFKai-SB" w:hAnsi="Times New Roman" w:cs="Times New Roman"/>
          <w:b/>
          <w:color w:val="auto"/>
        </w:rPr>
        <w:t>4. Gofynion mynediad</w:t>
      </w:r>
    </w:p>
    <w:p w14:paraId="0287BF8A" w14:textId="7C286590" w:rsidR="00A96D0E" w:rsidRPr="00B67C03" w:rsidRDefault="00D72899" w:rsidP="00FF20AB">
      <w:pPr>
        <w:spacing w:beforeLines="50" w:before="120"/>
        <w:jc w:val="both"/>
        <w:rPr>
          <w:rFonts w:ascii="Times New Roman" w:eastAsia="DFKai-SB" w:hAnsi="Times New Roman" w:cs="Times New Roman"/>
          <w:b/>
          <w:color w:val="auto"/>
        </w:rPr>
      </w:pPr>
      <w:r w:rsidRPr="00B67C03">
        <w:rPr>
          <w:rFonts w:ascii="Times New Roman" w:eastAsia="DFKai-SB" w:hAnsi="Times New Roman" w:cs="Times New Roman"/>
          <w:b/>
          <w:color w:val="auto"/>
        </w:rPr>
        <w:t>4</w:t>
      </w:r>
      <w:r w:rsidR="00C73D01" w:rsidRPr="00B67C03">
        <w:rPr>
          <w:rFonts w:ascii="Times New Roman" w:eastAsia="DFKai-SB" w:hAnsi="Times New Roman" w:cs="Times New Roman"/>
          <w:b/>
          <w:color w:val="auto"/>
        </w:rPr>
        <w:t>.</w:t>
      </w:r>
      <w:r w:rsidR="00F32B16" w:rsidRPr="00B67C03">
        <w:rPr>
          <w:rFonts w:ascii="Times New Roman" w:eastAsia="DFKai-SB" w:hAnsi="Times New Roman" w:cs="Times New Roman"/>
          <w:b/>
          <w:color w:val="auto"/>
        </w:rPr>
        <w:t xml:space="preserve"> </w:t>
      </w:r>
      <w:r w:rsidR="00835C41" w:rsidRPr="00B67C03">
        <w:rPr>
          <w:rFonts w:ascii="Times New Roman" w:eastAsia="DFKai-SB" w:hAnsi="Times New Roman" w:cs="Times New Roman"/>
          <w:b/>
          <w:color w:val="auto"/>
        </w:rPr>
        <w:t>報考條件</w:t>
      </w:r>
    </w:p>
    <w:p w14:paraId="232E0946" w14:textId="3A5A5360" w:rsidR="00F32B16" w:rsidRPr="00B67C03" w:rsidRDefault="00F32B1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43C3C99" w14:textId="59EC6B4D" w:rsidR="003B3B5F" w:rsidRPr="00B67C03" w:rsidRDefault="00D365E9" w:rsidP="00754F73">
      <w:pPr>
        <w:spacing w:beforeLines="100" w:before="24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申請</w:t>
      </w:r>
      <w:r w:rsidR="00D72899" w:rsidRPr="00B67C03">
        <w:rPr>
          <w:rFonts w:ascii="Times New Roman" w:eastAsia="DFKai-SB" w:hAnsi="Times New Roman" w:cs="Times New Roman"/>
          <w:color w:val="auto"/>
        </w:rPr>
        <w:t>人須具備高中或高中以上學歷</w:t>
      </w:r>
      <w:r w:rsidR="005D2444" w:rsidRPr="00B67C03">
        <w:rPr>
          <w:rStyle w:val="FootnoteReference"/>
          <w:rFonts w:ascii="Times New Roman" w:eastAsia="DFKai-SB" w:hAnsi="Times New Roman" w:cs="Times New Roman"/>
          <w:color w:val="auto"/>
          <w:highlight w:val="white"/>
        </w:rPr>
        <w:footnoteReference w:id="1"/>
      </w:r>
      <w:r w:rsidR="00D72899" w:rsidRPr="00B67C03">
        <w:rPr>
          <w:rFonts w:ascii="Times New Roman" w:eastAsia="DFKai-SB" w:hAnsi="Times New Roman" w:cs="Times New Roman"/>
          <w:color w:val="auto"/>
        </w:rPr>
        <w:t>，或相關教育機構的同等學歷資質證明（包括家塾等</w:t>
      </w:r>
      <w:r w:rsidR="009067A8" w:rsidRPr="00B67C03">
        <w:rPr>
          <w:rFonts w:ascii="Times New Roman" w:eastAsia="DFKai-SB" w:hAnsi="Times New Roman" w:cs="Times New Roman"/>
          <w:color w:val="auto"/>
        </w:rPr>
        <w:t>），</w:t>
      </w:r>
      <w:r w:rsidR="00D72899" w:rsidRPr="00B67C03">
        <w:rPr>
          <w:rFonts w:ascii="Times New Roman" w:eastAsia="DFKai-SB" w:hAnsi="Times New Roman" w:cs="Times New Roman"/>
          <w:color w:val="auto"/>
        </w:rPr>
        <w:t>證明中須詳陳修學年數與所學科目。</w:t>
      </w:r>
    </w:p>
    <w:p w14:paraId="46A9CA9B" w14:textId="77777777" w:rsidR="00D72899" w:rsidRPr="00B67C03" w:rsidRDefault="00D72899" w:rsidP="00D72899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5C7DE5ED" w14:textId="393E35B4" w:rsidR="002E46E8" w:rsidRDefault="0035212A" w:rsidP="002E46E8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bookmarkStart w:id="4" w:name="_Hlk67492837"/>
      <w:r>
        <w:rPr>
          <w:rFonts w:ascii="Times New Roman" w:hAnsi="Times New Roman" w:cs="Times New Roman"/>
        </w:rPr>
        <w:t xml:space="preserve">(1) Mae gofynion hyfedredd Tsieinëeg yn cynnwys gwrando, siarad, darllen ac ysgrifennu Tsieinëeg fodern a chlasurol. Ar gyfer Tsieinëeg fodern, rhaid cyrraedd lefel sy’n cyfateb i lefel 5 o leiaf yn y Prawf Hyfedredd Tsieinëeg (HSK). Ar gyfer Tsieinëeg </w:t>
      </w:r>
      <w:r>
        <w:rPr>
          <w:rFonts w:ascii="Times New Roman" w:hAnsi="Times New Roman" w:cs="Times New Roman"/>
          <w:color w:val="auto"/>
        </w:rPr>
        <w:t>glasurol, rhaid sgorio o leiaf 60 yn yr asesiad academaidd a gynhelir gan y Sefydliad.</w:t>
      </w:r>
    </w:p>
    <w:p w14:paraId="236BEE89" w14:textId="5CFAE79C" w:rsidR="00D72899" w:rsidRPr="00B67C03" w:rsidRDefault="00D72899" w:rsidP="00D72899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(</w:t>
      </w:r>
      <w:bookmarkStart w:id="5" w:name="cysill"/>
      <w:bookmarkEnd w:id="5"/>
      <w:r w:rsidRPr="00B67C03">
        <w:rPr>
          <w:rFonts w:ascii="Times New Roman" w:eastAsia="DFKai-SB" w:hAnsi="Times New Roman" w:cs="Times New Roman"/>
          <w:color w:val="auto"/>
        </w:rPr>
        <w:t xml:space="preserve">1) </w:t>
      </w:r>
      <w:r w:rsidRPr="00B67C03">
        <w:rPr>
          <w:rFonts w:ascii="Times New Roman" w:eastAsia="DFKai-SB" w:hAnsi="Times New Roman" w:cs="Times New Roman"/>
          <w:color w:val="auto"/>
        </w:rPr>
        <w:t>申請人須具備現代漢語</w:t>
      </w:r>
      <w:r w:rsidR="00BA1552" w:rsidRPr="00B67C03">
        <w:rPr>
          <w:rFonts w:ascii="Times New Roman" w:eastAsia="DFKai-SB" w:hAnsi="Times New Roman" w:cs="Times New Roman"/>
          <w:color w:val="auto"/>
        </w:rPr>
        <w:t>（相當於</w:t>
      </w:r>
      <w:r w:rsidR="00BA1552" w:rsidRPr="00B67C03">
        <w:rPr>
          <w:rFonts w:ascii="Times New Roman" w:eastAsia="DFKai-SB" w:hAnsi="Times New Roman" w:cs="Times New Roman"/>
          <w:color w:val="auto"/>
        </w:rPr>
        <w:t>HSK</w:t>
      </w:r>
      <w:r w:rsidR="00BA1552" w:rsidRPr="00B67C03">
        <w:rPr>
          <w:rFonts w:ascii="Times New Roman" w:eastAsia="DFKai-SB" w:hAnsi="Times New Roman" w:cs="Times New Roman"/>
          <w:color w:val="auto"/>
        </w:rPr>
        <w:t>五級或更高）</w:t>
      </w:r>
      <w:r w:rsidRPr="00B67C03">
        <w:rPr>
          <w:rFonts w:ascii="Times New Roman" w:eastAsia="DFKai-SB" w:hAnsi="Times New Roman" w:cs="Times New Roman"/>
          <w:color w:val="auto"/>
        </w:rPr>
        <w:t>及古漢語（文言文）的聽、說、讀、寫能力</w:t>
      </w:r>
      <w:r w:rsidR="00BA1552" w:rsidRPr="00B67C03">
        <w:rPr>
          <w:rFonts w:ascii="Times New Roman" w:eastAsia="DFKai-SB" w:hAnsi="Times New Roman" w:cs="Times New Roman"/>
          <w:color w:val="auto"/>
        </w:rPr>
        <w:t>（通過本簡章所</w:t>
      </w:r>
      <w:r w:rsidR="007429FC" w:rsidRPr="00B67C03">
        <w:rPr>
          <w:rFonts w:ascii="Times New Roman" w:eastAsia="DFKai-SB" w:hAnsi="Times New Roman" w:cs="Times New Roman"/>
          <w:color w:val="auto"/>
        </w:rPr>
        <w:t>載</w:t>
      </w:r>
      <w:r w:rsidR="00BA1552" w:rsidRPr="00B67C03">
        <w:rPr>
          <w:rFonts w:ascii="Times New Roman" w:eastAsia="DFKai-SB" w:hAnsi="Times New Roman" w:cs="Times New Roman"/>
          <w:color w:val="auto"/>
        </w:rPr>
        <w:t>基金會流程中的學術測試，成績達到</w:t>
      </w:r>
      <w:r w:rsidR="00BA1552" w:rsidRPr="00B67C03">
        <w:rPr>
          <w:rFonts w:ascii="Times New Roman" w:eastAsia="DFKai-SB" w:hAnsi="Times New Roman" w:cs="Times New Roman"/>
          <w:color w:val="auto"/>
        </w:rPr>
        <w:t>60</w:t>
      </w:r>
      <w:r w:rsidR="00BA1552" w:rsidRPr="00B67C03">
        <w:rPr>
          <w:rFonts w:ascii="Times New Roman" w:eastAsia="DFKai-SB" w:hAnsi="Times New Roman" w:cs="Times New Roman"/>
          <w:color w:val="auto"/>
        </w:rPr>
        <w:t>分或更高）</w:t>
      </w:r>
      <w:r w:rsidRPr="00B67C03">
        <w:rPr>
          <w:rFonts w:ascii="Times New Roman" w:eastAsia="DFKai-SB" w:hAnsi="Times New Roman" w:cs="Times New Roman"/>
          <w:color w:val="auto"/>
        </w:rPr>
        <w:t>。</w:t>
      </w:r>
    </w:p>
    <w:bookmarkEnd w:id="4"/>
    <w:p w14:paraId="5C1EB944" w14:textId="77777777" w:rsidR="00D72899" w:rsidRPr="00B67C03" w:rsidRDefault="00D72899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6DF1589" w14:textId="294406B2" w:rsidR="00D475E2" w:rsidRPr="00B67C03" w:rsidRDefault="00D475E2" w:rsidP="00ED2FA4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(2) </w:t>
      </w:r>
      <w:r>
        <w:rPr>
          <w:rFonts w:ascii="Times New Roman" w:eastAsia="DFKai-SB" w:hAnsi="Times New Roman" w:cs="Times New Roman"/>
          <w:color w:val="auto"/>
        </w:rPr>
        <w:t>Cwblhau’r cwrs cyflawn yn y gweithdy cyn-sesiynol wyneb yn wyneb a gynhelir gan y Sefydliad yn llwyddiannus, ynghyd â’r asesiad addasrwydd sy’n rhan o’r gweithdy.</w:t>
      </w:r>
    </w:p>
    <w:p w14:paraId="08690554" w14:textId="75B4CD82" w:rsidR="00ED2FA4" w:rsidRPr="00B67C03" w:rsidRDefault="00ED2FA4" w:rsidP="00ED2FA4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(2) </w:t>
      </w:r>
      <w:r w:rsidR="00835C41" w:rsidRPr="00B67C03">
        <w:rPr>
          <w:rFonts w:ascii="Times New Roman" w:eastAsia="DFKai-SB" w:hAnsi="Times New Roman" w:cs="Times New Roman"/>
          <w:color w:val="auto"/>
        </w:rPr>
        <w:t>申請人須全程參加基金會主辦的</w:t>
      </w:r>
      <w:bookmarkStart w:id="6" w:name="_Hlk68735679"/>
      <w:r w:rsidR="00BA1552" w:rsidRPr="00B67C03">
        <w:rPr>
          <w:rFonts w:ascii="Times New Roman" w:eastAsia="DFKai-SB" w:hAnsi="Times New Roman" w:cs="Times New Roman"/>
          <w:color w:val="auto"/>
        </w:rPr>
        <w:t>線下</w:t>
      </w:r>
      <w:r w:rsidR="00F87F8B" w:rsidRPr="00B67C03">
        <w:rPr>
          <w:rFonts w:ascii="Times New Roman" w:eastAsia="DFKai-SB" w:hAnsi="Times New Roman" w:cs="Times New Roman"/>
          <w:color w:val="auto"/>
        </w:rPr>
        <w:t>「養正教育扎根班」</w:t>
      </w:r>
      <w:r w:rsidR="00835C41" w:rsidRPr="00B67C03">
        <w:rPr>
          <w:rFonts w:ascii="Times New Roman" w:eastAsia="DFKai-SB" w:hAnsi="Times New Roman" w:cs="Times New Roman"/>
          <w:color w:val="auto"/>
        </w:rPr>
        <w:t>課程</w:t>
      </w:r>
      <w:bookmarkEnd w:id="6"/>
      <w:r w:rsidR="00835C41" w:rsidRPr="00B67C03">
        <w:rPr>
          <w:rFonts w:ascii="Times New Roman" w:eastAsia="DFKai-SB" w:hAnsi="Times New Roman" w:cs="Times New Roman"/>
          <w:color w:val="auto"/>
        </w:rPr>
        <w:t>，並且</w:t>
      </w:r>
      <w:r w:rsidR="00C970EC" w:rsidRPr="00B67C03">
        <w:rPr>
          <w:rFonts w:ascii="Times New Roman" w:eastAsia="DFKai-SB" w:hAnsi="Times New Roman" w:cs="Times New Roman"/>
          <w:color w:val="auto"/>
        </w:rPr>
        <w:t>綜合評量</w:t>
      </w:r>
      <w:r w:rsidR="00A728DE" w:rsidRPr="00B67C03">
        <w:rPr>
          <w:rFonts w:ascii="Times New Roman" w:eastAsia="DFKai-SB" w:hAnsi="Times New Roman" w:cs="Times New Roman"/>
          <w:color w:val="auto"/>
        </w:rPr>
        <w:t>過關</w:t>
      </w:r>
      <w:r w:rsidR="00835C41" w:rsidRPr="00B67C03">
        <w:rPr>
          <w:rFonts w:ascii="Times New Roman" w:eastAsia="DFKai-SB" w:hAnsi="Times New Roman" w:cs="Times New Roman"/>
          <w:color w:val="auto"/>
        </w:rPr>
        <w:t>。</w:t>
      </w:r>
    </w:p>
    <w:p w14:paraId="52E9F66E" w14:textId="749FB6CB" w:rsidR="0025030A" w:rsidRPr="00B67C03" w:rsidRDefault="0025030A" w:rsidP="00ED2FA4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5441D95D" w14:textId="75A2D62C" w:rsidR="00D475E2" w:rsidRPr="00B67C03" w:rsidRDefault="00D475E2" w:rsidP="0025030A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(3) </w:t>
      </w:r>
      <w:bookmarkStart w:id="7" w:name="_Hlk102931045"/>
      <w:bookmarkStart w:id="8" w:name="_Hlk68010258"/>
      <w:r>
        <w:rPr>
          <w:rFonts w:ascii="Times New Roman" w:eastAsia="DFKai-SB" w:hAnsi="Times New Roman" w:cs="Times New Roman"/>
          <w:color w:val="auto"/>
        </w:rPr>
        <w:t>Yn dilyn llwyddiant yn yr asesiad addasrwydd, rhaid i ymgeiswyr hefyd gwblhau asesiad academaidd ar-lein a gynhelir gan yr Academi.</w:t>
      </w:r>
      <w:bookmarkEnd w:id="7"/>
      <w:bookmarkEnd w:id="8"/>
    </w:p>
    <w:p w14:paraId="0359789C" w14:textId="0EC0CA83" w:rsidR="00A96D0E" w:rsidRPr="00B67C03" w:rsidRDefault="0025030A" w:rsidP="00D72899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(3) </w:t>
      </w:r>
      <w:r w:rsidR="00835C41" w:rsidRPr="00B67C03">
        <w:rPr>
          <w:rFonts w:ascii="Times New Roman" w:eastAsia="DFKai-SB" w:hAnsi="Times New Roman" w:cs="Times New Roman"/>
          <w:color w:val="auto"/>
        </w:rPr>
        <w:t>通過</w:t>
      </w:r>
      <w:r w:rsidR="00F87F8B" w:rsidRPr="00B67C03">
        <w:rPr>
          <w:rFonts w:ascii="Times New Roman" w:eastAsia="DFKai-SB" w:hAnsi="Times New Roman" w:cs="Times New Roman"/>
          <w:color w:val="auto"/>
        </w:rPr>
        <w:t>綜合評量</w:t>
      </w:r>
      <w:r w:rsidR="00835C41" w:rsidRPr="00B67C03">
        <w:rPr>
          <w:rFonts w:ascii="Times New Roman" w:eastAsia="DFKai-SB" w:hAnsi="Times New Roman" w:cs="Times New Roman"/>
          <w:color w:val="auto"/>
        </w:rPr>
        <w:t>的申請人，須參加漢學院主辦的</w:t>
      </w:r>
      <w:r w:rsidR="00BA1552" w:rsidRPr="00B67C03">
        <w:rPr>
          <w:rFonts w:ascii="Times New Roman" w:eastAsia="DFKai-SB" w:hAnsi="Times New Roman" w:cs="Times New Roman"/>
          <w:color w:val="auto"/>
        </w:rPr>
        <w:t>線上</w:t>
      </w:r>
      <w:r w:rsidR="00835C41" w:rsidRPr="00B67C03">
        <w:rPr>
          <w:rFonts w:ascii="Times New Roman" w:eastAsia="DFKai-SB" w:hAnsi="Times New Roman" w:cs="Times New Roman"/>
          <w:color w:val="auto"/>
        </w:rPr>
        <w:t>學術</w:t>
      </w:r>
      <w:bookmarkStart w:id="9" w:name="_Hlk68007213"/>
      <w:bookmarkStart w:id="10" w:name="_Hlk68007222"/>
      <w:r w:rsidR="00C970EC" w:rsidRPr="00B67C03">
        <w:rPr>
          <w:rFonts w:ascii="Times New Roman" w:eastAsia="DFKai-SB" w:hAnsi="Times New Roman" w:cs="Times New Roman"/>
          <w:color w:val="auto"/>
        </w:rPr>
        <w:t>測試，並</w:t>
      </w:r>
      <w:bookmarkEnd w:id="9"/>
      <w:bookmarkEnd w:id="10"/>
      <w:r w:rsidR="00835C41" w:rsidRPr="00B67C03">
        <w:rPr>
          <w:rFonts w:ascii="Times New Roman" w:eastAsia="DFKai-SB" w:hAnsi="Times New Roman" w:cs="Times New Roman"/>
          <w:color w:val="auto"/>
        </w:rPr>
        <w:t>且</w:t>
      </w:r>
      <w:r w:rsidR="00A728DE" w:rsidRPr="00B67C03">
        <w:rPr>
          <w:rFonts w:ascii="Times New Roman" w:eastAsia="DFKai-SB" w:hAnsi="Times New Roman" w:cs="Times New Roman"/>
          <w:color w:val="auto"/>
        </w:rPr>
        <w:t>成績及格</w:t>
      </w:r>
      <w:r w:rsidR="00835C41" w:rsidRPr="00B67C03">
        <w:rPr>
          <w:rFonts w:ascii="Times New Roman" w:eastAsia="DFKai-SB" w:hAnsi="Times New Roman" w:cs="Times New Roman"/>
          <w:color w:val="auto"/>
        </w:rPr>
        <w:t>。</w:t>
      </w:r>
    </w:p>
    <w:p w14:paraId="1E246404" w14:textId="77777777" w:rsidR="00D72899" w:rsidRPr="00B67C03" w:rsidRDefault="00D72899" w:rsidP="00D72899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575BAAB4" w14:textId="17346C16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(4) </w:t>
      </w:r>
      <w:bookmarkStart w:id="11" w:name="_Hlk102931079"/>
      <w:r>
        <w:rPr>
          <w:rFonts w:ascii="Times New Roman" w:eastAsia="DFKai-SB" w:hAnsi="Times New Roman" w:cs="Times New Roman"/>
          <w:color w:val="auto"/>
        </w:rPr>
        <w:t>O ran hyfedredd Saesneg, rhaid i ymgeiswyr gyflawni isafswm sgôr IELTS Academaidd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bookmarkEnd w:id="11"/>
      <w:r>
        <w:rPr>
          <w:rFonts w:ascii="Times New Roman" w:eastAsia="DFKai-SB" w:hAnsi="Times New Roman" w:cs="Times New Roman"/>
          <w:color w:val="auto"/>
        </w:rPr>
        <w:t>cyffredinol o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>
        <w:rPr>
          <w:rFonts w:ascii="Times New Roman" w:eastAsia="DFKai-SB" w:hAnsi="Times New Roman" w:cs="Times New Roman"/>
          <w:color w:val="auto"/>
          <w:highlight w:val="white"/>
        </w:rPr>
        <w:t>5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.0, </w:t>
      </w:r>
      <w:r>
        <w:rPr>
          <w:rFonts w:ascii="Times New Roman" w:eastAsia="DFKai-SB" w:hAnsi="Times New Roman" w:cs="Times New Roman"/>
          <w:color w:val="auto"/>
          <w:highlight w:val="white"/>
        </w:rPr>
        <w:t>gydag isafswm sgôr o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>
        <w:rPr>
          <w:rFonts w:ascii="Times New Roman" w:eastAsia="DFKai-SB" w:hAnsi="Times New Roman" w:cs="Times New Roman"/>
          <w:color w:val="auto"/>
          <w:highlight w:val="white"/>
        </w:rPr>
        <w:t>4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.5 </w:t>
      </w:r>
      <w:r>
        <w:rPr>
          <w:rFonts w:ascii="Times New Roman" w:eastAsia="DFKai-SB" w:hAnsi="Times New Roman" w:cs="Times New Roman"/>
          <w:color w:val="auto"/>
          <w:highlight w:val="white"/>
        </w:rPr>
        <w:t>ym mhob un o’r pedair cydran (darllen, ysgrifennu, gwrando a siarad) erbyn diwedd mis Mai 2025, neu sicrhau cymhwyster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>
        <w:rPr>
          <w:rFonts w:ascii="Times New Roman" w:eastAsia="DFKai-SB" w:hAnsi="Times New Roman" w:cs="Times New Roman"/>
          <w:color w:val="auto"/>
          <w:highlight w:val="white"/>
        </w:rPr>
        <w:t xml:space="preserve">a gymeradwyir gan 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UK NARIC </w:t>
      </w:r>
      <w:r>
        <w:rPr>
          <w:rFonts w:ascii="Times New Roman" w:eastAsia="DFKai-SB" w:hAnsi="Times New Roman" w:cs="Times New Roman"/>
          <w:color w:val="auto"/>
          <w:highlight w:val="white"/>
        </w:rPr>
        <w:t>mewn gwlad Saesneg ei hiaith. Nodwch mai dim ond tystysgrifau o ganolfan brawf a gymeradwyir gan UKVI y bydd PCDDS yn eu derbyn a rhaid i ymgeiswyr ddewis y categori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“</w:t>
      </w:r>
      <w:r w:rsidRPr="004E6366">
        <w:rPr>
          <w:rFonts w:ascii="Times New Roman" w:eastAsia="DFKai-SB" w:hAnsi="Times New Roman" w:cs="Times New Roman"/>
          <w:i/>
          <w:iCs/>
          <w:color w:val="auto"/>
          <w:highlight w:val="white"/>
        </w:rPr>
        <w:t>IELTS for UKVI and Immigration Academic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”. </w:t>
      </w:r>
      <w:r>
        <w:rPr>
          <w:rFonts w:ascii="Times New Roman" w:eastAsia="DFKai-SB" w:hAnsi="Times New Roman" w:cs="Times New Roman"/>
          <w:color w:val="auto"/>
          <w:highlight w:val="white"/>
        </w:rPr>
        <w:t>I weld rhestr o ganolfannau cymeradwy cliciwch</w:t>
      </w:r>
      <w:r w:rsidRPr="00140D54">
        <w:rPr>
          <w:rFonts w:ascii="Times New Roman" w:eastAsia="DFKai-SB" w:hAnsi="Times New Roman" w:cs="Times New Roman"/>
          <w:color w:val="auto"/>
          <w:highlight w:val="white"/>
        </w:rPr>
        <w:t xml:space="preserve"> </w:t>
      </w:r>
      <w:hyperlink r:id="rId8" w:history="1">
        <w:r>
          <w:rPr>
            <w:rStyle w:val="Hyperlink"/>
            <w:rFonts w:ascii="Times New Roman" w:eastAsia="DFKai-SB" w:hAnsi="Times New Roman" w:cs="Times New Roman"/>
            <w:b/>
            <w:bCs/>
            <w:color w:val="auto"/>
            <w:highlight w:val="white"/>
          </w:rPr>
          <w:t>yma</w:t>
        </w:r>
      </w:hyperlink>
      <w:r w:rsidRPr="00140D54">
        <w:rPr>
          <w:rFonts w:ascii="Times New Roman" w:eastAsia="DFKai-SB" w:hAnsi="Times New Roman" w:cs="Times New Roman"/>
          <w:color w:val="auto"/>
          <w:highlight w:val="white"/>
        </w:rPr>
        <w:t>.</w:t>
      </w:r>
    </w:p>
    <w:p w14:paraId="4BA7B25D" w14:textId="77777777" w:rsidR="00D475E2" w:rsidRPr="00B67C03" w:rsidRDefault="00D475E2" w:rsidP="00F32B1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4D6E5D49" w14:textId="3ACBF856" w:rsidR="00F32B16" w:rsidRPr="00B67C03" w:rsidRDefault="00F32B16" w:rsidP="00F32B16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(4) </w:t>
      </w:r>
      <w:bookmarkStart w:id="12" w:name="_Hlk67514642"/>
      <w:r w:rsidRPr="00B67C03">
        <w:rPr>
          <w:rFonts w:ascii="Times New Roman" w:eastAsia="DFKai-SB" w:hAnsi="Times New Roman" w:cs="Times New Roman"/>
          <w:color w:val="auto"/>
        </w:rPr>
        <w:t>申請人須於</w:t>
      </w:r>
      <w:r w:rsidRPr="00B67C03">
        <w:rPr>
          <w:rFonts w:ascii="Times New Roman" w:eastAsia="DFKai-SB" w:hAnsi="Times New Roman" w:cs="Times New Roman"/>
          <w:color w:val="auto"/>
        </w:rPr>
        <w:t>202</w:t>
      </w:r>
      <w:r w:rsidR="003F1143" w:rsidRPr="00B67C03">
        <w:rPr>
          <w:rFonts w:ascii="Times New Roman" w:eastAsia="DFKai-SB" w:hAnsi="Times New Roman" w:cs="Times New Roman"/>
          <w:color w:val="auto"/>
        </w:rPr>
        <w:t>5</w:t>
      </w:r>
      <w:r w:rsidRPr="00B67C03">
        <w:rPr>
          <w:rFonts w:ascii="Times New Roman" w:eastAsia="DFKai-SB" w:hAnsi="Times New Roman" w:cs="Times New Roman"/>
          <w:color w:val="auto"/>
        </w:rPr>
        <w:t>年</w:t>
      </w:r>
      <w:r w:rsidRPr="00B67C03">
        <w:rPr>
          <w:rFonts w:ascii="Times New Roman" w:eastAsia="DFKai-SB" w:hAnsi="Times New Roman" w:cs="Times New Roman"/>
          <w:color w:val="auto"/>
        </w:rPr>
        <w:t>5</w:t>
      </w:r>
      <w:r w:rsidRPr="00B67C03">
        <w:rPr>
          <w:rFonts w:ascii="Times New Roman" w:eastAsia="DFKai-SB" w:hAnsi="Times New Roman" w:cs="Times New Roman"/>
          <w:color w:val="auto"/>
        </w:rPr>
        <w:t>月</w:t>
      </w:r>
      <w:r w:rsidR="009067A8" w:rsidRPr="00B67C03">
        <w:rPr>
          <w:rFonts w:ascii="Times New Roman" w:eastAsia="DFKai-SB" w:hAnsi="Times New Roman" w:cs="Times New Roman"/>
          <w:color w:val="auto"/>
        </w:rPr>
        <w:t>底之</w:t>
      </w:r>
      <w:r w:rsidRPr="00B67C03">
        <w:rPr>
          <w:rFonts w:ascii="Times New Roman" w:eastAsia="DFKai-SB" w:hAnsi="Times New Roman" w:cs="Times New Roman"/>
          <w:color w:val="auto"/>
        </w:rPr>
        <w:t>前，獲得</w:t>
      </w:r>
      <w:bookmarkEnd w:id="12"/>
      <w:r w:rsidRPr="00B67C03">
        <w:rPr>
          <w:rFonts w:ascii="Times New Roman" w:eastAsia="DFKai-SB" w:hAnsi="Times New Roman" w:cs="Times New Roman"/>
          <w:color w:val="auto"/>
        </w:rPr>
        <w:t>英語雅思</w:t>
      </w:r>
      <w:r w:rsidRPr="00B67C03">
        <w:rPr>
          <w:rFonts w:ascii="Times New Roman" w:eastAsia="DFKai-SB" w:hAnsi="Times New Roman" w:cs="Times New Roman"/>
          <w:color w:val="auto"/>
        </w:rPr>
        <w:t xml:space="preserve">5 </w:t>
      </w:r>
      <w:r w:rsidRPr="00B67C03">
        <w:rPr>
          <w:rFonts w:ascii="Times New Roman" w:eastAsia="DFKai-SB" w:hAnsi="Times New Roman" w:cs="Times New Roman"/>
          <w:color w:val="auto"/>
        </w:rPr>
        <w:t>分或更高</w:t>
      </w:r>
      <w:r w:rsidR="009067A8" w:rsidRPr="00B67C03">
        <w:rPr>
          <w:rFonts w:ascii="Times New Roman" w:eastAsia="DFKai-SB" w:hAnsi="Times New Roman" w:cs="Times New Roman"/>
          <w:color w:val="auto"/>
        </w:rPr>
        <w:t>的成績</w:t>
      </w:r>
      <w:r w:rsidRPr="00B67C03">
        <w:rPr>
          <w:rFonts w:ascii="Times New Roman" w:eastAsia="DFKai-SB" w:hAnsi="Times New Roman" w:cs="Times New Roman"/>
          <w:color w:val="auto"/>
        </w:rPr>
        <w:t>，</w:t>
      </w:r>
      <w:r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Pr="00B67C03">
        <w:rPr>
          <w:rFonts w:ascii="Times New Roman" w:eastAsia="DFKai-SB" w:hAnsi="Times New Roman" w:cs="Times New Roman"/>
          <w:color w:val="auto"/>
        </w:rPr>
        <w:t>聽、說、讀、寫各</w:t>
      </w:r>
      <w:r w:rsidR="00435BBC" w:rsidRPr="00B67C03">
        <w:rPr>
          <w:rFonts w:ascii="Times New Roman" w:eastAsia="DFKai-SB" w:hAnsi="Times New Roman" w:cs="Times New Roman"/>
          <w:color w:val="auto"/>
        </w:rPr>
        <w:t>項</w:t>
      </w:r>
      <w:r w:rsidRPr="00B67C03">
        <w:rPr>
          <w:rFonts w:ascii="Times New Roman" w:eastAsia="DFKai-SB" w:hAnsi="Times New Roman" w:cs="Times New Roman"/>
          <w:color w:val="auto"/>
        </w:rPr>
        <w:t>均不低於</w:t>
      </w:r>
      <w:r w:rsidRPr="00B67C03">
        <w:rPr>
          <w:rFonts w:ascii="Times New Roman" w:eastAsia="DFKai-SB" w:hAnsi="Times New Roman" w:cs="Times New Roman"/>
          <w:color w:val="auto"/>
        </w:rPr>
        <w:t xml:space="preserve">4.5 </w:t>
      </w:r>
      <w:r w:rsidRPr="00B67C03">
        <w:rPr>
          <w:rFonts w:ascii="Times New Roman" w:eastAsia="DFKai-SB" w:hAnsi="Times New Roman" w:cs="Times New Roman"/>
          <w:color w:val="auto"/>
        </w:rPr>
        <w:t>分，或英語系國家同等學歷和文憑證明</w:t>
      </w:r>
      <w:r w:rsidRPr="00B67C03">
        <w:rPr>
          <w:rFonts w:ascii="Times New Roman" w:eastAsia="DFKai-SB" w:hAnsi="Times New Roman" w:cs="Times New Roman"/>
          <w:color w:val="auto"/>
        </w:rPr>
        <w:t xml:space="preserve"> (UK NARIC</w:t>
      </w:r>
      <w:r w:rsidRPr="00B67C03">
        <w:rPr>
          <w:rFonts w:ascii="Times New Roman" w:eastAsia="DFKai-SB" w:hAnsi="Times New Roman" w:cs="Times New Roman"/>
          <w:color w:val="auto"/>
        </w:rPr>
        <w:t>認</w:t>
      </w:r>
      <w:r w:rsidRPr="00B67C03">
        <w:rPr>
          <w:rFonts w:ascii="Times New Roman" w:eastAsia="DFKai-SB" w:hAnsi="Times New Roman" w:cs="Times New Roman"/>
          <w:color w:val="auto"/>
        </w:rPr>
        <w:lastRenderedPageBreak/>
        <w:t>證</w:t>
      </w:r>
      <w:r w:rsidRPr="00B67C03">
        <w:rPr>
          <w:rFonts w:ascii="Times New Roman" w:eastAsia="DFKai-SB" w:hAnsi="Times New Roman" w:cs="Times New Roman"/>
          <w:color w:val="auto"/>
        </w:rPr>
        <w:t>)</w:t>
      </w:r>
      <w:r w:rsidRPr="00B67C03">
        <w:rPr>
          <w:rFonts w:ascii="Times New Roman" w:eastAsia="DFKai-SB" w:hAnsi="Times New Roman" w:cs="Times New Roman"/>
          <w:color w:val="auto"/>
        </w:rPr>
        <w:t>。雅思測試必須選擇</w:t>
      </w:r>
      <w:r w:rsidRPr="00B67C03">
        <w:rPr>
          <w:rFonts w:ascii="Times New Roman" w:eastAsia="DFKai-SB" w:hAnsi="Times New Roman" w:cs="Times New Roman"/>
          <w:color w:val="auto"/>
        </w:rPr>
        <w:t xml:space="preserve"> “IELTS for UKVI and Immigration Academic”</w:t>
      </w:r>
      <w:r w:rsidRPr="00B67C03">
        <w:rPr>
          <w:rFonts w:ascii="Times New Roman" w:eastAsia="DFKai-SB" w:hAnsi="Times New Roman" w:cs="Times New Roman"/>
          <w:color w:val="auto"/>
        </w:rPr>
        <w:t>，大學只認可</w:t>
      </w:r>
      <w:r w:rsidRPr="00B67C03">
        <w:rPr>
          <w:rFonts w:ascii="Times New Roman" w:eastAsia="DFKai-SB" w:hAnsi="Times New Roman" w:cs="Times New Roman"/>
          <w:color w:val="auto"/>
        </w:rPr>
        <w:t xml:space="preserve"> UKVI </w:t>
      </w:r>
      <w:r w:rsidRPr="00B67C03">
        <w:rPr>
          <w:rFonts w:ascii="Times New Roman" w:eastAsia="DFKai-SB" w:hAnsi="Times New Roman" w:cs="Times New Roman"/>
          <w:color w:val="auto"/>
        </w:rPr>
        <w:t>認證的</w:t>
      </w:r>
      <w:r w:rsidRPr="00B67C03">
        <w:rPr>
          <w:rFonts w:ascii="Times New Roman" w:eastAsia="DFKai-SB" w:hAnsi="Times New Roman" w:cs="Times New Roman"/>
          <w:color w:val="auto"/>
        </w:rPr>
        <w:t xml:space="preserve"> IELTS </w:t>
      </w:r>
      <w:r w:rsidRPr="00B67C03">
        <w:rPr>
          <w:rFonts w:ascii="Times New Roman" w:eastAsia="DFKai-SB" w:hAnsi="Times New Roman" w:cs="Times New Roman"/>
          <w:color w:val="auto"/>
        </w:rPr>
        <w:t>考試中心，具體信息請點擊</w:t>
      </w:r>
      <w:hyperlink r:id="rId9" w:history="1">
        <w:r w:rsidRPr="00B67C03">
          <w:rPr>
            <w:rStyle w:val="Hyperlink"/>
            <w:rFonts w:ascii="Times New Roman" w:eastAsia="DFKai-SB" w:hAnsi="Times New Roman" w:cs="Times New Roman"/>
            <w:b/>
            <w:color w:val="auto"/>
          </w:rPr>
          <w:t>這裡</w:t>
        </w:r>
      </w:hyperlink>
      <w:r w:rsidRPr="00B67C03">
        <w:rPr>
          <w:rFonts w:ascii="Times New Roman" w:eastAsia="DFKai-SB" w:hAnsi="Times New Roman" w:cs="Times New Roman"/>
          <w:color w:val="auto"/>
        </w:rPr>
        <w:t>。</w:t>
      </w:r>
    </w:p>
    <w:p w14:paraId="0ABB4CFA" w14:textId="77777777" w:rsidR="00D72899" w:rsidRPr="00B67C03" w:rsidRDefault="00D72899" w:rsidP="00FF20AB">
      <w:pPr>
        <w:spacing w:beforeLines="50" w:before="120"/>
        <w:jc w:val="both"/>
        <w:rPr>
          <w:rFonts w:ascii="Times New Roman" w:eastAsia="DFKai-SB" w:hAnsi="Times New Roman" w:cs="Times New Roman"/>
          <w:color w:val="auto"/>
        </w:rPr>
      </w:pPr>
    </w:p>
    <w:p w14:paraId="0E8D29FA" w14:textId="54251785" w:rsidR="00923BDB" w:rsidRPr="00B67C03" w:rsidRDefault="00923BDB">
      <w:pPr>
        <w:rPr>
          <w:rFonts w:ascii="Times New Roman" w:eastAsia="DFKai-SB" w:hAnsi="Times New Roman" w:cs="Times New Roman"/>
          <w:color w:val="auto"/>
          <w:lang w:val="en-US"/>
        </w:rPr>
      </w:pPr>
    </w:p>
    <w:p w14:paraId="31EBEF2D" w14:textId="46336C8E" w:rsidR="001B2588" w:rsidRDefault="001B2588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</w:p>
    <w:p w14:paraId="304D5BEC" w14:textId="79646EFC" w:rsidR="00D475E2" w:rsidRPr="00B67C03" w:rsidRDefault="00D475E2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D475E2">
        <w:rPr>
          <w:rFonts w:ascii="Times New Roman" w:eastAsia="DFKai-SB" w:hAnsi="Times New Roman" w:cs="Times New Roman"/>
          <w:b/>
          <w:bCs/>
          <w:color w:val="auto"/>
          <w:lang w:val="en-US"/>
        </w:rPr>
        <w:t>5. Prosesau ymgeisio</w:t>
      </w:r>
    </w:p>
    <w:p w14:paraId="49D0B182" w14:textId="393D2986" w:rsidR="001B2588" w:rsidRPr="00B67C03" w:rsidRDefault="00F32B16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="001B2588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.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 </w:t>
      </w:r>
      <w:r w:rsidR="001B2588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報考流程</w:t>
      </w:r>
    </w:p>
    <w:p w14:paraId="60F285CF" w14:textId="77777777" w:rsidR="00AE0EFF" w:rsidRPr="00B67C03" w:rsidRDefault="00AE0EFF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</w:p>
    <w:p w14:paraId="4C783D8B" w14:textId="3DD86944" w:rsidR="00D475E2" w:rsidRDefault="00D475E2" w:rsidP="00BA1552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</w:p>
    <w:p w14:paraId="4A0D9F3B" w14:textId="13F718E8" w:rsidR="00D475E2" w:rsidRDefault="00D475E2" w:rsidP="00BA1552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D475E2">
        <w:rPr>
          <w:rFonts w:ascii="Times New Roman" w:eastAsia="DFKai-SB" w:hAnsi="Times New Roman" w:cs="Times New Roman"/>
          <w:b/>
          <w:bCs/>
          <w:color w:val="auto"/>
          <w:lang w:val="en-US"/>
        </w:rPr>
        <w:t>5-1. Proses y Sefydliad</w:t>
      </w:r>
    </w:p>
    <w:p w14:paraId="17D0E0FF" w14:textId="3BDDE100" w:rsidR="00BA1552" w:rsidRPr="00B67C03" w:rsidRDefault="00BA1552" w:rsidP="00BA1552">
      <w:pPr>
        <w:jc w:val="both"/>
        <w:rPr>
          <w:rFonts w:ascii="Times New Roman" w:eastAsia="DFKai-SB" w:hAnsi="Times New Roman" w:cs="Times New Roman"/>
          <w:b/>
          <w:bCs/>
          <w:color w:val="auto"/>
          <w:lang w:val="en-US"/>
        </w:rPr>
      </w:pP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5-1.</w:t>
      </w:r>
      <w:r w:rsidR="00D6391E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 xml:space="preserve"> 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基金會流程</w:t>
      </w:r>
    </w:p>
    <w:p w14:paraId="5C1ED360" w14:textId="09F8E076" w:rsidR="001B2588" w:rsidRPr="00B67C03" w:rsidRDefault="001B2588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</w:p>
    <w:p w14:paraId="7DAD607E" w14:textId="77777777" w:rsidR="00D475E2" w:rsidRPr="00B67C03" w:rsidRDefault="00D475E2" w:rsidP="00F87F8B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</w:p>
    <w:p w14:paraId="49C6578D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r w:rsidRPr="00140D54">
        <w:rPr>
          <w:rFonts w:ascii="Times New Roman" w:eastAsia="DFKai-SB" w:hAnsi="Times New Roman" w:cs="Times New Roman"/>
          <w:color w:val="auto"/>
          <w:lang w:val="en-US"/>
        </w:rPr>
        <w:t xml:space="preserve">5-1-1. </w:t>
      </w:r>
      <w:r>
        <w:rPr>
          <w:rFonts w:ascii="Times New Roman" w:hAnsi="Times New Roman" w:cs="Times New Roman"/>
          <w:b/>
          <w:bCs/>
        </w:rPr>
        <w:t>Ymgeisio drwy ebost</w:t>
      </w:r>
    </w:p>
    <w:p w14:paraId="591992EA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 xml:space="preserve">Cyflwynwch y ffurflen gais mewn Tsieinëeg a Saesneg mewn copïau gwahanol, datganiad personol mewn Tsieinëeg glasurol, dau lythyr geirda, dogfennau adnabod a chymwysterau, fel y nodir yn y </w:t>
      </w:r>
      <w:r>
        <w:rPr>
          <w:rFonts w:ascii="Times New Roman" w:hAnsi="Times New Roman" w:cs="Times New Roman"/>
          <w:i/>
          <w:iCs/>
        </w:rPr>
        <w:t>Rhestr Wirio Dogfennau ymgeisio blwyddyn academaidd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2025-2026</w:t>
      </w:r>
      <w:r>
        <w:rPr>
          <w:rFonts w:ascii="Times New Roman" w:hAnsi="Times New Roman" w:cs="Times New Roman"/>
        </w:rPr>
        <w:t xml:space="preserve">, ar fformat PDF. Anfonwch y rhain i’r cyfeiriad ebost isod erbyn </w:t>
      </w:r>
      <w:r>
        <w:rPr>
          <w:rFonts w:ascii="Times New Roman" w:hAnsi="Times New Roman" w:cs="Times New Roman"/>
          <w:b/>
          <w:bCs/>
        </w:rPr>
        <w:t>15 Mai 2024</w:t>
      </w:r>
      <w:r>
        <w:rPr>
          <w:rFonts w:ascii="Times New Roman" w:hAnsi="Times New Roman" w:cs="Times New Roman"/>
        </w:rPr>
        <w:t>.</w:t>
      </w:r>
    </w:p>
    <w:bookmarkStart w:id="13" w:name="_Hlk103524747"/>
    <w:p w14:paraId="5B74F4F3" w14:textId="67795B9A" w:rsidR="00F8780F" w:rsidRPr="00B67C03" w:rsidRDefault="00D475E2" w:rsidP="00D475E2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r w:rsidRPr="00140D54">
        <w:fldChar w:fldCharType="begin"/>
      </w:r>
      <w:r w:rsidRPr="00140D54">
        <w:rPr>
          <w:rFonts w:ascii="Times New Roman" w:eastAsia="DFKai-SB" w:hAnsi="Times New Roman" w:cs="Times New Roman"/>
          <w:color w:val="auto"/>
        </w:rPr>
        <w:instrText>HYPERLINK "mailto:sinology@uwtsd.ac.uk"</w:instrText>
      </w:r>
      <w:r w:rsidRPr="00140D54">
        <w:fldChar w:fldCharType="separate"/>
      </w:r>
      <w:r w:rsidRPr="00140D54">
        <w:rPr>
          <w:rStyle w:val="Hyperlink"/>
          <w:rFonts w:ascii="Times New Roman" w:eastAsia="DFKai-SB" w:hAnsi="Times New Roman" w:cs="Times New Roman"/>
          <w:color w:val="auto"/>
          <w:lang w:val="en-US"/>
        </w:rPr>
        <w:t>sinology@uwtsd.ac.uk</w:t>
      </w:r>
      <w:r w:rsidRPr="00140D54">
        <w:rPr>
          <w:rStyle w:val="Hyperlink"/>
          <w:rFonts w:ascii="Times New Roman" w:eastAsia="DFKai-SB" w:hAnsi="Times New Roman" w:cs="Times New Roman"/>
          <w:color w:val="auto"/>
          <w:lang w:val="en-US"/>
        </w:rPr>
        <w:fldChar w:fldCharType="end"/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 xml:space="preserve"> (</w:t>
      </w:r>
      <w:r>
        <w:rPr>
          <w:rFonts w:ascii="Times New Roman" w:eastAsia="DFKai-SB" w:hAnsi="Times New Roman" w:cs="Times New Roman"/>
          <w:color w:val="auto"/>
          <w:lang w:val="en-US"/>
        </w:rPr>
        <w:t>Academi Sinoleg</w:t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>)</w:t>
      </w:r>
      <w:bookmarkEnd w:id="13"/>
    </w:p>
    <w:p w14:paraId="1185F75D" w14:textId="7BCA9429" w:rsidR="00435BBC" w:rsidRPr="00B67C03" w:rsidRDefault="009E6343" w:rsidP="00CE08FD">
      <w:pPr>
        <w:spacing w:beforeLines="50" w:before="120"/>
        <w:rPr>
          <w:rFonts w:ascii="Times New Roman" w:eastAsia="DFKai-SB" w:hAnsi="Times New Roman" w:cs="Times New Roman"/>
          <w:color w:val="auto"/>
          <w:lang w:val="en-US"/>
        </w:rPr>
      </w:pPr>
      <w:r w:rsidRPr="00B67C03">
        <w:rPr>
          <w:rFonts w:ascii="Times New Roman" w:eastAsia="DFKai-SB" w:hAnsi="Times New Roman" w:cs="Times New Roman"/>
          <w:color w:val="auto"/>
          <w:lang w:val="en-US"/>
        </w:rPr>
        <w:t xml:space="preserve">5-1-1. </w:t>
      </w:r>
      <w:r w:rsidRPr="00755E6A">
        <w:rPr>
          <w:rFonts w:ascii="Times New Roman" w:eastAsia="DFKai-SB" w:hAnsi="Times New Roman" w:cs="Times New Roman"/>
          <w:b/>
          <w:bCs/>
          <w:color w:val="auto"/>
          <w:lang w:val="en-US"/>
        </w:rPr>
        <w:t>電郵</w:t>
      </w:r>
      <w:r w:rsidR="00B724E4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報名</w:t>
      </w:r>
      <w:r w:rsidR="00B724E4" w:rsidRPr="00B67C03">
        <w:rPr>
          <w:rFonts w:ascii="Times New Roman" w:eastAsia="DFKai-SB" w:hAnsi="Times New Roman" w:cs="Times New Roman"/>
          <w:color w:val="auto"/>
          <w:lang w:val="en-US"/>
        </w:rPr>
        <w:t>：</w:t>
      </w:r>
    </w:p>
    <w:p w14:paraId="51B88FCF" w14:textId="34AD23EF" w:rsidR="002A62DC" w:rsidRPr="00B67C03" w:rsidRDefault="00435BBC" w:rsidP="0011101A">
      <w:pPr>
        <w:pStyle w:val="ListParagraph"/>
        <w:spacing w:beforeLines="50" w:before="120"/>
        <w:ind w:firstLineChars="0" w:firstLine="0"/>
        <w:rPr>
          <w:rFonts w:ascii="Times New Roman" w:eastAsia="DFKai-SB" w:hAnsi="Times New Roman" w:cs="Times New Roman"/>
          <w:color w:val="auto"/>
          <w:lang w:val="en-US"/>
        </w:rPr>
      </w:pPr>
      <w:r w:rsidRPr="00B67C03">
        <w:rPr>
          <w:rFonts w:ascii="Times New Roman" w:eastAsia="DFKai-SB" w:hAnsi="Times New Roman" w:cs="Times New Roman"/>
          <w:color w:val="auto"/>
          <w:lang w:val="en-US"/>
        </w:rPr>
        <w:t>請於報名截止日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202</w:t>
      </w:r>
      <w:r w:rsidR="003F1143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4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年</w:t>
      </w:r>
      <w:r w:rsidR="003F1143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月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1</w:t>
      </w:r>
      <w:r w:rsidR="003F1143"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5</w:t>
      </w:r>
      <w:r w:rsidRPr="00B67C03">
        <w:rPr>
          <w:rFonts w:ascii="Times New Roman" w:eastAsia="DFKai-SB" w:hAnsi="Times New Roman" w:cs="Times New Roman"/>
          <w:b/>
          <w:bCs/>
          <w:color w:val="auto"/>
          <w:lang w:val="en-US"/>
        </w:rPr>
        <w:t>日</w:t>
      </w:r>
      <w:r w:rsidRPr="00B67C03">
        <w:rPr>
          <w:rFonts w:ascii="Times New Roman" w:eastAsia="DFKai-SB" w:hAnsi="Times New Roman" w:cs="Times New Roman"/>
          <w:color w:val="auto"/>
          <w:lang w:val="en-US"/>
        </w:rPr>
        <w:t>之前，</w:t>
      </w:r>
      <w:bookmarkStart w:id="14" w:name="_Hlk67081069"/>
      <w:r w:rsidRPr="00B67C03">
        <w:rPr>
          <w:rFonts w:ascii="Times New Roman" w:eastAsia="DFKai-SB" w:hAnsi="Times New Roman" w:cs="Times New Roman"/>
          <w:color w:val="auto"/>
        </w:rPr>
        <w:t>提交《</w:t>
      </w:r>
      <w:r w:rsidRPr="00B67C03">
        <w:rPr>
          <w:rFonts w:ascii="Times New Roman" w:eastAsia="DFKai-SB" w:hAnsi="Times New Roman" w:cs="Times New Roman"/>
          <w:color w:val="auto"/>
        </w:rPr>
        <w:t>202</w:t>
      </w:r>
      <w:r w:rsidR="003F1143" w:rsidRPr="00B67C03">
        <w:rPr>
          <w:rFonts w:ascii="Times New Roman" w:eastAsia="DFKai-SB" w:hAnsi="Times New Roman" w:cs="Times New Roman"/>
          <w:color w:val="auto"/>
        </w:rPr>
        <w:t>5</w:t>
      </w:r>
      <w:r w:rsidRPr="00B67C03">
        <w:rPr>
          <w:rFonts w:ascii="Times New Roman" w:eastAsia="DFKai-SB" w:hAnsi="Times New Roman" w:cs="Times New Roman"/>
          <w:color w:val="auto"/>
        </w:rPr>
        <w:t>-202</w:t>
      </w:r>
      <w:r w:rsidR="003F1143" w:rsidRPr="00B67C03">
        <w:rPr>
          <w:rFonts w:ascii="Times New Roman" w:eastAsia="DFKai-SB" w:hAnsi="Times New Roman" w:cs="Times New Roman"/>
          <w:color w:val="auto"/>
        </w:rPr>
        <w:t>6</w:t>
      </w:r>
      <w:r w:rsidRPr="00B67C03">
        <w:rPr>
          <w:rFonts w:ascii="Times New Roman" w:eastAsia="DFKai-SB" w:hAnsi="Times New Roman" w:cs="Times New Roman"/>
          <w:color w:val="auto"/>
        </w:rPr>
        <w:t>學年入學申請資料清單》中所列的中英文申請表各一份、一份文言文自傳、兩封推薦信、身份證明和</w:t>
      </w:r>
      <w:r w:rsidRPr="00B67C03">
        <w:rPr>
          <w:rFonts w:ascii="Times New Roman" w:eastAsia="DFKai-SB" w:hAnsi="Times New Roman" w:cs="Times New Roman"/>
          <w:color w:val="auto"/>
          <w:lang w:val="en-US"/>
        </w:rPr>
        <w:t>學歷證明</w:t>
      </w:r>
      <w:r w:rsidRPr="00B67C03">
        <w:rPr>
          <w:rFonts w:ascii="Times New Roman" w:eastAsia="DFKai-SB" w:hAnsi="Times New Roman" w:cs="Times New Roman"/>
          <w:color w:val="auto"/>
        </w:rPr>
        <w:t>文件，以</w:t>
      </w:r>
      <w:r w:rsidRPr="00B67C03">
        <w:rPr>
          <w:rFonts w:ascii="Times New Roman" w:eastAsia="DFKai-SB" w:hAnsi="Times New Roman" w:cs="Times New Roman"/>
          <w:color w:val="auto"/>
        </w:rPr>
        <w:t>PDF</w:t>
      </w:r>
      <w:r w:rsidRPr="00B67C03">
        <w:rPr>
          <w:rFonts w:ascii="Times New Roman" w:eastAsia="DFKai-SB" w:hAnsi="Times New Roman" w:cs="Times New Roman"/>
          <w:color w:val="auto"/>
        </w:rPr>
        <w:t>格式，發送至以下電子郵箱</w:t>
      </w:r>
      <w:r w:rsidRPr="00B67C03">
        <w:rPr>
          <w:rFonts w:ascii="Times New Roman" w:eastAsia="DFKai-SB" w:hAnsi="Times New Roman" w:cs="Times New Roman"/>
          <w:color w:val="auto"/>
          <w:lang w:val="en-US"/>
        </w:rPr>
        <w:t>：</w:t>
      </w:r>
      <w:bookmarkEnd w:id="14"/>
    </w:p>
    <w:p w14:paraId="48613DCC" w14:textId="687D1484" w:rsidR="00F32B16" w:rsidRPr="00B67C03" w:rsidRDefault="00000000" w:rsidP="00F32B16">
      <w:pPr>
        <w:jc w:val="both"/>
        <w:rPr>
          <w:rFonts w:ascii="Times New Roman" w:eastAsia="DFKai-SB" w:hAnsi="Times New Roman" w:cs="Times New Roman"/>
          <w:color w:val="auto"/>
        </w:rPr>
      </w:pPr>
      <w:hyperlink r:id="rId10" w:history="1">
        <w:r w:rsidR="00F87F8B" w:rsidRPr="00B67C03">
          <w:rPr>
            <w:rStyle w:val="Hyperlink"/>
            <w:rFonts w:ascii="Times New Roman" w:eastAsia="DFKai-SB" w:hAnsi="Times New Roman" w:cs="Times New Roman"/>
            <w:color w:val="auto"/>
          </w:rPr>
          <w:t>sinology@uwtsd.ac.uk</w:t>
        </w:r>
      </w:hyperlink>
      <w:r w:rsidR="00F87F8B" w:rsidRPr="00B67C03">
        <w:rPr>
          <w:rFonts w:ascii="Times New Roman" w:eastAsia="DFKai-SB" w:hAnsi="Times New Roman" w:cs="Times New Roman"/>
          <w:color w:val="auto"/>
        </w:rPr>
        <w:t xml:space="preserve">   (</w:t>
      </w:r>
      <w:r w:rsidR="00F87F8B" w:rsidRPr="00B67C03">
        <w:rPr>
          <w:rFonts w:ascii="Times New Roman" w:eastAsia="DFKai-SB" w:hAnsi="Times New Roman" w:cs="Times New Roman"/>
          <w:color w:val="auto"/>
        </w:rPr>
        <w:t>英國漢學院郵箱</w:t>
      </w:r>
      <w:r w:rsidR="00F87F8B" w:rsidRPr="00B67C03">
        <w:rPr>
          <w:rFonts w:ascii="Times New Roman" w:eastAsia="DFKai-SB" w:hAnsi="Times New Roman" w:cs="Times New Roman"/>
          <w:color w:val="auto"/>
        </w:rPr>
        <w:t>)</w:t>
      </w:r>
    </w:p>
    <w:p w14:paraId="52FCBCA9" w14:textId="77777777" w:rsidR="00F87F8B" w:rsidRPr="00B67C03" w:rsidRDefault="00F87F8B" w:rsidP="00F32B1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64A5AD5" w14:textId="6D8B58DF" w:rsidR="00D475E2" w:rsidRDefault="00D475E2" w:rsidP="00D475E2">
      <w:pPr>
        <w:ind w:left="720"/>
        <w:jc w:val="both"/>
        <w:rPr>
          <w:rFonts w:ascii="Times New Roman" w:eastAsia="DFKai-SB" w:hAnsi="Times New Roman" w:cs="Times New Roman"/>
          <w:color w:val="auto"/>
        </w:rPr>
      </w:pPr>
    </w:p>
    <w:p w14:paraId="4AE9E521" w14:textId="4AF724C4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  <w:lang w:val="en-US"/>
        </w:rPr>
      </w:pPr>
      <w:r w:rsidRPr="005970F7">
        <w:rPr>
          <w:rFonts w:ascii="Times New Roman" w:eastAsia="DFKai-SB" w:hAnsi="Times New Roman" w:cs="Times New Roman"/>
          <w:color w:val="auto"/>
          <w:lang w:val="en-US"/>
        </w:rPr>
        <w:t>Rhagor o fanylion</w:t>
      </w:r>
      <w:r w:rsidRPr="00140D54">
        <w:rPr>
          <w:rFonts w:ascii="Times New Roman" w:eastAsia="DFKai-SB" w:hAnsi="Times New Roman" w:cs="Times New Roman"/>
          <w:color w:val="auto"/>
          <w:lang w:val="en-US"/>
        </w:rPr>
        <w:t>:</w:t>
      </w:r>
    </w:p>
    <w:p w14:paraId="0A080A05" w14:textId="77777777" w:rsidR="00D475E2" w:rsidRDefault="00D475E2" w:rsidP="00D475E2">
      <w:pPr>
        <w:pStyle w:val="ListParagraph"/>
        <w:numPr>
          <w:ilvl w:val="0"/>
          <w:numId w:val="16"/>
        </w:numPr>
        <w:ind w:firstLineChars="0"/>
        <w:rPr>
          <w:rFonts w:ascii="Times New Roman" w:eastAsia="DFKai-SB" w:hAnsi="Times New Roman" w:cs="Times New Roman"/>
          <w:color w:val="auto"/>
          <w:lang w:val="en-US"/>
        </w:rPr>
      </w:pPr>
      <w:r w:rsidRPr="0035212A">
        <w:rPr>
          <w:rFonts w:ascii="Times New Roman" w:eastAsia="DFKai-SB" w:hAnsi="Times New Roman" w:cs="Times New Roman"/>
          <w:color w:val="auto"/>
          <w:lang w:val="en-US"/>
        </w:rPr>
        <w:t xml:space="preserve">Cwblhewch ddau gopi o’r </w:t>
      </w:r>
      <w:hyperlink r:id="rId11" w:history="1">
        <w:r w:rsidRPr="0035212A">
          <w:rPr>
            <w:rStyle w:val="Hyperlink"/>
            <w:rFonts w:ascii="Times New Roman" w:eastAsia="DFKai-SB" w:hAnsi="Times New Roman" w:cs="Times New Roman"/>
            <w:color w:val="auto"/>
            <w:lang w:val="en-US"/>
          </w:rPr>
          <w:t>ffurflen</w:t>
        </w:r>
      </w:hyperlink>
      <w:r w:rsidRPr="0035212A">
        <w:rPr>
          <w:rStyle w:val="Hyperlink"/>
          <w:rFonts w:ascii="Times New Roman" w:eastAsia="DFKai-SB" w:hAnsi="Times New Roman" w:cs="Times New Roman"/>
          <w:color w:val="auto"/>
          <w:lang w:val="en-US"/>
        </w:rPr>
        <w:t xml:space="preserve"> gais</w:t>
      </w:r>
      <w:r w:rsidRPr="0035212A">
        <w:rPr>
          <w:rFonts w:ascii="Times New Roman" w:eastAsia="DFKai-SB" w:hAnsi="Times New Roman" w:cs="Times New Roman"/>
          <w:color w:val="auto"/>
          <w:lang w:val="en-US"/>
        </w:rPr>
        <w:t xml:space="preserve">  </w:t>
      </w:r>
      <w:r w:rsidRPr="0035212A">
        <w:rPr>
          <w:rStyle w:val="Hyperlink"/>
          <w:rFonts w:ascii="Times New Roman" w:eastAsia="DFKai-SB" w:hAnsi="Times New Roman" w:cs="Times New Roman"/>
          <w:color w:val="auto"/>
          <w:u w:val="none"/>
          <w:lang w:val="en-US"/>
        </w:rPr>
        <w:t>–</w:t>
      </w:r>
      <w:r w:rsidRPr="0035212A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r w:rsidRPr="0035212A">
        <w:rPr>
          <w:rFonts w:ascii="Times New Roman" w:hAnsi="Times New Roman" w:cs="Times New Roman"/>
          <w:color w:val="auto"/>
        </w:rPr>
        <w:t xml:space="preserve">rhaid i un copi fod wedi’i ysgrifennu </w:t>
      </w:r>
      <w:r>
        <w:rPr>
          <w:rFonts w:ascii="Times New Roman" w:hAnsi="Times New Roman" w:cs="Times New Roman"/>
        </w:rPr>
        <w:t>yn Tsieinëeg a’r llall yn Saesneg.</w:t>
      </w:r>
    </w:p>
    <w:p w14:paraId="71750BEC" w14:textId="4D428DE0" w:rsidR="00D475E2" w:rsidRDefault="00D475E2" w:rsidP="00D475E2">
      <w:pPr>
        <w:pStyle w:val="ListParagraph"/>
        <w:numPr>
          <w:ilvl w:val="0"/>
          <w:numId w:val="16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 xml:space="preserve">Rhaid ysgrifennu’r datganiad personol </w:t>
      </w:r>
      <w:r w:rsidR="0035212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</w:t>
      </w:r>
      <w:r w:rsidR="0035212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n cynnwys o ddeutu 800 nod â llaw mewn Tsieinëeg glasurol gyda nodau Tsieineaidd traddodiadol. Dylai’r datganiad amlinellu dysgu a phrofiadau blaenorol mewn Sinoleg. Sganiwch y ddogfen fel ffeil PDF.</w:t>
      </w:r>
    </w:p>
    <w:p w14:paraId="32576016" w14:textId="77777777" w:rsidR="00D475E2" w:rsidRDefault="00D475E2" w:rsidP="00D475E2">
      <w:pPr>
        <w:pStyle w:val="ListParagraph"/>
        <w:numPr>
          <w:ilvl w:val="0"/>
          <w:numId w:val="16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>Gall y llythyrau geirda ddod gan athrawon ysgol neu academyddion mewn disgyblaeth sy’n gysylltiedig â Sinoleg. Rhaid darparu pob llythyr mewn Tsieinëeg a Saesneg a rhaid i’r canolwr eu llofnodi ynghyd â rhoi eu rhif cyswllt a chyfeiriad ebost. Gall y llofnod fod yn Saesneg neu Tsieinëeg.</w:t>
      </w:r>
    </w:p>
    <w:p w14:paraId="5D0DEF80" w14:textId="7087F6C0" w:rsidR="00D475E2" w:rsidRDefault="00D475E2" w:rsidP="00D475E2">
      <w:pPr>
        <w:pStyle w:val="ListParagraph"/>
        <w:numPr>
          <w:ilvl w:val="0"/>
          <w:numId w:val="16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eastAsia="DFKai-SB" w:hAnsi="Times New Roman" w:cs="Times New Roman"/>
          <w:color w:val="auto"/>
          <w:lang w:val="en-US"/>
        </w:rPr>
        <w:t xml:space="preserve">Cyfeiriwch at y </w:t>
      </w:r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Rhestr Wirio Dogfennau</w:t>
      </w:r>
      <w:r>
        <w:rPr>
          <w:rFonts w:ascii="Times New Roman" w:eastAsia="DFKai-SB" w:hAnsi="Times New Roman" w:cs="Times New Roman"/>
          <w:color w:val="auto"/>
          <w:lang w:val="en-US"/>
        </w:rPr>
        <w:t xml:space="preserve"> a’r </w:t>
      </w:r>
      <w:r w:rsidRPr="00D8032E">
        <w:rPr>
          <w:rFonts w:ascii="Times New Roman" w:eastAsia="DFKai-SB" w:hAnsi="Times New Roman" w:cs="Times New Roman"/>
          <w:i/>
          <w:iCs/>
          <w:color w:val="auto"/>
          <w:lang w:val="en-US"/>
        </w:rPr>
        <w:t>Wybodaeth Gefndir</w:t>
      </w:r>
      <w:r>
        <w:rPr>
          <w:rFonts w:ascii="Times New Roman" w:eastAsia="DFKai-SB" w:hAnsi="Times New Roman" w:cs="Times New Roman"/>
          <w:color w:val="auto"/>
          <w:lang w:val="en-US"/>
        </w:rPr>
        <w:t xml:space="preserve">, </w:t>
      </w:r>
      <w:hyperlink r:id="rId12" w:history="1">
        <w:r>
          <w:rPr>
            <w:rStyle w:val="Hyperlink"/>
            <w:rFonts w:ascii="Times New Roman" w:eastAsia="SimSun" w:hAnsi="Times New Roman" w:cs="Times New Roman"/>
            <w:lang w:val="en-US" w:eastAsia="zh-CN"/>
          </w:rPr>
          <w:t>yma</w:t>
        </w:r>
      </w:hyperlink>
      <w:r w:rsidRPr="00972D87">
        <w:rPr>
          <w:rFonts w:ascii="Times New Roman" w:eastAsia="DFKai-SB" w:hAnsi="Times New Roman" w:cs="Times New Roman"/>
          <w:color w:val="auto"/>
          <w:lang w:val="en-US"/>
        </w:rPr>
        <w:t xml:space="preserve"> </w:t>
      </w:r>
      <w:r>
        <w:rPr>
          <w:rFonts w:ascii="Times New Roman" w:eastAsia="DFKai-SB" w:hAnsi="Times New Roman" w:cs="Times New Roman"/>
          <w:color w:val="auto"/>
          <w:lang w:val="en-US"/>
        </w:rPr>
        <w:t xml:space="preserve">i </w:t>
      </w:r>
      <w:r w:rsidR="0035212A">
        <w:rPr>
          <w:rFonts w:ascii="Times New Roman" w:eastAsia="DFKai-SB" w:hAnsi="Times New Roman" w:cs="Times New Roman"/>
          <w:color w:val="auto"/>
          <w:lang w:val="en-US"/>
        </w:rPr>
        <w:t>weld</w:t>
      </w:r>
      <w:r>
        <w:rPr>
          <w:rFonts w:ascii="Times New Roman" w:eastAsia="DFKai-SB" w:hAnsi="Times New Roman" w:cs="Times New Roman"/>
          <w:color w:val="auto"/>
          <w:lang w:val="en-US"/>
        </w:rPr>
        <w:t xml:space="preserve"> gofynion y dogfennau adnabod a chymwysterau.</w:t>
      </w:r>
    </w:p>
    <w:p w14:paraId="7AA9F496" w14:textId="77777777" w:rsidR="00D475E2" w:rsidRPr="00140D54" w:rsidRDefault="00D475E2" w:rsidP="00D475E2">
      <w:pPr>
        <w:pStyle w:val="ListParagraph"/>
        <w:numPr>
          <w:ilvl w:val="0"/>
          <w:numId w:val="16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</w:rPr>
        <w:t>Dilynwch y drefn a nodir yn rhestr wirio dogfennau ar gyfer enwi ffeiliau a chywasgwch yr holl ffeiliau mewn i un ffolder a’i anfon i’r cyfrifon ebost a nodir uchod.</w:t>
      </w:r>
    </w:p>
    <w:p w14:paraId="65191EB1" w14:textId="77777777" w:rsidR="00D475E2" w:rsidRPr="00140D54" w:rsidRDefault="00D475E2" w:rsidP="00D475E2">
      <w:pPr>
        <w:pStyle w:val="ListParagraph"/>
        <w:numPr>
          <w:ilvl w:val="0"/>
          <w:numId w:val="16"/>
        </w:numPr>
        <w:ind w:firstLineChars="0"/>
        <w:jc w:val="both"/>
        <w:rPr>
          <w:rFonts w:ascii="Times New Roman" w:eastAsia="DFKai-SB" w:hAnsi="Times New Roman" w:cs="Times New Roman"/>
          <w:color w:val="auto"/>
          <w:lang w:val="en-US"/>
        </w:rPr>
      </w:pPr>
      <w:r>
        <w:rPr>
          <w:rFonts w:ascii="Times New Roman" w:eastAsia="DFKai-SB" w:hAnsi="Times New Roman" w:cs="Times New Roman"/>
          <w:color w:val="auto"/>
          <w:lang w:val="en-US"/>
        </w:rPr>
        <w:t>Nodwch nad yw’r Academi’n derbyn ceisiadau hwyr neu anghyflawn.</w:t>
      </w:r>
    </w:p>
    <w:p w14:paraId="4D1915C8" w14:textId="77777777" w:rsidR="00F32B16" w:rsidRPr="00B67C03" w:rsidRDefault="00F32B16" w:rsidP="00BC1E3E">
      <w:pPr>
        <w:spacing w:beforeLines="50" w:before="120" w:afterLines="50" w:after="120"/>
        <w:rPr>
          <w:rFonts w:ascii="Times New Roman" w:eastAsia="DFKai-SB" w:hAnsi="Times New Roman" w:cs="Times New Roman"/>
          <w:color w:val="auto"/>
          <w:lang w:val="en-US"/>
        </w:rPr>
      </w:pPr>
    </w:p>
    <w:p w14:paraId="70B700F0" w14:textId="5B5A0EBE" w:rsidR="00114C6B" w:rsidRPr="00B67C03" w:rsidRDefault="00B724E4" w:rsidP="00B724E4">
      <w:pPr>
        <w:tabs>
          <w:tab w:val="left" w:pos="567"/>
        </w:tabs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  <w:t>[</w:t>
      </w:r>
      <w:r w:rsidRPr="00B67C03">
        <w:rPr>
          <w:rFonts w:ascii="Times New Roman" w:eastAsia="DFKai-SB" w:hAnsi="Times New Roman" w:cs="Times New Roman"/>
          <w:color w:val="auto"/>
        </w:rPr>
        <w:t>說明</w:t>
      </w:r>
      <w:r w:rsidRPr="00B67C03">
        <w:rPr>
          <w:rFonts w:ascii="Times New Roman" w:eastAsia="DFKai-SB" w:hAnsi="Times New Roman" w:cs="Times New Roman"/>
          <w:color w:val="auto"/>
        </w:rPr>
        <w:t>]</w:t>
      </w:r>
    </w:p>
    <w:p w14:paraId="51CE9A52" w14:textId="5FD35112" w:rsidR="00B724E4" w:rsidRPr="00B67C03" w:rsidRDefault="00B724E4" w:rsidP="00304D0E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lastRenderedPageBreak/>
        <w:tab/>
      </w:r>
      <w:r w:rsidRPr="00B67C03">
        <w:rPr>
          <w:rFonts w:ascii="Times New Roman" w:eastAsia="PMingLiU" w:hAnsi="Times New Roman" w:cs="Times New Roman"/>
          <w:color w:val="auto"/>
        </w:rPr>
        <w:t>ⅰ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Pr="00B67C03">
        <w:rPr>
          <w:rFonts w:ascii="Times New Roman" w:eastAsia="DFKai-SB" w:hAnsi="Times New Roman" w:cs="Times New Roman"/>
          <w:color w:val="auto"/>
        </w:rPr>
        <w:t>報名表</w:t>
      </w:r>
      <w:hyperlink r:id="rId13" w:history="1">
        <w:r w:rsidR="00304D0E" w:rsidRPr="00B67C03">
          <w:rPr>
            <w:rStyle w:val="Hyperlink"/>
            <w:rFonts w:ascii="Times New Roman" w:eastAsia="DFKai-SB" w:hAnsi="Times New Roman" w:cs="Times New Roman"/>
            <w:color w:val="auto"/>
          </w:rPr>
          <w:t>下載</w:t>
        </w:r>
      </w:hyperlink>
      <w:r w:rsidR="00BC1E3E" w:rsidRPr="00B67C03">
        <w:rPr>
          <w:rFonts w:ascii="Times New Roman" w:eastAsia="DFKai-SB" w:hAnsi="Times New Roman" w:cs="Times New Roman"/>
          <w:color w:val="auto"/>
        </w:rPr>
        <w:t>。</w:t>
      </w:r>
      <w:r w:rsidR="002A62DC" w:rsidRPr="00B67C03">
        <w:rPr>
          <w:rFonts w:ascii="Times New Roman" w:eastAsia="DFKai-SB" w:hAnsi="Times New Roman" w:cs="Times New Roman"/>
          <w:color w:val="auto"/>
        </w:rPr>
        <w:t>請</w:t>
      </w:r>
      <w:r w:rsidR="00F7159D" w:rsidRPr="00B67C03">
        <w:rPr>
          <w:rFonts w:ascii="Times New Roman" w:eastAsia="DFKai-SB" w:hAnsi="Times New Roman" w:cs="Times New Roman"/>
          <w:color w:val="auto"/>
        </w:rPr>
        <w:t>下載兩份，一份以英文填寫，一份以中文填寫。</w:t>
      </w:r>
    </w:p>
    <w:p w14:paraId="3C77DA80" w14:textId="69066428" w:rsidR="00D72899" w:rsidRPr="00B67C03" w:rsidRDefault="00B724E4" w:rsidP="00E00876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Pr="00B67C03">
        <w:rPr>
          <w:rFonts w:ascii="Times New Roman" w:eastAsia="PMingLiU" w:hAnsi="Times New Roman" w:cs="Times New Roman"/>
          <w:color w:val="auto"/>
        </w:rPr>
        <w:t>ⅱ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="00F7159D" w:rsidRPr="00B67C03">
        <w:rPr>
          <w:rFonts w:ascii="Times New Roman" w:eastAsia="DFKai-SB" w:hAnsi="Times New Roman" w:cs="Times New Roman"/>
          <w:color w:val="auto"/>
        </w:rPr>
        <w:t>文言文自傳字數</w:t>
      </w:r>
      <w:r w:rsidR="00544DF9" w:rsidRPr="00B67C03">
        <w:rPr>
          <w:rFonts w:ascii="Times New Roman" w:eastAsia="DFKai-SB" w:hAnsi="Times New Roman" w:cs="Times New Roman"/>
          <w:color w:val="auto"/>
        </w:rPr>
        <w:t>為</w:t>
      </w:r>
      <w:r w:rsidR="00F7159D" w:rsidRPr="00B67C03">
        <w:rPr>
          <w:rFonts w:ascii="Times New Roman" w:eastAsia="DFKai-SB" w:hAnsi="Times New Roman" w:cs="Times New Roman"/>
          <w:color w:val="auto"/>
        </w:rPr>
        <w:t>八百字</w:t>
      </w:r>
      <w:r w:rsidR="00D03ADC" w:rsidRPr="00B67C03">
        <w:rPr>
          <w:rFonts w:ascii="Times New Roman" w:eastAsia="DFKai-SB" w:hAnsi="Times New Roman" w:cs="Times New Roman"/>
          <w:color w:val="auto"/>
        </w:rPr>
        <w:t>左右</w:t>
      </w:r>
      <w:r w:rsidR="00F7159D" w:rsidRPr="00B67C03">
        <w:rPr>
          <w:rFonts w:ascii="Times New Roman" w:eastAsia="DFKai-SB" w:hAnsi="Times New Roman" w:cs="Times New Roman"/>
          <w:color w:val="auto"/>
        </w:rPr>
        <w:t>，</w:t>
      </w:r>
      <w:r w:rsidR="00D72899" w:rsidRPr="00B67C03">
        <w:rPr>
          <w:rFonts w:ascii="Times New Roman" w:eastAsia="DFKai-SB" w:hAnsi="Times New Roman" w:cs="Times New Roman"/>
          <w:color w:val="auto"/>
        </w:rPr>
        <w:t>須親自以正體字手寫，內容須包含自身學習漢學的經歷與體會。</w:t>
      </w:r>
      <w:r w:rsidR="00066D57" w:rsidRPr="00B67C03">
        <w:rPr>
          <w:rFonts w:ascii="Times New Roman" w:eastAsia="DFKai-SB" w:hAnsi="Times New Roman" w:cs="Times New Roman"/>
          <w:color w:val="auto"/>
        </w:rPr>
        <w:t>完成的</w:t>
      </w:r>
      <w:r w:rsidR="00D72899" w:rsidRPr="00B67C03">
        <w:rPr>
          <w:rFonts w:ascii="Times New Roman" w:eastAsia="DFKai-SB" w:hAnsi="Times New Roman" w:cs="Times New Roman"/>
          <w:color w:val="auto"/>
        </w:rPr>
        <w:t>手稿</w:t>
      </w:r>
      <w:r w:rsidR="00F11BCC" w:rsidRPr="00B67C03">
        <w:rPr>
          <w:rFonts w:ascii="Times New Roman" w:eastAsia="DFKai-SB" w:hAnsi="Times New Roman" w:cs="Times New Roman"/>
          <w:color w:val="auto"/>
        </w:rPr>
        <w:t>進行</w:t>
      </w:r>
      <w:r w:rsidR="00D72899" w:rsidRPr="00B67C03">
        <w:rPr>
          <w:rFonts w:ascii="Times New Roman" w:eastAsia="DFKai-SB" w:hAnsi="Times New Roman" w:cs="Times New Roman"/>
          <w:color w:val="auto"/>
        </w:rPr>
        <w:t>掃描，轉成</w:t>
      </w:r>
      <w:r w:rsidR="00D72899" w:rsidRPr="00B67C03">
        <w:rPr>
          <w:rFonts w:ascii="Times New Roman" w:eastAsia="DFKai-SB" w:hAnsi="Times New Roman" w:cs="Times New Roman"/>
          <w:color w:val="auto"/>
        </w:rPr>
        <w:t>PDF</w:t>
      </w:r>
      <w:r w:rsidR="00D72899" w:rsidRPr="00B67C03">
        <w:rPr>
          <w:rFonts w:ascii="Times New Roman" w:eastAsia="DFKai-SB" w:hAnsi="Times New Roman" w:cs="Times New Roman"/>
          <w:color w:val="auto"/>
        </w:rPr>
        <w:t>檔案，然後</w:t>
      </w:r>
      <w:r w:rsidR="00675697" w:rsidRPr="00B67C03">
        <w:rPr>
          <w:rFonts w:ascii="Times New Roman" w:eastAsia="DFKai-SB" w:hAnsi="Times New Roman" w:cs="Times New Roman"/>
          <w:color w:val="auto"/>
        </w:rPr>
        <w:t>傳送</w:t>
      </w:r>
      <w:r w:rsidR="00D72899" w:rsidRPr="00B67C03">
        <w:rPr>
          <w:rFonts w:ascii="Times New Roman" w:eastAsia="DFKai-SB" w:hAnsi="Times New Roman" w:cs="Times New Roman"/>
          <w:color w:val="auto"/>
        </w:rPr>
        <w:t>。</w:t>
      </w:r>
    </w:p>
    <w:p w14:paraId="7DD20020" w14:textId="4AB099E1" w:rsidR="00B724E4" w:rsidRPr="00B67C03" w:rsidRDefault="00B724E4" w:rsidP="00E00876">
      <w:pPr>
        <w:tabs>
          <w:tab w:val="left" w:pos="567"/>
        </w:tabs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Pr="00B67C03">
        <w:rPr>
          <w:rFonts w:ascii="Times New Roman" w:eastAsia="PMingLiU" w:hAnsi="Times New Roman" w:cs="Times New Roman"/>
          <w:color w:val="auto"/>
        </w:rPr>
        <w:t>ⅲ</w:t>
      </w:r>
      <w:r w:rsidRPr="00B67C03">
        <w:rPr>
          <w:rFonts w:ascii="Times New Roman" w:eastAsia="DFKai-SB" w:hAnsi="Times New Roman" w:cs="Times New Roman"/>
          <w:color w:val="auto"/>
        </w:rPr>
        <w:t>.</w:t>
      </w:r>
      <w:r w:rsidR="00F7159D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F7159D" w:rsidRPr="00B67C03">
        <w:rPr>
          <w:rFonts w:ascii="Times New Roman" w:eastAsia="DFKai-SB" w:hAnsi="Times New Roman" w:cs="Times New Roman"/>
          <w:color w:val="auto"/>
        </w:rPr>
        <w:t>兩份</w:t>
      </w:r>
      <w:r w:rsidR="005D2444" w:rsidRPr="00B67C03">
        <w:rPr>
          <w:rFonts w:ascii="Times New Roman" w:eastAsia="DFKai-SB" w:hAnsi="Times New Roman" w:cs="Times New Roman"/>
          <w:color w:val="auto"/>
        </w:rPr>
        <w:t>推薦函</w:t>
      </w:r>
      <w:r w:rsidR="0086052E" w:rsidRPr="00B67C03">
        <w:rPr>
          <w:rFonts w:ascii="Times New Roman" w:eastAsia="DFKai-SB" w:hAnsi="Times New Roman" w:cs="Times New Roman"/>
          <w:color w:val="auto"/>
        </w:rPr>
        <w:t>可</w:t>
      </w:r>
      <w:r w:rsidR="00F11BCC" w:rsidRPr="00B67C03">
        <w:rPr>
          <w:rFonts w:ascii="Times New Roman" w:eastAsia="DFKai-SB" w:hAnsi="Times New Roman" w:cs="Times New Roman"/>
          <w:color w:val="auto"/>
        </w:rPr>
        <w:t>由</w:t>
      </w:r>
      <w:r w:rsidR="0086052E" w:rsidRPr="00B67C03">
        <w:rPr>
          <w:rFonts w:ascii="Times New Roman" w:eastAsia="DFKai-SB" w:hAnsi="Times New Roman" w:cs="Times New Roman"/>
          <w:color w:val="auto"/>
        </w:rPr>
        <w:t>學校教師或</w:t>
      </w:r>
      <w:r w:rsidR="00D72899" w:rsidRPr="00B67C03">
        <w:rPr>
          <w:rFonts w:ascii="Times New Roman" w:eastAsia="DFKai-SB" w:hAnsi="Times New Roman" w:cs="Times New Roman"/>
          <w:color w:val="auto"/>
        </w:rPr>
        <w:t>漢學相關領域學者撰寫</w:t>
      </w:r>
      <w:r w:rsidR="0086052E" w:rsidRPr="00B67C03">
        <w:rPr>
          <w:rFonts w:ascii="Times New Roman" w:eastAsia="DFKai-SB" w:hAnsi="Times New Roman" w:cs="Times New Roman"/>
          <w:color w:val="auto"/>
        </w:rPr>
        <w:t>，</w:t>
      </w:r>
      <w:r w:rsidR="00F7159D" w:rsidRPr="00B67C03">
        <w:rPr>
          <w:rFonts w:ascii="Times New Roman" w:eastAsia="DFKai-SB" w:hAnsi="Times New Roman" w:cs="Times New Roman"/>
          <w:color w:val="auto"/>
        </w:rPr>
        <w:t>須</w:t>
      </w:r>
      <w:r w:rsidR="00D72899" w:rsidRPr="00B67C03">
        <w:rPr>
          <w:rFonts w:ascii="Times New Roman" w:eastAsia="DFKai-SB" w:hAnsi="Times New Roman" w:cs="Times New Roman"/>
          <w:color w:val="auto"/>
        </w:rPr>
        <w:t>提供</w:t>
      </w:r>
      <w:r w:rsidR="00F7159D" w:rsidRPr="00B67C03">
        <w:rPr>
          <w:rFonts w:ascii="Times New Roman" w:eastAsia="DFKai-SB" w:hAnsi="Times New Roman" w:cs="Times New Roman"/>
          <w:color w:val="auto"/>
        </w:rPr>
        <w:t>中英文版</w:t>
      </w:r>
      <w:r w:rsidR="0086052E" w:rsidRPr="00B67C03">
        <w:rPr>
          <w:rFonts w:ascii="Times New Roman" w:eastAsia="DFKai-SB" w:hAnsi="Times New Roman" w:cs="Times New Roman"/>
          <w:color w:val="auto"/>
        </w:rPr>
        <w:t>。中英文版</w:t>
      </w:r>
      <w:r w:rsidR="005D2444" w:rsidRPr="00B67C03">
        <w:rPr>
          <w:rFonts w:ascii="Times New Roman" w:eastAsia="DFKai-SB" w:hAnsi="Times New Roman" w:cs="Times New Roman"/>
          <w:color w:val="auto"/>
        </w:rPr>
        <w:t>推薦函</w:t>
      </w:r>
      <w:r w:rsidR="0086052E" w:rsidRPr="00B67C03">
        <w:rPr>
          <w:rFonts w:ascii="Times New Roman" w:eastAsia="DFKai-SB" w:hAnsi="Times New Roman" w:cs="Times New Roman"/>
          <w:color w:val="auto"/>
        </w:rPr>
        <w:t>都</w:t>
      </w:r>
      <w:r w:rsidR="00F7159D" w:rsidRPr="00B67C03">
        <w:rPr>
          <w:rFonts w:ascii="Times New Roman" w:eastAsia="DFKai-SB" w:hAnsi="Times New Roman" w:cs="Times New Roman"/>
          <w:color w:val="auto"/>
        </w:rPr>
        <w:t>須推薦人</w:t>
      </w:r>
      <w:r w:rsidR="00D72899" w:rsidRPr="00B67C03">
        <w:rPr>
          <w:rFonts w:ascii="Times New Roman" w:eastAsia="DFKai-SB" w:hAnsi="Times New Roman" w:cs="Times New Roman"/>
          <w:color w:val="auto"/>
        </w:rPr>
        <w:t>親筆</w:t>
      </w:r>
      <w:r w:rsidR="00F7159D" w:rsidRPr="00B67C03">
        <w:rPr>
          <w:rFonts w:ascii="Times New Roman" w:eastAsia="DFKai-SB" w:hAnsi="Times New Roman" w:cs="Times New Roman"/>
          <w:color w:val="auto"/>
        </w:rPr>
        <w:t>簽名</w:t>
      </w:r>
      <w:r w:rsidR="00544DF9" w:rsidRPr="00B67C03">
        <w:rPr>
          <w:rFonts w:ascii="Times New Roman" w:eastAsia="DFKai-SB" w:hAnsi="Times New Roman" w:cs="Times New Roman"/>
          <w:color w:val="auto"/>
        </w:rPr>
        <w:t>（以中文或英文簽名皆可）</w:t>
      </w:r>
      <w:r w:rsidR="0086052E" w:rsidRPr="00B67C03">
        <w:rPr>
          <w:rFonts w:ascii="Times New Roman" w:eastAsia="DFKai-SB" w:hAnsi="Times New Roman" w:cs="Times New Roman"/>
          <w:color w:val="auto"/>
        </w:rPr>
        <w:t>，並</w:t>
      </w:r>
      <w:r w:rsidR="00066D57" w:rsidRPr="00B67C03">
        <w:rPr>
          <w:rFonts w:ascii="Times New Roman" w:eastAsia="DFKai-SB" w:hAnsi="Times New Roman" w:cs="Times New Roman"/>
          <w:color w:val="auto"/>
        </w:rPr>
        <w:t>須</w:t>
      </w:r>
      <w:r w:rsidR="00F7159D" w:rsidRPr="00B67C03">
        <w:rPr>
          <w:rFonts w:ascii="Times New Roman" w:eastAsia="DFKai-SB" w:hAnsi="Times New Roman" w:cs="Times New Roman"/>
          <w:color w:val="auto"/>
        </w:rPr>
        <w:t>註明</w:t>
      </w:r>
      <w:r w:rsidR="0086052E" w:rsidRPr="00B67C03">
        <w:rPr>
          <w:rFonts w:ascii="Times New Roman" w:eastAsia="DFKai-SB" w:hAnsi="Times New Roman" w:cs="Times New Roman"/>
          <w:color w:val="auto"/>
        </w:rPr>
        <w:t>推薦人</w:t>
      </w:r>
      <w:r w:rsidR="00066D57" w:rsidRPr="00B67C03">
        <w:rPr>
          <w:rFonts w:ascii="Times New Roman" w:eastAsia="DFKai-SB" w:hAnsi="Times New Roman" w:cs="Times New Roman"/>
          <w:color w:val="auto"/>
        </w:rPr>
        <w:t>的</w:t>
      </w:r>
      <w:r w:rsidR="00F7159D" w:rsidRPr="00B67C03">
        <w:rPr>
          <w:rFonts w:ascii="Times New Roman" w:eastAsia="DFKai-SB" w:hAnsi="Times New Roman" w:cs="Times New Roman"/>
          <w:color w:val="auto"/>
        </w:rPr>
        <w:t>電</w:t>
      </w:r>
      <w:r w:rsidR="005D2444" w:rsidRPr="00B67C03">
        <w:rPr>
          <w:rFonts w:ascii="Times New Roman" w:eastAsia="DFKai-SB" w:hAnsi="Times New Roman" w:cs="Times New Roman"/>
          <w:color w:val="auto"/>
        </w:rPr>
        <w:t>子</w:t>
      </w:r>
      <w:r w:rsidR="00F7159D" w:rsidRPr="00B67C03">
        <w:rPr>
          <w:rFonts w:ascii="Times New Roman" w:eastAsia="DFKai-SB" w:hAnsi="Times New Roman" w:cs="Times New Roman"/>
          <w:color w:val="auto"/>
        </w:rPr>
        <w:t>郵</w:t>
      </w:r>
      <w:r w:rsidR="005D2444" w:rsidRPr="00B67C03">
        <w:rPr>
          <w:rFonts w:ascii="Times New Roman" w:eastAsia="DFKai-SB" w:hAnsi="Times New Roman" w:cs="Times New Roman"/>
          <w:color w:val="auto"/>
        </w:rPr>
        <w:t>箱</w:t>
      </w:r>
      <w:r w:rsidR="00F7159D" w:rsidRPr="00B67C03">
        <w:rPr>
          <w:rFonts w:ascii="Times New Roman" w:eastAsia="DFKai-SB" w:hAnsi="Times New Roman" w:cs="Times New Roman"/>
          <w:color w:val="auto"/>
        </w:rPr>
        <w:t>與電話</w:t>
      </w:r>
      <w:r w:rsidR="00C37153" w:rsidRPr="00B67C03">
        <w:rPr>
          <w:rFonts w:ascii="Times New Roman" w:eastAsia="DFKai-SB" w:hAnsi="Times New Roman" w:cs="Times New Roman"/>
          <w:color w:val="auto"/>
        </w:rPr>
        <w:t>號碼</w:t>
      </w:r>
      <w:r w:rsidR="00F7159D" w:rsidRPr="00B67C03">
        <w:rPr>
          <w:rFonts w:ascii="Times New Roman" w:eastAsia="DFKai-SB" w:hAnsi="Times New Roman" w:cs="Times New Roman"/>
          <w:color w:val="auto"/>
        </w:rPr>
        <w:t>。</w:t>
      </w:r>
    </w:p>
    <w:p w14:paraId="3814C5D0" w14:textId="14CD171B" w:rsidR="00B724E4" w:rsidRPr="00B67C03" w:rsidRDefault="00B724E4" w:rsidP="00124EDD">
      <w:pPr>
        <w:tabs>
          <w:tab w:val="left" w:pos="567"/>
        </w:tabs>
        <w:ind w:left="720" w:hangingChars="300" w:hanging="720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Pr="00B67C03">
        <w:rPr>
          <w:rFonts w:ascii="Times New Roman" w:eastAsia="PMingLiU" w:hAnsi="Times New Roman" w:cs="Times New Roman"/>
          <w:color w:val="auto"/>
        </w:rPr>
        <w:t>ⅳ</w:t>
      </w:r>
      <w:r w:rsidRPr="00B67C03">
        <w:rPr>
          <w:rFonts w:ascii="Times New Roman" w:eastAsia="DFKai-SB" w:hAnsi="Times New Roman" w:cs="Times New Roman"/>
          <w:color w:val="auto"/>
        </w:rPr>
        <w:t>.</w:t>
      </w:r>
      <w:r w:rsidR="0086052E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86052E" w:rsidRPr="00B67C03">
        <w:rPr>
          <w:rFonts w:ascii="Times New Roman" w:eastAsia="DFKai-SB" w:hAnsi="Times New Roman" w:cs="Times New Roman"/>
          <w:color w:val="auto"/>
        </w:rPr>
        <w:t>身份</w:t>
      </w:r>
      <w:r w:rsidR="00F11BCC" w:rsidRPr="00B67C03">
        <w:rPr>
          <w:rFonts w:ascii="Times New Roman" w:eastAsia="DFKai-SB" w:hAnsi="Times New Roman" w:cs="Times New Roman"/>
          <w:color w:val="auto"/>
        </w:rPr>
        <w:t>與學歷證明等</w:t>
      </w:r>
      <w:r w:rsidR="00544DF9" w:rsidRPr="00B67C03">
        <w:rPr>
          <w:rFonts w:ascii="Times New Roman" w:eastAsia="DFKai-SB" w:hAnsi="Times New Roman" w:cs="Times New Roman"/>
          <w:color w:val="auto"/>
        </w:rPr>
        <w:t>須傳送文件</w:t>
      </w:r>
      <w:r w:rsidR="0086052E" w:rsidRPr="00B67C03">
        <w:rPr>
          <w:rFonts w:ascii="Times New Roman" w:eastAsia="DFKai-SB" w:hAnsi="Times New Roman" w:cs="Times New Roman"/>
          <w:color w:val="auto"/>
        </w:rPr>
        <w:t>請</w:t>
      </w:r>
      <w:r w:rsidR="002A62DC" w:rsidRPr="00B67C03">
        <w:rPr>
          <w:rFonts w:ascii="Times New Roman" w:eastAsia="DFKai-SB" w:hAnsi="Times New Roman" w:cs="Times New Roman"/>
          <w:color w:val="auto"/>
        </w:rPr>
        <w:t>參</w:t>
      </w:r>
      <w:r w:rsidR="00E7207B" w:rsidRPr="00B67C03">
        <w:rPr>
          <w:rFonts w:ascii="Times New Roman" w:eastAsia="DFKai-SB" w:hAnsi="Times New Roman" w:cs="Times New Roman"/>
          <w:color w:val="auto"/>
        </w:rPr>
        <w:t>照</w:t>
      </w:r>
      <w:r w:rsidR="002B1678" w:rsidRPr="00B67C03">
        <w:rPr>
          <w:rFonts w:ascii="Times New Roman" w:eastAsia="DFKai-SB" w:hAnsi="Times New Roman" w:cs="Times New Roman"/>
          <w:color w:val="auto"/>
        </w:rPr>
        <w:t>《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5</w:t>
      </w:r>
      <w:r w:rsidR="00435BBC" w:rsidRPr="00B67C03">
        <w:rPr>
          <w:rFonts w:ascii="Times New Roman" w:eastAsia="DFKai-SB" w:hAnsi="Times New Roman" w:cs="Times New Roman"/>
          <w:color w:val="auto"/>
        </w:rPr>
        <w:t>-202</w:t>
      </w:r>
      <w:r w:rsidR="00557E27" w:rsidRPr="00B67C03">
        <w:rPr>
          <w:rFonts w:ascii="Times New Roman" w:eastAsia="DFKai-SB" w:hAnsi="Times New Roman" w:cs="Times New Roman"/>
          <w:color w:val="auto"/>
        </w:rPr>
        <w:t>6</w:t>
      </w:r>
      <w:r w:rsidR="00435BBC" w:rsidRPr="00B67C03">
        <w:rPr>
          <w:rFonts w:ascii="Times New Roman" w:eastAsia="DFKai-SB" w:hAnsi="Times New Roman" w:cs="Times New Roman"/>
          <w:color w:val="auto"/>
        </w:rPr>
        <w:t>學年</w:t>
      </w:r>
      <w:r w:rsidR="00E7207B" w:rsidRPr="00B67C03">
        <w:rPr>
          <w:rFonts w:ascii="Times New Roman" w:eastAsia="DFKai-SB" w:hAnsi="Times New Roman" w:cs="Times New Roman"/>
          <w:color w:val="auto"/>
        </w:rPr>
        <w:t>英國漢學院申請人提交資料確認清單</w:t>
      </w:r>
      <w:r w:rsidR="002B1678" w:rsidRPr="00B67C03">
        <w:rPr>
          <w:rFonts w:ascii="Times New Roman" w:eastAsia="DFKai-SB" w:hAnsi="Times New Roman" w:cs="Times New Roman"/>
          <w:color w:val="auto"/>
        </w:rPr>
        <w:t>》</w:t>
      </w:r>
      <w:r w:rsidR="00C44F16" w:rsidRPr="00C44F16">
        <w:rPr>
          <w:rFonts w:ascii="DFKai-SB" w:eastAsia="DFKai-SB" w:hAnsi="DFKai-SB" w:cs="Times New Roman" w:hint="eastAsia"/>
          <w:color w:val="auto"/>
        </w:rPr>
        <w:t>（連同《申請人背景資料表》）</w:t>
      </w:r>
      <w:hyperlink r:id="rId14" w:history="1">
        <w:r w:rsidR="00C44F16" w:rsidRPr="00C44F16">
          <w:rPr>
            <w:rStyle w:val="Hyperlink"/>
            <w:rFonts w:ascii="DFKai-SB" w:eastAsia="DFKai-SB" w:hAnsi="DFKai-SB" w:cs="Times New Roman" w:hint="eastAsia"/>
          </w:rPr>
          <w:t>下載</w:t>
        </w:r>
      </w:hyperlink>
      <w:r w:rsidR="00A728DE" w:rsidRPr="00B67C03">
        <w:rPr>
          <w:rFonts w:ascii="Times New Roman" w:eastAsia="DFKai-SB" w:hAnsi="Times New Roman" w:cs="Times New Roman"/>
          <w:color w:val="auto"/>
        </w:rPr>
        <w:t xml:space="preserve"> </w:t>
      </w:r>
    </w:p>
    <w:p w14:paraId="3C91A273" w14:textId="109EF3AC" w:rsidR="00D72899" w:rsidRPr="00B67C03" w:rsidRDefault="00B724E4" w:rsidP="00066D57">
      <w:pPr>
        <w:tabs>
          <w:tab w:val="left" w:pos="567"/>
        </w:tabs>
        <w:ind w:left="850" w:hangingChars="354" w:hanging="85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="00D72899" w:rsidRPr="00B67C03">
        <w:rPr>
          <w:rFonts w:ascii="Times New Roman" w:eastAsia="PMingLiU" w:hAnsi="Times New Roman" w:cs="Times New Roman"/>
          <w:color w:val="auto"/>
        </w:rPr>
        <w:t>ⅴ</w:t>
      </w:r>
      <w:r w:rsidR="00D72899"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="00D72899" w:rsidRPr="00B67C03">
        <w:rPr>
          <w:rFonts w:ascii="Times New Roman" w:eastAsia="DFKai-SB" w:hAnsi="Times New Roman" w:cs="Times New Roman"/>
          <w:color w:val="auto"/>
        </w:rPr>
        <w:t>請按照《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5</w:t>
      </w:r>
      <w:r w:rsidR="00435BBC" w:rsidRPr="00B67C03">
        <w:rPr>
          <w:rFonts w:ascii="Times New Roman" w:eastAsia="DFKai-SB" w:hAnsi="Times New Roman" w:cs="Times New Roman"/>
          <w:color w:val="auto"/>
        </w:rPr>
        <w:t>-202</w:t>
      </w:r>
      <w:r w:rsidR="00557E27" w:rsidRPr="00B67C03">
        <w:rPr>
          <w:rFonts w:ascii="Times New Roman" w:eastAsia="DFKai-SB" w:hAnsi="Times New Roman" w:cs="Times New Roman"/>
          <w:color w:val="auto"/>
        </w:rPr>
        <w:t>6</w:t>
      </w:r>
      <w:r w:rsidR="00435BBC" w:rsidRPr="00B67C03">
        <w:rPr>
          <w:rFonts w:ascii="Times New Roman" w:eastAsia="DFKai-SB" w:hAnsi="Times New Roman" w:cs="Times New Roman"/>
          <w:color w:val="auto"/>
        </w:rPr>
        <w:t>學年</w:t>
      </w:r>
      <w:r w:rsidR="00F11BCC" w:rsidRPr="00B67C03">
        <w:rPr>
          <w:rFonts w:ascii="Times New Roman" w:eastAsia="DFKai-SB" w:hAnsi="Times New Roman" w:cs="Times New Roman"/>
          <w:color w:val="auto"/>
        </w:rPr>
        <w:t>英國漢學院申請人提交資料確認清單</w:t>
      </w:r>
      <w:r w:rsidR="00D72899" w:rsidRPr="00B67C03">
        <w:rPr>
          <w:rFonts w:ascii="Times New Roman" w:eastAsia="DFKai-SB" w:hAnsi="Times New Roman" w:cs="Times New Roman"/>
          <w:color w:val="auto"/>
        </w:rPr>
        <w:t>》中的文件命名格式，將所有</w:t>
      </w:r>
      <w:r w:rsidR="00675697" w:rsidRPr="00B67C03">
        <w:rPr>
          <w:rFonts w:ascii="Times New Roman" w:eastAsia="DFKai-SB" w:hAnsi="Times New Roman" w:cs="Times New Roman"/>
          <w:color w:val="auto"/>
        </w:rPr>
        <w:t>傳送</w:t>
      </w:r>
      <w:r w:rsidR="00D72899" w:rsidRPr="00B67C03">
        <w:rPr>
          <w:rFonts w:ascii="Times New Roman" w:eastAsia="DFKai-SB" w:hAnsi="Times New Roman" w:cs="Times New Roman"/>
          <w:color w:val="auto"/>
        </w:rPr>
        <w:t>文件命名後，製作成壓縮包</w:t>
      </w:r>
      <w:r w:rsidR="00066D57" w:rsidRPr="00B67C03">
        <w:rPr>
          <w:rFonts w:ascii="Times New Roman" w:eastAsia="DFKai-SB" w:hAnsi="Times New Roman" w:cs="Times New Roman"/>
          <w:color w:val="auto"/>
        </w:rPr>
        <w:t>，</w:t>
      </w:r>
      <w:r w:rsidR="00D72899" w:rsidRPr="00B67C03">
        <w:rPr>
          <w:rFonts w:ascii="Times New Roman" w:eastAsia="DFKai-SB" w:hAnsi="Times New Roman" w:cs="Times New Roman"/>
          <w:color w:val="auto"/>
        </w:rPr>
        <w:t>發送</w:t>
      </w:r>
      <w:r w:rsidR="00066D57" w:rsidRPr="00B67C03">
        <w:rPr>
          <w:rFonts w:ascii="Times New Roman" w:eastAsia="DFKai-SB" w:hAnsi="Times New Roman" w:cs="Times New Roman"/>
          <w:color w:val="auto"/>
        </w:rPr>
        <w:t>到上述的</w:t>
      </w:r>
      <w:r w:rsidR="00D72899" w:rsidRPr="00B67C03">
        <w:rPr>
          <w:rFonts w:ascii="Times New Roman" w:eastAsia="DFKai-SB" w:hAnsi="Times New Roman" w:cs="Times New Roman"/>
          <w:color w:val="auto"/>
        </w:rPr>
        <w:t>指定</w:t>
      </w:r>
      <w:r w:rsidR="005D2444" w:rsidRPr="00B67C03">
        <w:rPr>
          <w:rFonts w:ascii="Times New Roman" w:eastAsia="DFKai-SB" w:hAnsi="Times New Roman" w:cs="Times New Roman"/>
          <w:color w:val="auto"/>
        </w:rPr>
        <w:t>電子</w:t>
      </w:r>
      <w:r w:rsidR="00D72899" w:rsidRPr="00B67C03">
        <w:rPr>
          <w:rFonts w:ascii="Times New Roman" w:eastAsia="DFKai-SB" w:hAnsi="Times New Roman" w:cs="Times New Roman"/>
          <w:color w:val="auto"/>
        </w:rPr>
        <w:t>郵箱。</w:t>
      </w:r>
    </w:p>
    <w:p w14:paraId="3A11FC48" w14:textId="710C50AD" w:rsidR="00D72899" w:rsidRPr="00B67C03" w:rsidRDefault="00D72899" w:rsidP="00066D57">
      <w:pPr>
        <w:tabs>
          <w:tab w:val="left" w:pos="567"/>
        </w:tabs>
        <w:ind w:left="850" w:hangingChars="354" w:hanging="85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         </w:t>
      </w:r>
      <w:r w:rsidRPr="00B67C03">
        <w:rPr>
          <w:rFonts w:ascii="Times New Roman" w:eastAsia="PMingLiU" w:hAnsi="Times New Roman" w:cs="Times New Roman"/>
          <w:color w:val="auto"/>
        </w:rPr>
        <w:t>ⅵ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Pr="00B67C03">
        <w:rPr>
          <w:rFonts w:ascii="Times New Roman" w:eastAsia="DFKai-SB" w:hAnsi="Times New Roman" w:cs="Times New Roman"/>
          <w:color w:val="auto"/>
        </w:rPr>
        <w:t>誠敬心是德學成就的基礎。凡</w:t>
      </w:r>
      <w:r w:rsidR="00675697" w:rsidRPr="00B67C03">
        <w:rPr>
          <w:rFonts w:ascii="Times New Roman" w:eastAsia="DFKai-SB" w:hAnsi="Times New Roman" w:cs="Times New Roman"/>
          <w:color w:val="auto"/>
        </w:rPr>
        <w:t>傳送</w:t>
      </w:r>
      <w:r w:rsidRPr="00B67C03">
        <w:rPr>
          <w:rFonts w:ascii="Times New Roman" w:eastAsia="DFKai-SB" w:hAnsi="Times New Roman" w:cs="Times New Roman"/>
          <w:color w:val="auto"/>
        </w:rPr>
        <w:t>文件材料不認真、不真實、不準確、不齊全或逾期</w:t>
      </w:r>
      <w:r w:rsidR="00675697" w:rsidRPr="00B67C03">
        <w:rPr>
          <w:rFonts w:ascii="Times New Roman" w:eastAsia="DFKai-SB" w:hAnsi="Times New Roman" w:cs="Times New Roman"/>
          <w:color w:val="auto"/>
        </w:rPr>
        <w:t>傳送</w:t>
      </w:r>
      <w:r w:rsidR="00066D57" w:rsidRPr="00B67C03">
        <w:rPr>
          <w:rFonts w:ascii="Times New Roman" w:eastAsia="DFKai-SB" w:hAnsi="Times New Roman" w:cs="Times New Roman"/>
          <w:color w:val="auto"/>
        </w:rPr>
        <w:t>的</w:t>
      </w:r>
      <w:r w:rsidRPr="00B67C03">
        <w:rPr>
          <w:rFonts w:ascii="Times New Roman" w:eastAsia="DFKai-SB" w:hAnsi="Times New Roman" w:cs="Times New Roman"/>
          <w:color w:val="auto"/>
        </w:rPr>
        <w:t>申請者，恕難錄取。</w:t>
      </w:r>
    </w:p>
    <w:p w14:paraId="59BBE947" w14:textId="3D892577" w:rsidR="00E7207B" w:rsidRPr="00B67C03" w:rsidRDefault="00B724E4" w:rsidP="00923BDB">
      <w:pPr>
        <w:tabs>
          <w:tab w:val="left" w:pos="567"/>
        </w:tabs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</w:p>
    <w:p w14:paraId="6C9AEAF1" w14:textId="77777777" w:rsidR="00D475E2" w:rsidRPr="00140D54" w:rsidRDefault="00D475E2" w:rsidP="00D475E2">
      <w:pPr>
        <w:tabs>
          <w:tab w:val="left" w:pos="84"/>
        </w:tabs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5-1-2. </w:t>
      </w:r>
      <w:r>
        <w:rPr>
          <w:rFonts w:ascii="Times New Roman" w:eastAsia="DFKai-SB" w:hAnsi="Times New Roman" w:cs="Times New Roman"/>
          <w:b/>
          <w:bCs/>
          <w:color w:val="auto"/>
        </w:rPr>
        <w:t>Asesiad addasrwydd</w:t>
      </w:r>
    </w:p>
    <w:p w14:paraId="0E340588" w14:textId="637C6986" w:rsidR="00D475E2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Bydd yr Academi’n hysbysu ymgeiswyr cymwys drwy ebost (dechrau mis Mehefin 2024) i gymryd rhan yn y gweithdy cyn-sesiynol am ddim a gynhelir gan y Sefydliad rhwng dechrau mis Gorffennaf a dechrau mis Awst 2024. Cwblheir yr asesiad addasrwydd yn ystod y gweithdy. Mae’n cynnwys ysbryd tîm, rhyngweithio rhyngbersonol ac ymdrin â materion. Caiff canlyniadau’r asesiad eu </w:t>
      </w:r>
      <w:r w:rsidR="00812AAA">
        <w:rPr>
          <w:rFonts w:ascii="Times New Roman" w:hAnsi="Times New Roman" w:cs="Times New Roman"/>
        </w:rPr>
        <w:t>cyhoeddi</w:t>
      </w:r>
      <w:r>
        <w:rPr>
          <w:rFonts w:ascii="Times New Roman" w:hAnsi="Times New Roman" w:cs="Times New Roman"/>
        </w:rPr>
        <w:t xml:space="preserve"> ddechrau mis Medi 2024.</w:t>
      </w:r>
    </w:p>
    <w:p w14:paraId="60F9DCDD" w14:textId="77777777" w:rsidR="00D475E2" w:rsidRPr="00B67C03" w:rsidRDefault="00D475E2" w:rsidP="00F32B1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7B8DD57D" w14:textId="7A038E33" w:rsidR="004D0C74" w:rsidRPr="00B67C03" w:rsidRDefault="009E6343" w:rsidP="004D0C74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5-1-2.</w:t>
      </w:r>
      <w:r w:rsidR="004D0C74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F87F8B" w:rsidRPr="00B67C03">
        <w:rPr>
          <w:rFonts w:ascii="Times New Roman" w:eastAsia="DFKai-SB" w:hAnsi="Times New Roman" w:cs="Times New Roman"/>
          <w:b/>
          <w:bCs/>
          <w:color w:val="auto"/>
        </w:rPr>
        <w:t>綜合評量</w:t>
      </w:r>
      <w:r w:rsidR="004D0C74" w:rsidRPr="00B67C03">
        <w:rPr>
          <w:rFonts w:ascii="Times New Roman" w:eastAsia="DFKai-SB" w:hAnsi="Times New Roman" w:cs="Times New Roman"/>
          <w:color w:val="auto"/>
        </w:rPr>
        <w:t>：漢學院</w:t>
      </w:r>
      <w:bookmarkStart w:id="15" w:name="_Hlk67896806"/>
      <w:r w:rsidR="0059298B" w:rsidRPr="00B67C03">
        <w:rPr>
          <w:rFonts w:ascii="Times New Roman" w:eastAsia="DFKai-SB" w:hAnsi="Times New Roman" w:cs="Times New Roman"/>
          <w:color w:val="auto"/>
        </w:rPr>
        <w:t>根據報名資料</w:t>
      </w:r>
      <w:bookmarkEnd w:id="15"/>
      <w:r w:rsidR="004D0C74" w:rsidRPr="00B67C03">
        <w:rPr>
          <w:rFonts w:ascii="Times New Roman" w:eastAsia="DFKai-SB" w:hAnsi="Times New Roman" w:cs="Times New Roman"/>
          <w:color w:val="auto"/>
        </w:rPr>
        <w:t>對報名者進行初選</w:t>
      </w:r>
      <w:r w:rsidR="0059298B" w:rsidRPr="00B67C03">
        <w:rPr>
          <w:rFonts w:ascii="Times New Roman" w:eastAsia="DFKai-SB" w:hAnsi="Times New Roman" w:cs="Times New Roman"/>
          <w:color w:val="auto"/>
        </w:rPr>
        <w:t>。</w:t>
      </w:r>
      <w:bookmarkStart w:id="16" w:name="_Hlk67896823"/>
      <w:r w:rsidR="0059298B" w:rsidRPr="00B67C03">
        <w:rPr>
          <w:rFonts w:ascii="Times New Roman" w:eastAsia="DFKai-SB" w:hAnsi="Times New Roman" w:cs="Times New Roman"/>
          <w:color w:val="auto"/>
        </w:rPr>
        <w:t>初選通過</w:t>
      </w:r>
      <w:bookmarkEnd w:id="16"/>
      <w:r w:rsidR="004D0C74" w:rsidRPr="00B67C03">
        <w:rPr>
          <w:rFonts w:ascii="Times New Roman" w:eastAsia="DFKai-SB" w:hAnsi="Times New Roman" w:cs="Times New Roman"/>
          <w:color w:val="auto"/>
        </w:rPr>
        <w:t>者將獲得院方電子郵件</w:t>
      </w:r>
      <w:r w:rsidR="00F11BCC" w:rsidRPr="00B67C03">
        <w:rPr>
          <w:rFonts w:ascii="Times New Roman" w:eastAsia="DFKai-SB" w:hAnsi="Times New Roman" w:cs="Times New Roman"/>
          <w:color w:val="auto"/>
        </w:rPr>
        <w:t>通知</w:t>
      </w:r>
      <w:r w:rsidR="00F32B16" w:rsidRPr="00B67C03">
        <w:rPr>
          <w:rFonts w:ascii="Times New Roman" w:eastAsia="DFKai-SB" w:hAnsi="Times New Roman" w:cs="Times New Roman"/>
          <w:color w:val="auto"/>
        </w:rPr>
        <w:t xml:space="preserve"> (</w:t>
      </w:r>
      <w:r w:rsidR="00F32B16" w:rsidRPr="00B67C03">
        <w:rPr>
          <w:rFonts w:ascii="Times New Roman" w:eastAsia="DFKai-SB" w:hAnsi="Times New Roman" w:cs="Times New Roman"/>
          <w:color w:val="auto"/>
        </w:rPr>
        <w:t>最遲於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4</w:t>
      </w:r>
      <w:r w:rsidR="00F32B16" w:rsidRPr="00B67C03">
        <w:rPr>
          <w:rFonts w:ascii="Times New Roman" w:eastAsia="DFKai-SB" w:hAnsi="Times New Roman" w:cs="Times New Roman"/>
          <w:color w:val="auto"/>
        </w:rPr>
        <w:t>年</w:t>
      </w:r>
      <w:r w:rsidR="00F32B16" w:rsidRPr="00B67C03">
        <w:rPr>
          <w:rFonts w:ascii="Times New Roman" w:eastAsia="DFKai-SB" w:hAnsi="Times New Roman" w:cs="Times New Roman"/>
          <w:color w:val="auto"/>
        </w:rPr>
        <w:t>6</w:t>
      </w:r>
      <w:r w:rsidR="00F32B16" w:rsidRPr="00B67C03">
        <w:rPr>
          <w:rFonts w:ascii="Times New Roman" w:eastAsia="DFKai-SB" w:hAnsi="Times New Roman" w:cs="Times New Roman"/>
          <w:color w:val="auto"/>
        </w:rPr>
        <w:t>月</w:t>
      </w:r>
      <w:r w:rsidR="00202F8E" w:rsidRPr="00B67C03">
        <w:rPr>
          <w:rFonts w:ascii="Times New Roman" w:eastAsia="DFKai-SB" w:hAnsi="Times New Roman" w:cs="Times New Roman"/>
          <w:color w:val="auto"/>
        </w:rPr>
        <w:t>上</w:t>
      </w:r>
      <w:r w:rsidR="00F87F8B" w:rsidRPr="00B67C03">
        <w:rPr>
          <w:rFonts w:ascii="Times New Roman" w:eastAsia="DFKai-SB" w:hAnsi="Times New Roman" w:cs="Times New Roman"/>
          <w:color w:val="auto"/>
        </w:rPr>
        <w:t>旬</w:t>
      </w:r>
      <w:r w:rsidR="00F32B16" w:rsidRPr="00B67C03">
        <w:rPr>
          <w:rFonts w:ascii="Times New Roman" w:eastAsia="DFKai-SB" w:hAnsi="Times New Roman" w:cs="Times New Roman"/>
          <w:color w:val="auto"/>
        </w:rPr>
        <w:t>發出</w:t>
      </w:r>
      <w:r w:rsidR="00F32B16" w:rsidRPr="00B67C03">
        <w:rPr>
          <w:rFonts w:ascii="Times New Roman" w:eastAsia="DFKai-SB" w:hAnsi="Times New Roman" w:cs="Times New Roman"/>
          <w:color w:val="auto"/>
        </w:rPr>
        <w:t xml:space="preserve">) </w:t>
      </w:r>
      <w:r w:rsidR="004D0C74" w:rsidRPr="00B67C03">
        <w:rPr>
          <w:rFonts w:ascii="Times New Roman" w:eastAsia="DFKai-SB" w:hAnsi="Times New Roman" w:cs="Times New Roman"/>
          <w:color w:val="auto"/>
        </w:rPr>
        <w:t>，參加</w:t>
      </w:r>
      <w:bookmarkStart w:id="17" w:name="_Hlk67511189"/>
      <w:r w:rsidRPr="00B67C03">
        <w:rPr>
          <w:rFonts w:ascii="Times New Roman" w:eastAsia="DFKai-SB" w:hAnsi="Times New Roman" w:cs="Times New Roman"/>
          <w:color w:val="auto"/>
        </w:rPr>
        <w:t>基金會主辦的線下</w:t>
      </w:r>
      <w:r w:rsidR="00F87F8B" w:rsidRPr="00B67C03">
        <w:rPr>
          <w:rFonts w:ascii="Times New Roman" w:eastAsia="DFKai-SB" w:hAnsi="Times New Roman" w:cs="Times New Roman"/>
          <w:color w:val="auto"/>
        </w:rPr>
        <w:t>「養正教育扎根班」</w:t>
      </w:r>
      <w:r w:rsidR="004D0C74" w:rsidRPr="00B67C03">
        <w:rPr>
          <w:rFonts w:ascii="Times New Roman" w:eastAsia="DFKai-SB" w:hAnsi="Times New Roman" w:cs="Times New Roman"/>
          <w:color w:val="auto"/>
        </w:rPr>
        <w:t>課程</w:t>
      </w:r>
      <w:bookmarkEnd w:id="17"/>
      <w:r w:rsidR="004D0C74" w:rsidRPr="00B67C03">
        <w:rPr>
          <w:rFonts w:ascii="Times New Roman" w:eastAsia="DFKai-SB" w:hAnsi="Times New Roman" w:cs="Times New Roman"/>
          <w:color w:val="auto"/>
        </w:rPr>
        <w:t>（免費），學習時間為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4</w:t>
      </w:r>
      <w:r w:rsidR="004D0C74" w:rsidRPr="00B67C03">
        <w:rPr>
          <w:rFonts w:ascii="Times New Roman" w:eastAsia="DFKai-SB" w:hAnsi="Times New Roman" w:cs="Times New Roman"/>
          <w:color w:val="auto"/>
        </w:rPr>
        <w:t>年</w:t>
      </w:r>
      <w:r w:rsidR="004D0C74" w:rsidRPr="00B67C03">
        <w:rPr>
          <w:rFonts w:ascii="Times New Roman" w:eastAsia="DFKai-SB" w:hAnsi="Times New Roman" w:cs="Times New Roman"/>
          <w:color w:val="auto"/>
        </w:rPr>
        <w:t>7</w:t>
      </w:r>
      <w:r w:rsidR="004D0C74" w:rsidRPr="00B67C03">
        <w:rPr>
          <w:rFonts w:ascii="Times New Roman" w:eastAsia="DFKai-SB" w:hAnsi="Times New Roman" w:cs="Times New Roman"/>
          <w:color w:val="auto"/>
        </w:rPr>
        <w:t>月</w:t>
      </w:r>
      <w:r w:rsidR="00F87F8B" w:rsidRPr="00B67C03">
        <w:rPr>
          <w:rFonts w:ascii="Times New Roman" w:eastAsia="DFKai-SB" w:hAnsi="Times New Roman" w:cs="Times New Roman"/>
          <w:color w:val="auto"/>
        </w:rPr>
        <w:t>上</w:t>
      </w:r>
      <w:r w:rsidR="004D0C74" w:rsidRPr="00B67C03">
        <w:rPr>
          <w:rFonts w:ascii="Times New Roman" w:eastAsia="DFKai-SB" w:hAnsi="Times New Roman" w:cs="Times New Roman"/>
          <w:color w:val="auto"/>
        </w:rPr>
        <w:t>旬至</w:t>
      </w:r>
      <w:r w:rsidR="004D0C74" w:rsidRPr="00B67C03">
        <w:rPr>
          <w:rFonts w:ascii="Times New Roman" w:eastAsia="DFKai-SB" w:hAnsi="Times New Roman" w:cs="Times New Roman"/>
          <w:color w:val="auto"/>
        </w:rPr>
        <w:t>8</w:t>
      </w:r>
      <w:r w:rsidR="004D0C74" w:rsidRPr="00B67C03">
        <w:rPr>
          <w:rFonts w:ascii="Times New Roman" w:eastAsia="DFKai-SB" w:hAnsi="Times New Roman" w:cs="Times New Roman"/>
          <w:color w:val="auto"/>
        </w:rPr>
        <w:t>月</w:t>
      </w:r>
      <w:r w:rsidR="00F87F8B" w:rsidRPr="00B67C03">
        <w:rPr>
          <w:rFonts w:ascii="Times New Roman" w:eastAsia="DFKai-SB" w:hAnsi="Times New Roman" w:cs="Times New Roman"/>
          <w:color w:val="auto"/>
        </w:rPr>
        <w:t>上</w:t>
      </w:r>
      <w:r w:rsidR="004D0C74" w:rsidRPr="00B67C03">
        <w:rPr>
          <w:rFonts w:ascii="Times New Roman" w:eastAsia="DFKai-SB" w:hAnsi="Times New Roman" w:cs="Times New Roman"/>
          <w:color w:val="auto"/>
        </w:rPr>
        <w:t>旬。</w:t>
      </w:r>
      <w:r w:rsidRPr="00B67C03">
        <w:rPr>
          <w:rFonts w:ascii="Times New Roman" w:eastAsia="DFKai-SB" w:hAnsi="Times New Roman" w:cs="Times New Roman"/>
          <w:color w:val="auto"/>
        </w:rPr>
        <w:t>扎根班期間進行綜合評量，評量內容包括團隊精神與待人處事接物等方面。</w:t>
      </w:r>
      <w:r w:rsidR="00F87F8B" w:rsidRPr="00B67C03">
        <w:rPr>
          <w:rFonts w:ascii="Times New Roman" w:eastAsia="DFKai-SB" w:hAnsi="Times New Roman" w:cs="Times New Roman"/>
          <w:color w:val="auto"/>
        </w:rPr>
        <w:t>綜合評量</w:t>
      </w:r>
      <w:r w:rsidR="00664CE3" w:rsidRPr="00B67C03">
        <w:rPr>
          <w:rFonts w:ascii="Times New Roman" w:eastAsia="DFKai-SB" w:hAnsi="Times New Roman" w:cs="Times New Roman"/>
          <w:color w:val="auto"/>
        </w:rPr>
        <w:t>結果</w:t>
      </w:r>
      <w:r w:rsidR="00F11BCC" w:rsidRPr="00B67C03">
        <w:rPr>
          <w:rFonts w:ascii="Times New Roman" w:eastAsia="DFKai-SB" w:hAnsi="Times New Roman" w:cs="Times New Roman"/>
          <w:color w:val="auto"/>
        </w:rPr>
        <w:t>將</w:t>
      </w:r>
      <w:r w:rsidR="004D0C74" w:rsidRPr="00B67C03">
        <w:rPr>
          <w:rFonts w:ascii="Times New Roman" w:eastAsia="DFKai-SB" w:hAnsi="Times New Roman" w:cs="Times New Roman"/>
          <w:color w:val="auto"/>
        </w:rPr>
        <w:t>於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4</w:t>
      </w:r>
      <w:r w:rsidR="004D0C74" w:rsidRPr="00B67C03">
        <w:rPr>
          <w:rFonts w:ascii="Times New Roman" w:eastAsia="DFKai-SB" w:hAnsi="Times New Roman" w:cs="Times New Roman"/>
          <w:color w:val="auto"/>
        </w:rPr>
        <w:t>年</w:t>
      </w:r>
      <w:r w:rsidR="004D0C74" w:rsidRPr="00B67C03">
        <w:rPr>
          <w:rFonts w:ascii="Times New Roman" w:eastAsia="DFKai-SB" w:hAnsi="Times New Roman" w:cs="Times New Roman"/>
          <w:color w:val="auto"/>
        </w:rPr>
        <w:t>9</w:t>
      </w:r>
      <w:r w:rsidR="004D0C74" w:rsidRPr="00B67C03">
        <w:rPr>
          <w:rFonts w:ascii="Times New Roman" w:eastAsia="DFKai-SB" w:hAnsi="Times New Roman" w:cs="Times New Roman"/>
          <w:color w:val="auto"/>
        </w:rPr>
        <w:t>月初公佈。</w:t>
      </w:r>
    </w:p>
    <w:p w14:paraId="0B441E31" w14:textId="77777777" w:rsidR="004D0C74" w:rsidRPr="00B67C03" w:rsidRDefault="004D0C74" w:rsidP="004D0C74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8441EB6" w14:textId="77777777" w:rsidR="00D475E2" w:rsidRPr="00D475E2" w:rsidRDefault="00D475E2" w:rsidP="00D475E2">
      <w:pPr>
        <w:jc w:val="both"/>
        <w:rPr>
          <w:rFonts w:ascii="Times New Roman" w:eastAsia="DFKai-SB" w:hAnsi="Times New Roman" w:cs="Times New Roman"/>
          <w:b/>
          <w:bCs/>
          <w:color w:val="auto"/>
          <w:lang w:eastAsia="zh-CN"/>
        </w:rPr>
      </w:pPr>
      <w:bookmarkStart w:id="18" w:name="_Hlk68007493"/>
      <w:r w:rsidRPr="00D475E2">
        <w:rPr>
          <w:rFonts w:ascii="Times New Roman" w:eastAsia="DFKai-SB" w:hAnsi="Times New Roman" w:cs="Times New Roman"/>
          <w:color w:val="auto"/>
          <w:lang w:eastAsia="zh-CN"/>
        </w:rPr>
        <w:t xml:space="preserve">5-1-3. </w:t>
      </w:r>
      <w:r w:rsidRPr="00D475E2">
        <w:rPr>
          <w:rFonts w:ascii="Times New Roman" w:eastAsia="DFKai-SB" w:hAnsi="Times New Roman" w:cs="Times New Roman"/>
          <w:b/>
          <w:bCs/>
          <w:color w:val="auto"/>
          <w:lang w:eastAsia="zh-CN"/>
        </w:rPr>
        <w:t>Asesiad academaidd</w:t>
      </w:r>
    </w:p>
    <w:p w14:paraId="085AE511" w14:textId="2A1F7EA4" w:rsidR="00D475E2" w:rsidRPr="00D475E2" w:rsidRDefault="00D475E2" w:rsidP="00D475E2">
      <w:pPr>
        <w:jc w:val="both"/>
        <w:rPr>
          <w:rFonts w:ascii="Times New Roman" w:eastAsia="DFKai-SB" w:hAnsi="Times New Roman" w:cs="Times New Roman"/>
          <w:color w:val="auto"/>
          <w:lang w:eastAsia="zh-CN"/>
        </w:rPr>
      </w:pPr>
      <w:r w:rsidRPr="00D475E2">
        <w:rPr>
          <w:rFonts w:ascii="Times New Roman" w:eastAsia="DFKai-SB" w:hAnsi="Times New Roman" w:cs="Times New Roman"/>
          <w:color w:val="auto"/>
          <w:lang w:eastAsia="zh-CN"/>
        </w:rPr>
        <w:t xml:space="preserve">Caiff ymgeiswyr sydd wedi cwblhau’r asesiad addasrwydd yn llwyddiannus eu gwahodd gan yr Academi drwy ebost i asesiad academaidd ar-lein yn ystod 7-8 Tachwedd 2024. Caiff ymgeiswyr eu hysbysu am unrhyw newid i’r dyddiad asesu. Caiff canlyniadau’r asesiad academaidd eu </w:t>
      </w:r>
      <w:r w:rsidR="00812AAA">
        <w:rPr>
          <w:rFonts w:ascii="Times New Roman" w:eastAsia="DFKai-SB" w:hAnsi="Times New Roman" w:cs="Times New Roman"/>
          <w:color w:val="auto"/>
          <w:lang w:eastAsia="zh-CN"/>
        </w:rPr>
        <w:t>cyhoeddi</w:t>
      </w:r>
      <w:r w:rsidRPr="00D475E2">
        <w:rPr>
          <w:rFonts w:ascii="Times New Roman" w:eastAsia="DFKai-SB" w:hAnsi="Times New Roman" w:cs="Times New Roman"/>
          <w:color w:val="auto"/>
          <w:lang w:eastAsia="zh-CN"/>
        </w:rPr>
        <w:t xml:space="preserve"> ganol mis Rhagfyr 2024. Bydd y sawl sydd wedi llwyddo yn yr asesiad academaidd yn gallu paratoi at y prawf IELTS.</w:t>
      </w:r>
    </w:p>
    <w:p w14:paraId="21401E4C" w14:textId="77777777" w:rsidR="00D475E2" w:rsidRPr="00B67C03" w:rsidRDefault="00D475E2" w:rsidP="00F32B16">
      <w:pPr>
        <w:jc w:val="both"/>
        <w:rPr>
          <w:rFonts w:ascii="Times New Roman" w:eastAsia="DFKai-SB" w:hAnsi="Times New Roman" w:cs="Times New Roman"/>
          <w:color w:val="auto"/>
        </w:rPr>
      </w:pPr>
    </w:p>
    <w:bookmarkEnd w:id="18"/>
    <w:p w14:paraId="6D589CD8" w14:textId="51EFDF52" w:rsidR="004D0C74" w:rsidRPr="00B67C03" w:rsidRDefault="009E6343" w:rsidP="004D0C74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5-1-3.</w:t>
      </w:r>
      <w:r w:rsidR="004D0C74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4D0C74" w:rsidRPr="00B67C03">
        <w:rPr>
          <w:rFonts w:ascii="Times New Roman" w:eastAsia="DFKai-SB" w:hAnsi="Times New Roman" w:cs="Times New Roman"/>
          <w:b/>
          <w:bCs/>
          <w:color w:val="auto"/>
        </w:rPr>
        <w:t>學術測試</w:t>
      </w:r>
      <w:r w:rsidR="004D0C74" w:rsidRPr="00B67C03">
        <w:rPr>
          <w:rFonts w:ascii="Times New Roman" w:eastAsia="DFKai-SB" w:hAnsi="Times New Roman" w:cs="Times New Roman"/>
          <w:color w:val="auto"/>
        </w:rPr>
        <w:t>：</w:t>
      </w:r>
      <w:r w:rsidR="00F87F8B" w:rsidRPr="00B67C03">
        <w:rPr>
          <w:rFonts w:ascii="Times New Roman" w:eastAsia="DFKai-SB" w:hAnsi="Times New Roman" w:cs="Times New Roman"/>
          <w:color w:val="auto"/>
        </w:rPr>
        <w:t>綜合評量</w:t>
      </w:r>
      <w:r w:rsidR="00664CE3" w:rsidRPr="00B67C03">
        <w:rPr>
          <w:rFonts w:ascii="Times New Roman" w:eastAsia="DFKai-SB" w:hAnsi="Times New Roman" w:cs="Times New Roman"/>
          <w:color w:val="auto"/>
        </w:rPr>
        <w:t>過關</w:t>
      </w:r>
      <w:r w:rsidR="004D0C74" w:rsidRPr="00B67C03">
        <w:rPr>
          <w:rFonts w:ascii="Times New Roman" w:eastAsia="DFKai-SB" w:hAnsi="Times New Roman" w:cs="Times New Roman"/>
          <w:color w:val="auto"/>
        </w:rPr>
        <w:t>者</w:t>
      </w:r>
      <w:r w:rsidR="00435BBC" w:rsidRPr="00B67C03">
        <w:rPr>
          <w:rFonts w:ascii="Times New Roman" w:eastAsia="DFKai-SB" w:hAnsi="Times New Roman" w:cs="Times New Roman"/>
          <w:color w:val="auto"/>
        </w:rPr>
        <w:t>，</w:t>
      </w:r>
      <w:r w:rsidR="004D0C74" w:rsidRPr="00B67C03">
        <w:rPr>
          <w:rFonts w:ascii="Times New Roman" w:eastAsia="DFKai-SB" w:hAnsi="Times New Roman" w:cs="Times New Roman"/>
          <w:color w:val="auto"/>
        </w:rPr>
        <w:t>將獲得院方電子郵件</w:t>
      </w:r>
      <w:r w:rsidR="00F11BCC" w:rsidRPr="00B67C03">
        <w:rPr>
          <w:rFonts w:ascii="Times New Roman" w:eastAsia="DFKai-SB" w:hAnsi="Times New Roman" w:cs="Times New Roman"/>
          <w:color w:val="auto"/>
        </w:rPr>
        <w:t>通知</w:t>
      </w:r>
      <w:r w:rsidR="004D0C74" w:rsidRPr="00B67C03">
        <w:rPr>
          <w:rFonts w:ascii="Times New Roman" w:eastAsia="DFKai-SB" w:hAnsi="Times New Roman" w:cs="Times New Roman"/>
          <w:color w:val="auto"/>
        </w:rPr>
        <w:t>，參加</w:t>
      </w:r>
      <w:r w:rsidR="007429FC" w:rsidRPr="00B67C03">
        <w:rPr>
          <w:rFonts w:ascii="Times New Roman" w:eastAsia="DFKai-SB" w:hAnsi="Times New Roman" w:cs="Times New Roman"/>
          <w:color w:val="auto"/>
        </w:rPr>
        <w:t>線上</w:t>
      </w:r>
      <w:r w:rsidR="004D0C74" w:rsidRPr="00B67C03">
        <w:rPr>
          <w:rFonts w:ascii="Times New Roman" w:eastAsia="DFKai-SB" w:hAnsi="Times New Roman" w:cs="Times New Roman"/>
          <w:color w:val="auto"/>
        </w:rPr>
        <w:t>學術</w:t>
      </w:r>
      <w:r w:rsidR="007440A6" w:rsidRPr="00B67C03">
        <w:rPr>
          <w:rFonts w:ascii="Times New Roman" w:eastAsia="DFKai-SB" w:hAnsi="Times New Roman" w:cs="Times New Roman"/>
          <w:color w:val="auto"/>
        </w:rPr>
        <w:t>測試</w:t>
      </w:r>
      <w:r w:rsidR="00824FDA" w:rsidRPr="00B67C03">
        <w:rPr>
          <w:rFonts w:ascii="Times New Roman" w:eastAsia="DFKai-SB" w:hAnsi="Times New Roman" w:cs="Times New Roman"/>
          <w:color w:val="auto"/>
        </w:rPr>
        <w:t>。</w:t>
      </w:r>
      <w:r w:rsidR="007440A6" w:rsidRPr="00B67C03">
        <w:rPr>
          <w:rFonts w:ascii="Times New Roman" w:eastAsia="DFKai-SB" w:hAnsi="Times New Roman" w:cs="Times New Roman"/>
          <w:color w:val="auto"/>
        </w:rPr>
        <w:t>測試</w:t>
      </w:r>
      <w:r w:rsidR="004D0C74" w:rsidRPr="00B67C03">
        <w:rPr>
          <w:rFonts w:ascii="Times New Roman" w:eastAsia="DFKai-SB" w:hAnsi="Times New Roman" w:cs="Times New Roman"/>
          <w:color w:val="auto"/>
        </w:rPr>
        <w:t>時間為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557E27" w:rsidRPr="00B67C03">
        <w:rPr>
          <w:rFonts w:ascii="Times New Roman" w:eastAsia="DFKai-SB" w:hAnsi="Times New Roman" w:cs="Times New Roman"/>
          <w:color w:val="auto"/>
        </w:rPr>
        <w:t>4</w:t>
      </w:r>
      <w:r w:rsidR="004D0C74" w:rsidRPr="00B67C03">
        <w:rPr>
          <w:rFonts w:ascii="Times New Roman" w:eastAsia="DFKai-SB" w:hAnsi="Times New Roman" w:cs="Times New Roman"/>
          <w:color w:val="auto"/>
        </w:rPr>
        <w:t>年</w:t>
      </w:r>
      <w:r w:rsidR="004D0C74" w:rsidRPr="00B67C03">
        <w:rPr>
          <w:rFonts w:ascii="Times New Roman" w:eastAsia="DFKai-SB" w:hAnsi="Times New Roman" w:cs="Times New Roman"/>
          <w:color w:val="auto"/>
        </w:rPr>
        <w:t>1</w:t>
      </w:r>
      <w:r w:rsidR="000E05F5" w:rsidRPr="00B67C03">
        <w:rPr>
          <w:rFonts w:ascii="Times New Roman" w:eastAsia="DFKai-SB" w:hAnsi="Times New Roman" w:cs="Times New Roman"/>
          <w:color w:val="auto"/>
        </w:rPr>
        <w:t>1</w:t>
      </w:r>
      <w:r w:rsidR="004D0C74" w:rsidRPr="00B67C03">
        <w:rPr>
          <w:rFonts w:ascii="Times New Roman" w:eastAsia="DFKai-SB" w:hAnsi="Times New Roman" w:cs="Times New Roman"/>
          <w:color w:val="auto"/>
        </w:rPr>
        <w:t>月</w:t>
      </w:r>
      <w:r w:rsidR="00202F8E" w:rsidRPr="00B67C03">
        <w:rPr>
          <w:rFonts w:ascii="Times New Roman" w:eastAsia="DFKai-SB" w:hAnsi="Times New Roman" w:cs="Times New Roman"/>
          <w:color w:val="auto"/>
        </w:rPr>
        <w:t>7</w:t>
      </w:r>
      <w:r w:rsidR="00F87F8B" w:rsidRPr="00B67C03">
        <w:rPr>
          <w:rFonts w:ascii="Times New Roman" w:eastAsia="DFKai-SB" w:hAnsi="Times New Roman" w:cs="Times New Roman"/>
          <w:color w:val="auto"/>
        </w:rPr>
        <w:t>、</w:t>
      </w:r>
      <w:r w:rsidR="00202F8E" w:rsidRPr="00B67C03">
        <w:rPr>
          <w:rFonts w:ascii="Times New Roman" w:eastAsia="DFKai-SB" w:hAnsi="Times New Roman" w:cs="Times New Roman"/>
          <w:color w:val="auto"/>
        </w:rPr>
        <w:t>8</w:t>
      </w:r>
      <w:r w:rsidR="004D0C74" w:rsidRPr="00B67C03">
        <w:rPr>
          <w:rFonts w:ascii="Times New Roman" w:eastAsia="DFKai-SB" w:hAnsi="Times New Roman" w:cs="Times New Roman"/>
          <w:color w:val="auto"/>
        </w:rPr>
        <w:t>日</w:t>
      </w:r>
      <w:r w:rsidR="0059298B" w:rsidRPr="00B67C03">
        <w:rPr>
          <w:rFonts w:ascii="Times New Roman" w:eastAsia="DFKai-SB" w:hAnsi="Times New Roman" w:cs="Times New Roman"/>
          <w:color w:val="auto"/>
        </w:rPr>
        <w:t>；</w:t>
      </w:r>
      <w:bookmarkStart w:id="19" w:name="_Hlk67896846"/>
      <w:r w:rsidR="0059298B" w:rsidRPr="00B67C03">
        <w:rPr>
          <w:rFonts w:ascii="Times New Roman" w:eastAsia="DFKai-SB" w:hAnsi="Times New Roman" w:cs="Times New Roman"/>
          <w:color w:val="auto"/>
        </w:rPr>
        <w:t>若</w:t>
      </w:r>
      <w:r w:rsidR="00A728DE" w:rsidRPr="00B67C03">
        <w:rPr>
          <w:rFonts w:ascii="Times New Roman" w:eastAsia="DFKai-SB" w:hAnsi="Times New Roman" w:cs="Times New Roman"/>
          <w:color w:val="auto"/>
        </w:rPr>
        <w:t>測試</w:t>
      </w:r>
      <w:r w:rsidR="0059298B" w:rsidRPr="00B67C03">
        <w:rPr>
          <w:rFonts w:ascii="Times New Roman" w:eastAsia="DFKai-SB" w:hAnsi="Times New Roman" w:cs="Times New Roman"/>
          <w:color w:val="auto"/>
        </w:rPr>
        <w:t>時間調整，將另行通知</w:t>
      </w:r>
      <w:bookmarkEnd w:id="19"/>
      <w:r w:rsidR="004D0C74" w:rsidRPr="00B67C03">
        <w:rPr>
          <w:rFonts w:ascii="Times New Roman" w:eastAsia="DFKai-SB" w:hAnsi="Times New Roman" w:cs="Times New Roman"/>
          <w:color w:val="auto"/>
        </w:rPr>
        <w:t>。</w:t>
      </w:r>
      <w:r w:rsidR="00F11BCC" w:rsidRPr="00B67C03">
        <w:rPr>
          <w:rFonts w:ascii="Times New Roman" w:eastAsia="DFKai-SB" w:hAnsi="Times New Roman" w:cs="Times New Roman"/>
          <w:color w:val="auto"/>
        </w:rPr>
        <w:t>學術</w:t>
      </w:r>
      <w:r w:rsidR="007440A6" w:rsidRPr="00B67C03">
        <w:rPr>
          <w:rFonts w:ascii="Times New Roman" w:eastAsia="DFKai-SB" w:hAnsi="Times New Roman" w:cs="Times New Roman"/>
          <w:color w:val="auto"/>
        </w:rPr>
        <w:t>測試</w:t>
      </w:r>
      <w:r w:rsidR="00F11BCC" w:rsidRPr="00B67C03">
        <w:rPr>
          <w:rFonts w:ascii="Times New Roman" w:eastAsia="DFKai-SB" w:hAnsi="Times New Roman" w:cs="Times New Roman"/>
          <w:color w:val="auto"/>
        </w:rPr>
        <w:t>成績將於</w:t>
      </w:r>
      <w:r w:rsidR="00435BBC" w:rsidRPr="00B67C03">
        <w:rPr>
          <w:rFonts w:ascii="Times New Roman" w:eastAsia="DFKai-SB" w:hAnsi="Times New Roman" w:cs="Times New Roman"/>
          <w:color w:val="auto"/>
        </w:rPr>
        <w:t>202</w:t>
      </w:r>
      <w:r w:rsidR="00F87F8B" w:rsidRPr="00B67C03">
        <w:rPr>
          <w:rFonts w:ascii="Times New Roman" w:eastAsia="DFKai-SB" w:hAnsi="Times New Roman" w:cs="Times New Roman"/>
          <w:color w:val="auto"/>
        </w:rPr>
        <w:t>4</w:t>
      </w:r>
      <w:r w:rsidR="004D0C74" w:rsidRPr="00B67C03">
        <w:rPr>
          <w:rFonts w:ascii="Times New Roman" w:eastAsia="DFKai-SB" w:hAnsi="Times New Roman" w:cs="Times New Roman"/>
          <w:color w:val="auto"/>
        </w:rPr>
        <w:t>年</w:t>
      </w:r>
      <w:r w:rsidR="004D0C74" w:rsidRPr="00B67C03">
        <w:rPr>
          <w:rFonts w:ascii="Times New Roman" w:eastAsia="DFKai-SB" w:hAnsi="Times New Roman" w:cs="Times New Roman"/>
          <w:color w:val="auto"/>
        </w:rPr>
        <w:t>1</w:t>
      </w:r>
      <w:r w:rsidR="00F87F8B" w:rsidRPr="00B67C03">
        <w:rPr>
          <w:rFonts w:ascii="Times New Roman" w:eastAsia="DFKai-SB" w:hAnsi="Times New Roman" w:cs="Times New Roman"/>
          <w:color w:val="auto"/>
        </w:rPr>
        <w:t>2</w:t>
      </w:r>
      <w:r w:rsidR="004D0C74" w:rsidRPr="00B67C03">
        <w:rPr>
          <w:rFonts w:ascii="Times New Roman" w:eastAsia="DFKai-SB" w:hAnsi="Times New Roman" w:cs="Times New Roman"/>
          <w:color w:val="auto"/>
        </w:rPr>
        <w:t>月</w:t>
      </w:r>
      <w:r w:rsidR="00544DF9" w:rsidRPr="00B67C03">
        <w:rPr>
          <w:rFonts w:ascii="Times New Roman" w:eastAsia="DFKai-SB" w:hAnsi="Times New Roman" w:cs="Times New Roman"/>
          <w:color w:val="auto"/>
        </w:rPr>
        <w:t>中旬</w:t>
      </w:r>
      <w:r w:rsidR="004D0C74" w:rsidRPr="00B67C03">
        <w:rPr>
          <w:rFonts w:ascii="Times New Roman" w:eastAsia="DFKai-SB" w:hAnsi="Times New Roman" w:cs="Times New Roman"/>
          <w:color w:val="auto"/>
        </w:rPr>
        <w:t>公佈。</w:t>
      </w:r>
      <w:r w:rsidR="00ED216A" w:rsidRPr="00B67C03">
        <w:rPr>
          <w:rFonts w:ascii="Times New Roman" w:eastAsia="DFKai-SB" w:hAnsi="Times New Roman" w:cs="Times New Roman"/>
          <w:color w:val="auto"/>
        </w:rPr>
        <w:t>通過學術測試者，可以準備雅思考試。</w:t>
      </w:r>
    </w:p>
    <w:p w14:paraId="46C435FE" w14:textId="36F26B3C" w:rsidR="00864DAC" w:rsidRPr="00B67C03" w:rsidRDefault="00864DAC">
      <w:pPr>
        <w:jc w:val="both"/>
        <w:rPr>
          <w:rFonts w:ascii="Times New Roman" w:eastAsia="DFKai-SB" w:hAnsi="Times New Roman" w:cs="Times New Roman"/>
          <w:color w:val="auto"/>
        </w:rPr>
      </w:pPr>
    </w:p>
    <w:p w14:paraId="097480A3" w14:textId="77777777" w:rsidR="004A28DB" w:rsidRDefault="004A28DB" w:rsidP="00500C0C">
      <w:pPr>
        <w:pStyle w:val="ListParagraph"/>
        <w:ind w:left="1080" w:firstLineChars="0" w:firstLine="0"/>
        <w:jc w:val="both"/>
        <w:rPr>
          <w:rFonts w:ascii="Times New Roman" w:eastAsia="DFKai-SB" w:hAnsi="Times New Roman" w:cs="Times New Roman"/>
          <w:color w:val="auto"/>
        </w:rPr>
      </w:pPr>
    </w:p>
    <w:p w14:paraId="21D242C2" w14:textId="77777777" w:rsidR="002B2290" w:rsidRPr="00B67C03" w:rsidRDefault="002B2290" w:rsidP="00500C0C">
      <w:pPr>
        <w:pStyle w:val="ListParagraph"/>
        <w:ind w:left="1080" w:firstLineChars="0" w:firstLine="0"/>
        <w:jc w:val="both"/>
        <w:rPr>
          <w:rFonts w:ascii="Times New Roman" w:eastAsia="DFKai-SB" w:hAnsi="Times New Roman" w:cs="Times New Roman"/>
          <w:color w:val="auto"/>
        </w:rPr>
      </w:pPr>
    </w:p>
    <w:p w14:paraId="3510ED2A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lastRenderedPageBreak/>
        <w:t>Rhagor o fanylion:</w:t>
      </w:r>
    </w:p>
    <w:p w14:paraId="65674211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bookmarkStart w:id="20" w:name="_Hlk102936485"/>
      <w:r>
        <w:rPr>
          <w:rFonts w:ascii="Times New Roman" w:eastAsia="DFKai-SB" w:hAnsi="Times New Roman" w:cs="Times New Roman"/>
          <w:color w:val="auto"/>
        </w:rPr>
        <w:t>Mae’r asesiad academaidd yn cynnwys tair cydran</w:t>
      </w:r>
      <w:r w:rsidRPr="00140D54">
        <w:rPr>
          <w:rFonts w:ascii="Times New Roman" w:eastAsia="DFKai-SB" w:hAnsi="Times New Roman" w:cs="Times New Roman"/>
          <w:color w:val="auto"/>
        </w:rPr>
        <w:t>:</w:t>
      </w:r>
    </w:p>
    <w:bookmarkEnd w:id="20"/>
    <w:p w14:paraId="455E6FE6" w14:textId="77777777" w:rsidR="00D475E2" w:rsidRDefault="00D475E2" w:rsidP="00D475E2">
      <w:pPr>
        <w:pStyle w:val="ListParagraph"/>
        <w:numPr>
          <w:ilvl w:val="0"/>
          <w:numId w:val="17"/>
        </w:numPr>
        <w:ind w:left="709" w:firstLineChars="0" w:hanging="349"/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hAnsi="Times New Roman" w:cs="Times New Roman"/>
        </w:rPr>
        <w:t>Hyfedredd mewn Tsieinëeg Glasurol gan gynnwys defnydd o atalnodi, cyfieithu Tsieinëeg frodorol ac ysgrifennu traethawd.</w:t>
      </w:r>
    </w:p>
    <w:p w14:paraId="52F7AFB5" w14:textId="77777777" w:rsidR="00D475E2" w:rsidRPr="00140D54" w:rsidRDefault="00D475E2" w:rsidP="00D475E2">
      <w:pPr>
        <w:pStyle w:val="ListParagraph"/>
        <w:numPr>
          <w:ilvl w:val="0"/>
          <w:numId w:val="17"/>
        </w:numPr>
        <w:ind w:left="709" w:firstLineChars="0" w:hanging="349"/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 xml:space="preserve">Adrodd </w:t>
      </w:r>
      <w:r>
        <w:rPr>
          <w:rFonts w:ascii="Times New Roman" w:hAnsi="Times New Roman" w:cs="Times New Roman"/>
        </w:rPr>
        <w:t xml:space="preserve">testunau </w:t>
      </w:r>
      <w:r>
        <w:rPr>
          <w:rFonts w:ascii="Times New Roman" w:eastAsia="DFKai-SB" w:hAnsi="Times New Roman" w:cs="Times New Roman"/>
          <w:color w:val="auto"/>
        </w:rPr>
        <w:t>hynafol gan gynnwys y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i/>
          <w:iCs/>
          <w:color w:val="auto"/>
        </w:rPr>
        <w:t>Dizi gui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弟子規</w:t>
      </w:r>
      <w:r w:rsidRPr="00140D54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i/>
          <w:iCs/>
          <w:color w:val="auto"/>
        </w:rPr>
        <w:t>Taishang ganying pian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太上感應篇</w:t>
      </w:r>
      <w:r w:rsidRPr="00140D54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i/>
          <w:iCs/>
          <w:color w:val="auto"/>
        </w:rPr>
        <w:t>Shi shan ye dao jing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十善業道經</w:t>
      </w:r>
      <w:r w:rsidRPr="00140D54">
        <w:rPr>
          <w:rFonts w:ascii="Times New Roman" w:eastAsia="DFKai-SB" w:hAnsi="Times New Roman" w:cs="Times New Roman"/>
          <w:color w:val="auto"/>
        </w:rPr>
        <w:t xml:space="preserve">, </w:t>
      </w:r>
      <w:r>
        <w:rPr>
          <w:rFonts w:ascii="Times New Roman" w:eastAsia="DFKai-SB" w:hAnsi="Times New Roman" w:cs="Times New Roman"/>
          <w:color w:val="auto"/>
        </w:rPr>
        <w:t>y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i/>
          <w:iCs/>
          <w:color w:val="auto"/>
        </w:rPr>
        <w:t>Daxue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大學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>
        <w:rPr>
          <w:rFonts w:ascii="Times New Roman" w:eastAsia="DFKai-SB" w:hAnsi="Times New Roman" w:cs="Times New Roman"/>
          <w:color w:val="auto"/>
        </w:rPr>
        <w:t>a’r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i/>
          <w:iCs/>
          <w:color w:val="auto"/>
        </w:rPr>
        <w:t>Zhongyong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 w:rsidRPr="00140D54">
        <w:rPr>
          <w:rFonts w:ascii="Times New Roman" w:eastAsia="DFKai-SB" w:hAnsi="Times New Roman" w:cs="Times New Roman"/>
          <w:color w:val="auto"/>
        </w:rPr>
        <w:t>中庸</w:t>
      </w:r>
      <w:r w:rsidRPr="00140D54">
        <w:rPr>
          <w:rFonts w:ascii="Times New Roman" w:eastAsia="DFKai-SB" w:hAnsi="Times New Roman" w:cs="Times New Roman"/>
          <w:color w:val="auto"/>
        </w:rPr>
        <w:t xml:space="preserve">. </w:t>
      </w:r>
    </w:p>
    <w:p w14:paraId="031C94D7" w14:textId="77777777" w:rsidR="00D475E2" w:rsidRPr="00140D54" w:rsidRDefault="00D475E2" w:rsidP="00D475E2">
      <w:pPr>
        <w:pStyle w:val="ListParagraph"/>
        <w:ind w:left="709" w:firstLineChars="0" w:firstLine="0"/>
        <w:rPr>
          <w:rFonts w:ascii="Times New Roman" w:eastAsia="DFKai-SB" w:hAnsi="Times New Roman" w:cs="Times New Roman"/>
          <w:color w:val="auto"/>
          <w:lang w:eastAsia="zh-CN"/>
        </w:rPr>
      </w:pPr>
      <w:r>
        <w:rPr>
          <w:rFonts w:ascii="Times New Roman" w:eastAsia="DFKai-SB" w:hAnsi="Times New Roman" w:cs="Times New Roman"/>
          <w:color w:val="auto"/>
        </w:rPr>
        <w:t>Gellir lawrlwytho’r testunau hyn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hyperlink r:id="rId15" w:history="1">
        <w:r>
          <w:rPr>
            <w:rStyle w:val="Hyperlink"/>
            <w:rFonts w:ascii="Times New Roman" w:eastAsia="DFKai-SB" w:hAnsi="Times New Roman" w:cs="Times New Roman"/>
            <w:color w:val="auto"/>
          </w:rPr>
          <w:t>yma</w:t>
        </w:r>
      </w:hyperlink>
      <w:r w:rsidRPr="00140D54">
        <w:rPr>
          <w:rFonts w:ascii="Times New Roman" w:eastAsia="DFKai-SB" w:hAnsi="Times New Roman" w:cs="Times New Roman"/>
          <w:color w:val="auto"/>
        </w:rPr>
        <w:t xml:space="preserve">.  </w:t>
      </w:r>
    </w:p>
    <w:p w14:paraId="0D08AC39" w14:textId="77777777" w:rsidR="00F32B16" w:rsidRPr="00B67C03" w:rsidRDefault="00F32B16">
      <w:pPr>
        <w:jc w:val="both"/>
        <w:rPr>
          <w:rFonts w:ascii="Times New Roman" w:eastAsia="DFKai-SB" w:hAnsi="Times New Roman" w:cs="Times New Roman"/>
          <w:color w:val="auto"/>
        </w:rPr>
      </w:pPr>
    </w:p>
    <w:p w14:paraId="118D73C6" w14:textId="598A2164" w:rsidR="00864DAC" w:rsidRPr="00B67C03" w:rsidRDefault="00923BDB" w:rsidP="00864DAC">
      <w:pPr>
        <w:tabs>
          <w:tab w:val="left" w:pos="567"/>
        </w:tabs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="00864DAC" w:rsidRPr="00B67C03">
        <w:rPr>
          <w:rFonts w:ascii="Times New Roman" w:eastAsia="DFKai-SB" w:hAnsi="Times New Roman" w:cs="Times New Roman"/>
          <w:color w:val="auto"/>
        </w:rPr>
        <w:t>[</w:t>
      </w:r>
      <w:r w:rsidR="00864DAC" w:rsidRPr="00B67C03">
        <w:rPr>
          <w:rFonts w:ascii="Times New Roman" w:eastAsia="DFKai-SB" w:hAnsi="Times New Roman" w:cs="Times New Roman"/>
          <w:color w:val="auto"/>
        </w:rPr>
        <w:t>說明</w:t>
      </w:r>
      <w:r w:rsidR="00864DAC" w:rsidRPr="00B67C03">
        <w:rPr>
          <w:rFonts w:ascii="Times New Roman" w:eastAsia="DFKai-SB" w:hAnsi="Times New Roman" w:cs="Times New Roman"/>
          <w:color w:val="auto"/>
        </w:rPr>
        <w:t xml:space="preserve">] </w:t>
      </w:r>
      <w:r w:rsidR="00864DAC" w:rsidRPr="00B67C03">
        <w:rPr>
          <w:rFonts w:ascii="Times New Roman" w:eastAsia="DFKai-SB" w:hAnsi="Times New Roman" w:cs="Times New Roman"/>
          <w:color w:val="auto"/>
        </w:rPr>
        <w:t>學術</w:t>
      </w:r>
      <w:r w:rsidR="007440A6" w:rsidRPr="00B67C03">
        <w:rPr>
          <w:rFonts w:ascii="Times New Roman" w:eastAsia="DFKai-SB" w:hAnsi="Times New Roman" w:cs="Times New Roman"/>
          <w:color w:val="auto"/>
        </w:rPr>
        <w:t>測試</w:t>
      </w:r>
      <w:r w:rsidR="009B20A1" w:rsidRPr="00B67C03">
        <w:rPr>
          <w:rFonts w:ascii="Times New Roman" w:eastAsia="DFKai-SB" w:hAnsi="Times New Roman" w:cs="Times New Roman"/>
          <w:color w:val="auto"/>
        </w:rPr>
        <w:t>包括</w:t>
      </w:r>
      <w:r w:rsidR="00A664A8" w:rsidRPr="00B67C03">
        <w:rPr>
          <w:rFonts w:ascii="Times New Roman" w:eastAsia="DFKai-SB" w:hAnsi="Times New Roman" w:cs="Times New Roman"/>
          <w:color w:val="auto"/>
        </w:rPr>
        <w:t>兩</w:t>
      </w:r>
      <w:r w:rsidR="00864DAC" w:rsidRPr="00B67C03">
        <w:rPr>
          <w:rFonts w:ascii="Times New Roman" w:eastAsia="DFKai-SB" w:hAnsi="Times New Roman" w:cs="Times New Roman"/>
          <w:color w:val="auto"/>
        </w:rPr>
        <w:t>項</w:t>
      </w:r>
      <w:r w:rsidR="0059298B" w:rsidRPr="00B67C03">
        <w:rPr>
          <w:rFonts w:ascii="Times New Roman" w:eastAsia="DFKai-SB" w:hAnsi="Times New Roman" w:cs="Times New Roman"/>
          <w:color w:val="auto"/>
        </w:rPr>
        <w:t>內容</w:t>
      </w:r>
      <w:r w:rsidR="00864DAC" w:rsidRPr="00B67C03">
        <w:rPr>
          <w:rFonts w:ascii="Times New Roman" w:eastAsia="DFKai-SB" w:hAnsi="Times New Roman" w:cs="Times New Roman"/>
          <w:color w:val="auto"/>
        </w:rPr>
        <w:t>：</w:t>
      </w:r>
    </w:p>
    <w:p w14:paraId="7A9F1D7D" w14:textId="232FE48D" w:rsidR="00864DAC" w:rsidRPr="00B67C03" w:rsidRDefault="00864DAC" w:rsidP="00864DAC">
      <w:pPr>
        <w:ind w:firstLine="566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PMingLiU" w:hAnsi="Times New Roman" w:cs="Times New Roman"/>
          <w:color w:val="auto"/>
        </w:rPr>
        <w:t>ⅰ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Pr="00B67C03">
        <w:rPr>
          <w:rFonts w:ascii="Times New Roman" w:eastAsia="DFKai-SB" w:hAnsi="Times New Roman" w:cs="Times New Roman"/>
          <w:color w:val="auto"/>
        </w:rPr>
        <w:t>文言文測試</w:t>
      </w:r>
      <w:r w:rsidR="00923BDB" w:rsidRPr="00B67C03">
        <w:rPr>
          <w:rFonts w:ascii="Times New Roman" w:eastAsia="DFKai-SB" w:hAnsi="Times New Roman" w:cs="Times New Roman"/>
          <w:color w:val="auto"/>
        </w:rPr>
        <w:t>：</w:t>
      </w:r>
      <w:r w:rsidRPr="00B67C03">
        <w:rPr>
          <w:rFonts w:ascii="Times New Roman" w:eastAsia="DFKai-SB" w:hAnsi="Times New Roman" w:cs="Times New Roman"/>
          <w:color w:val="auto"/>
        </w:rPr>
        <w:t>包括</w:t>
      </w:r>
      <w:r w:rsidR="00923BDB" w:rsidRPr="00B67C03">
        <w:rPr>
          <w:rFonts w:ascii="Times New Roman" w:eastAsia="DFKai-SB" w:hAnsi="Times New Roman" w:cs="Times New Roman"/>
          <w:color w:val="auto"/>
        </w:rPr>
        <w:t>文言文</w:t>
      </w:r>
      <w:r w:rsidRPr="00B67C03">
        <w:rPr>
          <w:rFonts w:ascii="Times New Roman" w:eastAsia="DFKai-SB" w:hAnsi="Times New Roman" w:cs="Times New Roman"/>
          <w:color w:val="auto"/>
        </w:rPr>
        <w:t>標點、</w:t>
      </w:r>
      <w:r w:rsidR="00435BBC" w:rsidRPr="00B67C03">
        <w:rPr>
          <w:rFonts w:ascii="Times New Roman" w:eastAsia="DFKai-SB" w:hAnsi="Times New Roman" w:cs="Times New Roman"/>
          <w:color w:val="auto"/>
        </w:rPr>
        <w:t>白話翻</w:t>
      </w:r>
      <w:r w:rsidRPr="00B67C03">
        <w:rPr>
          <w:rFonts w:ascii="Times New Roman" w:eastAsia="DFKai-SB" w:hAnsi="Times New Roman" w:cs="Times New Roman"/>
          <w:color w:val="auto"/>
        </w:rPr>
        <w:t>譯及</w:t>
      </w:r>
      <w:r w:rsidR="00435BBC" w:rsidRPr="00B67C03">
        <w:rPr>
          <w:rFonts w:ascii="Times New Roman" w:eastAsia="DFKai-SB" w:hAnsi="Times New Roman" w:cs="Times New Roman"/>
          <w:color w:val="auto"/>
        </w:rPr>
        <w:t>文言文</w:t>
      </w:r>
      <w:r w:rsidRPr="00B67C03">
        <w:rPr>
          <w:rFonts w:ascii="Times New Roman" w:eastAsia="DFKai-SB" w:hAnsi="Times New Roman" w:cs="Times New Roman"/>
          <w:color w:val="auto"/>
        </w:rPr>
        <w:t>申論。</w:t>
      </w:r>
    </w:p>
    <w:p w14:paraId="34FCA420" w14:textId="7E4C4EC0" w:rsidR="00EF47B7" w:rsidRPr="00B67C03" w:rsidRDefault="00864DAC" w:rsidP="003767B8">
      <w:pPr>
        <w:tabs>
          <w:tab w:val="left" w:pos="567"/>
        </w:tabs>
        <w:spacing w:afterLines="50" w:after="120"/>
        <w:ind w:leftChars="236" w:left="806" w:hangingChars="100" w:hanging="240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  <w:r w:rsidRPr="00B67C03">
        <w:rPr>
          <w:rFonts w:ascii="Times New Roman" w:eastAsia="PMingLiU" w:hAnsi="Times New Roman" w:cs="Times New Roman"/>
          <w:color w:val="auto"/>
        </w:rPr>
        <w:t>ⅱ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  <w:r w:rsidR="009B20A1" w:rsidRPr="00B67C03">
        <w:rPr>
          <w:rFonts w:ascii="Times New Roman" w:eastAsia="DFKai-SB" w:hAnsi="Times New Roman" w:cs="Times New Roman"/>
          <w:color w:val="auto"/>
        </w:rPr>
        <w:t>典籍背誦：</w:t>
      </w:r>
    </w:p>
    <w:p w14:paraId="453B3BD9" w14:textId="1ED5D501" w:rsidR="00864DAC" w:rsidRPr="00B67C03" w:rsidRDefault="0059298B" w:rsidP="00754F73">
      <w:pPr>
        <w:tabs>
          <w:tab w:val="left" w:pos="567"/>
        </w:tabs>
        <w:spacing w:afterLines="50" w:after="120"/>
        <w:ind w:leftChars="336" w:left="806"/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背誦範圍：</w:t>
      </w:r>
      <w:r w:rsidR="003767B8" w:rsidRPr="00B67C03">
        <w:rPr>
          <w:rFonts w:ascii="Times New Roman" w:eastAsia="DFKai-SB" w:hAnsi="Times New Roman" w:cs="Times New Roman"/>
          <w:color w:val="auto"/>
        </w:rPr>
        <w:t>《弟子規》《太上感應篇》《十善業道經》《大學》《中庸》</w:t>
      </w:r>
      <w:r w:rsidR="00D72A25" w:rsidRPr="00B67C03">
        <w:rPr>
          <w:rFonts w:ascii="Times New Roman" w:eastAsia="DFKai-SB" w:hAnsi="Times New Roman" w:cs="Times New Roman"/>
          <w:color w:val="auto"/>
        </w:rPr>
        <w:t>。典籍</w:t>
      </w:r>
      <w:hyperlink r:id="rId16" w:history="1">
        <w:r w:rsidR="00D72A25" w:rsidRPr="00B67C03">
          <w:rPr>
            <w:rStyle w:val="Hyperlink"/>
            <w:rFonts w:ascii="Times New Roman" w:eastAsia="DFKai-SB" w:hAnsi="Times New Roman" w:cs="Times New Roman"/>
            <w:color w:val="auto"/>
          </w:rPr>
          <w:t>下載</w:t>
        </w:r>
      </w:hyperlink>
      <w:r w:rsidR="00D72A25" w:rsidRPr="00B67C03">
        <w:rPr>
          <w:rFonts w:ascii="Times New Roman" w:eastAsia="DFKai-SB" w:hAnsi="Times New Roman" w:cs="Times New Roman"/>
          <w:color w:val="auto"/>
        </w:rPr>
        <w:t>。</w:t>
      </w:r>
    </w:p>
    <w:p w14:paraId="2F49B934" w14:textId="778684D3" w:rsidR="00310F35" w:rsidRPr="00B67C03" w:rsidRDefault="00864DAC" w:rsidP="00A664A8">
      <w:pPr>
        <w:ind w:firstLine="720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ab/>
      </w:r>
    </w:p>
    <w:p w14:paraId="191A1159" w14:textId="1A57D1DD" w:rsidR="009E6343" w:rsidRPr="00B67C03" w:rsidRDefault="009E6343" w:rsidP="009E6343">
      <w:pPr>
        <w:tabs>
          <w:tab w:val="left" w:pos="567"/>
        </w:tabs>
        <w:rPr>
          <w:rFonts w:ascii="Times New Roman" w:eastAsia="DFKai-SB" w:hAnsi="Times New Roman" w:cs="Times New Roman"/>
          <w:b/>
          <w:bCs/>
          <w:color w:val="auto"/>
        </w:rPr>
      </w:pPr>
      <w:bookmarkStart w:id="21" w:name="_Hlk157150773"/>
      <w:bookmarkStart w:id="22" w:name="_Hlk68007601"/>
    </w:p>
    <w:p w14:paraId="48914140" w14:textId="77777777" w:rsidR="00D475E2" w:rsidRDefault="00D475E2" w:rsidP="00D475E2">
      <w:pPr>
        <w:tabs>
          <w:tab w:val="left" w:pos="567"/>
        </w:tabs>
        <w:rPr>
          <w:rFonts w:ascii="Times New Roman" w:eastAsia="DFKai-SB" w:hAnsi="Times New Roman" w:cs="Times New Roman"/>
          <w:b/>
          <w:bCs/>
          <w:color w:val="auto"/>
        </w:rPr>
      </w:pPr>
      <w:r>
        <w:rPr>
          <w:rFonts w:ascii="Times New Roman" w:eastAsia="DFKai-SB" w:hAnsi="Times New Roman" w:cs="Times New Roman"/>
          <w:b/>
          <w:bCs/>
          <w:color w:val="auto"/>
        </w:rPr>
        <w:t>5-2. Proses PCDDS</w:t>
      </w:r>
    </w:p>
    <w:p w14:paraId="18183C35" w14:textId="56B61AFF" w:rsidR="009E6343" w:rsidRPr="00B67C03" w:rsidRDefault="009E6343" w:rsidP="009E6343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b/>
          <w:bCs/>
          <w:color w:val="auto"/>
        </w:rPr>
        <w:t>5-2.</w:t>
      </w:r>
      <w:r w:rsidR="00153134" w:rsidRPr="00B67C03">
        <w:rPr>
          <w:rFonts w:ascii="Times New Roman" w:eastAsia="DFKai-SB" w:hAnsi="Times New Roman" w:cs="Times New Roman"/>
          <w:b/>
          <w:bCs/>
          <w:color w:val="auto"/>
        </w:rPr>
        <w:t xml:space="preserve"> </w:t>
      </w:r>
      <w:r w:rsidRPr="00B67C03">
        <w:rPr>
          <w:rFonts w:ascii="Times New Roman" w:eastAsia="DFKai-SB" w:hAnsi="Times New Roman" w:cs="Times New Roman"/>
          <w:b/>
          <w:bCs/>
          <w:color w:val="auto"/>
        </w:rPr>
        <w:t>大學流程</w:t>
      </w:r>
      <w:r w:rsidRPr="00B67C03">
        <w:rPr>
          <w:rFonts w:ascii="Times New Roman" w:eastAsia="DFKai-SB" w:hAnsi="Times New Roman" w:cs="Times New Roman"/>
          <w:color w:val="auto"/>
        </w:rPr>
        <w:t xml:space="preserve"> </w:t>
      </w:r>
    </w:p>
    <w:bookmarkEnd w:id="21"/>
    <w:p w14:paraId="74CA6B8F" w14:textId="77777777" w:rsidR="009E6343" w:rsidRPr="00B67C03" w:rsidRDefault="009E6343" w:rsidP="009E6343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</w:p>
    <w:p w14:paraId="6363FA5C" w14:textId="77777777" w:rsidR="00D475E2" w:rsidRPr="00140D54" w:rsidRDefault="00D475E2" w:rsidP="00D475E2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bookmarkStart w:id="23" w:name="_Hlk157150798"/>
      <w:r w:rsidRPr="00140D54">
        <w:rPr>
          <w:rFonts w:ascii="Times New Roman" w:eastAsia="DFKai-SB" w:hAnsi="Times New Roman" w:cs="Times New Roman"/>
          <w:color w:val="auto"/>
        </w:rPr>
        <w:t xml:space="preserve">5-2-1. </w:t>
      </w:r>
      <w:r>
        <w:rPr>
          <w:rFonts w:ascii="Times New Roman" w:eastAsia="DFKai-SB" w:hAnsi="Times New Roman" w:cs="Times New Roman"/>
          <w:color w:val="auto"/>
        </w:rPr>
        <w:t>Ymgeisio ar-lein</w:t>
      </w:r>
    </w:p>
    <w:p w14:paraId="6F51954A" w14:textId="03250137" w:rsidR="0035212A" w:rsidRDefault="00D475E2" w:rsidP="00D475E2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>Rhaid i ymgeiswyr sydd wedi llwyddo yn y broses uchod wneud cais i PCDDS ar-lein. Darperir dolen yn ddiweddarach.</w:t>
      </w:r>
    </w:p>
    <w:p w14:paraId="1A73E4B3" w14:textId="77777777" w:rsidR="00F326AA" w:rsidRPr="00417154" w:rsidRDefault="00F326AA" w:rsidP="00F326AA">
      <w:pPr>
        <w:tabs>
          <w:tab w:val="left" w:pos="567"/>
        </w:tabs>
        <w:rPr>
          <w:rFonts w:ascii="Times New Roman" w:eastAsia="DFKai-SB" w:hAnsi="Times New Roman" w:cs="Times New Roman"/>
          <w:b/>
          <w:bCs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 xml:space="preserve">5-2-1. </w:t>
      </w:r>
      <w:r w:rsidRPr="00417154">
        <w:rPr>
          <w:rFonts w:ascii="Times New Roman" w:eastAsia="DFKai-SB" w:hAnsi="Times New Roman" w:cs="Times New Roman"/>
          <w:b/>
          <w:bCs/>
          <w:color w:val="auto"/>
        </w:rPr>
        <w:t>線上報名</w:t>
      </w:r>
    </w:p>
    <w:p w14:paraId="6B196C8F" w14:textId="77777777" w:rsidR="00F326AA" w:rsidRPr="00B67C03" w:rsidRDefault="00F326AA" w:rsidP="00F326AA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通過基金會流程的申請人請進行線上報名，報名鏈接將隨後提供。</w:t>
      </w:r>
    </w:p>
    <w:p w14:paraId="4966A4DE" w14:textId="77777777" w:rsidR="00F326AA" w:rsidRPr="00B67C03" w:rsidRDefault="00F326AA" w:rsidP="00F326AA">
      <w:pPr>
        <w:tabs>
          <w:tab w:val="left" w:pos="567"/>
        </w:tabs>
        <w:rPr>
          <w:rFonts w:ascii="Times New Roman" w:eastAsia="DFKai-SB" w:hAnsi="Times New Roman" w:cs="Times New Roman"/>
          <w:color w:val="auto"/>
        </w:rPr>
      </w:pPr>
    </w:p>
    <w:bookmarkEnd w:id="22"/>
    <w:bookmarkEnd w:id="23"/>
    <w:p w14:paraId="549A3074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5-2-2. </w:t>
      </w:r>
      <w:r>
        <w:rPr>
          <w:rFonts w:ascii="Times New Roman" w:eastAsia="DFKai-SB" w:hAnsi="Times New Roman" w:cs="Times New Roman"/>
          <w:b/>
          <w:bCs/>
          <w:color w:val="auto"/>
        </w:rPr>
        <w:t>Cyfweliad academaidd</w:t>
      </w:r>
    </w:p>
    <w:p w14:paraId="3A41A636" w14:textId="77777777" w:rsidR="00D475E2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>Bydd ymgeiswyr sydd wedi llwyddo yn y broses uchod ac sydd wedi gwneud cais ar-lein yn derbyn llythyr gan y Brifysgol gyda chynnig amodol. Yna bydd angen iddynt gael cyfweliad academaidd ar-lein gyda’r Brifysgol yn Saesneg, a gynhelir ddechrau Mehefin 2025. Caiff ymgeiswyr eu hysbysu am amseriad penodol eu cyfweliad.</w:t>
      </w:r>
    </w:p>
    <w:p w14:paraId="442705A7" w14:textId="1307805F" w:rsidR="004D0C74" w:rsidRPr="00B67C03" w:rsidRDefault="009E6343" w:rsidP="004D0C74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5-2-2.</w:t>
      </w:r>
      <w:r w:rsidR="004D0C74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4D0C74" w:rsidRPr="00B67C03">
        <w:rPr>
          <w:rFonts w:ascii="Times New Roman" w:eastAsia="DFKai-SB" w:hAnsi="Times New Roman" w:cs="Times New Roman"/>
          <w:b/>
          <w:bCs/>
          <w:color w:val="auto"/>
        </w:rPr>
        <w:t>學術面試</w:t>
      </w:r>
      <w:r w:rsidR="004D0C74" w:rsidRPr="00B67C03">
        <w:rPr>
          <w:rFonts w:ascii="Times New Roman" w:eastAsia="DFKai-SB" w:hAnsi="Times New Roman" w:cs="Times New Roman"/>
          <w:color w:val="auto"/>
        </w:rPr>
        <w:t>：</w:t>
      </w:r>
      <w:r w:rsidR="002D337B" w:rsidRPr="00B67C03">
        <w:rPr>
          <w:rFonts w:ascii="Times New Roman" w:eastAsia="DFKai-SB" w:hAnsi="Times New Roman" w:cs="Times New Roman"/>
          <w:color w:val="auto"/>
        </w:rPr>
        <w:t>通過</w:t>
      </w:r>
      <w:bookmarkStart w:id="24" w:name="_Hlk157150859"/>
      <w:r w:rsidRPr="00B67C03">
        <w:rPr>
          <w:rFonts w:ascii="Times New Roman" w:eastAsia="DFKai-SB" w:hAnsi="Times New Roman" w:cs="Times New Roman"/>
          <w:color w:val="auto"/>
        </w:rPr>
        <w:t>基金會流程並進行線上報名</w:t>
      </w:r>
      <w:bookmarkEnd w:id="24"/>
      <w:r w:rsidR="002D337B" w:rsidRPr="00B67C03">
        <w:rPr>
          <w:rFonts w:ascii="Times New Roman" w:eastAsia="DFKai-SB" w:hAnsi="Times New Roman" w:cs="Times New Roman"/>
          <w:color w:val="auto"/>
        </w:rPr>
        <w:t>者，</w:t>
      </w:r>
      <w:r w:rsidR="004D0C74" w:rsidRPr="00B67C03">
        <w:rPr>
          <w:rFonts w:ascii="Times New Roman" w:eastAsia="DFKai-SB" w:hAnsi="Times New Roman" w:cs="Times New Roman"/>
          <w:color w:val="auto"/>
        </w:rPr>
        <w:t>將獲大學寄發「有條件錄取通知</w:t>
      </w:r>
      <w:r w:rsidR="00F819BD" w:rsidRPr="00B67C03">
        <w:rPr>
          <w:rFonts w:ascii="Times New Roman" w:eastAsia="DFKai-SB" w:hAnsi="Times New Roman" w:cs="Times New Roman"/>
          <w:color w:val="auto"/>
        </w:rPr>
        <w:t>書</w:t>
      </w:r>
      <w:r w:rsidR="004D0C74" w:rsidRPr="00B67C03">
        <w:rPr>
          <w:rFonts w:ascii="Times New Roman" w:eastAsia="DFKai-SB" w:hAnsi="Times New Roman" w:cs="Times New Roman"/>
          <w:color w:val="auto"/>
        </w:rPr>
        <w:t>」（</w:t>
      </w:r>
      <w:r w:rsidR="004D0C74" w:rsidRPr="00B67C03">
        <w:rPr>
          <w:rFonts w:ascii="Times New Roman" w:eastAsia="DFKai-SB" w:hAnsi="Times New Roman" w:cs="Times New Roman"/>
          <w:color w:val="auto"/>
        </w:rPr>
        <w:t>conditional offer</w:t>
      </w:r>
      <w:r w:rsidR="004D0C74" w:rsidRPr="00B67C03">
        <w:rPr>
          <w:rFonts w:ascii="Times New Roman" w:eastAsia="DFKai-SB" w:hAnsi="Times New Roman" w:cs="Times New Roman"/>
          <w:color w:val="auto"/>
        </w:rPr>
        <w:t>）</w:t>
      </w:r>
      <w:r w:rsidR="0059298B" w:rsidRPr="00B67C03">
        <w:rPr>
          <w:rFonts w:ascii="Times New Roman" w:eastAsia="DFKai-SB" w:hAnsi="Times New Roman" w:cs="Times New Roman"/>
          <w:color w:val="auto"/>
        </w:rPr>
        <w:t>。申請人須</w:t>
      </w:r>
      <w:r w:rsidR="004D0C74" w:rsidRPr="00B67C03">
        <w:rPr>
          <w:rFonts w:ascii="Times New Roman" w:eastAsia="DFKai-SB" w:hAnsi="Times New Roman" w:cs="Times New Roman"/>
          <w:color w:val="auto"/>
        </w:rPr>
        <w:t>參加大學舉行的網上學術面試（以英語進行）。</w:t>
      </w:r>
      <w:r w:rsidR="004D15FD" w:rsidRPr="00B67C03">
        <w:rPr>
          <w:rFonts w:ascii="Times New Roman" w:eastAsia="DFKai-SB" w:hAnsi="Times New Roman" w:cs="Times New Roman"/>
          <w:color w:val="auto"/>
        </w:rPr>
        <w:t>大學學術面試時間，預計為</w:t>
      </w:r>
      <w:r w:rsidR="004D15FD" w:rsidRPr="00B67C03">
        <w:rPr>
          <w:rFonts w:ascii="Times New Roman" w:eastAsia="DFKai-SB" w:hAnsi="Times New Roman" w:cs="Times New Roman"/>
          <w:color w:val="auto"/>
        </w:rPr>
        <w:t>202</w:t>
      </w:r>
      <w:r w:rsidRPr="00B67C03">
        <w:rPr>
          <w:rFonts w:ascii="Times New Roman" w:eastAsia="DFKai-SB" w:hAnsi="Times New Roman" w:cs="Times New Roman"/>
          <w:color w:val="auto"/>
        </w:rPr>
        <w:t>5</w:t>
      </w:r>
      <w:r w:rsidR="004D15FD" w:rsidRPr="00B67C03">
        <w:rPr>
          <w:rFonts w:ascii="Times New Roman" w:eastAsia="DFKai-SB" w:hAnsi="Times New Roman" w:cs="Times New Roman"/>
          <w:color w:val="auto"/>
        </w:rPr>
        <w:t>年</w:t>
      </w:r>
      <w:r w:rsidR="004D15FD" w:rsidRPr="00B67C03">
        <w:rPr>
          <w:rFonts w:ascii="Times New Roman" w:eastAsia="DFKai-SB" w:hAnsi="Times New Roman" w:cs="Times New Roman"/>
          <w:color w:val="auto"/>
        </w:rPr>
        <w:t>6</w:t>
      </w:r>
      <w:r w:rsidR="004D15FD" w:rsidRPr="00B67C03">
        <w:rPr>
          <w:rFonts w:ascii="Times New Roman" w:eastAsia="DFKai-SB" w:hAnsi="Times New Roman" w:cs="Times New Roman"/>
          <w:color w:val="auto"/>
        </w:rPr>
        <w:t>月</w:t>
      </w:r>
      <w:r w:rsidR="00F326AA" w:rsidRPr="00B67C03">
        <w:rPr>
          <w:rFonts w:ascii="Times New Roman" w:eastAsia="DFKai-SB" w:hAnsi="Times New Roman" w:cs="Times New Roman"/>
          <w:color w:val="auto"/>
        </w:rPr>
        <w:t>上</w:t>
      </w:r>
      <w:r w:rsidR="00D72A25" w:rsidRPr="00B67C03">
        <w:rPr>
          <w:rFonts w:ascii="Times New Roman" w:eastAsia="DFKai-SB" w:hAnsi="Times New Roman" w:cs="Times New Roman"/>
          <w:color w:val="auto"/>
        </w:rPr>
        <w:t>旬</w:t>
      </w:r>
      <w:r w:rsidR="004D15FD" w:rsidRPr="00B67C03">
        <w:rPr>
          <w:rFonts w:ascii="Times New Roman" w:eastAsia="DFKai-SB" w:hAnsi="Times New Roman" w:cs="Times New Roman"/>
          <w:color w:val="auto"/>
        </w:rPr>
        <w:t>，申請人確切面試時間，將另行通知。</w:t>
      </w:r>
    </w:p>
    <w:p w14:paraId="2810B781" w14:textId="77777777" w:rsidR="004D0C74" w:rsidRPr="00B67C03" w:rsidRDefault="004D0C74" w:rsidP="004D0C74">
      <w:pPr>
        <w:jc w:val="both"/>
        <w:rPr>
          <w:rFonts w:ascii="Times New Roman" w:eastAsia="DFKai-SB" w:hAnsi="Times New Roman" w:cs="Times New Roman"/>
          <w:color w:val="auto"/>
        </w:rPr>
      </w:pPr>
    </w:p>
    <w:p w14:paraId="5F1E923C" w14:textId="77777777" w:rsidR="00D475E2" w:rsidRPr="00140D54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 w:rsidRPr="00140D54">
        <w:rPr>
          <w:rFonts w:ascii="Times New Roman" w:eastAsia="DFKai-SB" w:hAnsi="Times New Roman" w:cs="Times New Roman"/>
          <w:color w:val="auto"/>
        </w:rPr>
        <w:t xml:space="preserve">5-2-3. </w:t>
      </w:r>
      <w:r>
        <w:rPr>
          <w:rFonts w:ascii="Times New Roman" w:eastAsia="DFKai-SB" w:hAnsi="Times New Roman" w:cs="Times New Roman"/>
          <w:b/>
          <w:bCs/>
          <w:color w:val="auto"/>
        </w:rPr>
        <w:t>Cynnig diamod</w:t>
      </w:r>
    </w:p>
    <w:p w14:paraId="32DCE1A3" w14:textId="77777777" w:rsidR="00D475E2" w:rsidRDefault="00D475E2" w:rsidP="00D475E2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>Bydd ymgeiswyr sydd wedi pasio cyfweliad y Brifysgol yn llwyddiannus, wedi sicrhau sgoriau</w:t>
      </w:r>
      <w:r w:rsidRPr="00140D54">
        <w:rPr>
          <w:rFonts w:ascii="Times New Roman" w:eastAsia="DFKai-SB" w:hAnsi="Times New Roman" w:cs="Times New Roman"/>
          <w:color w:val="auto"/>
        </w:rPr>
        <w:t xml:space="preserve"> IELTS </w:t>
      </w:r>
      <w:r>
        <w:rPr>
          <w:rFonts w:ascii="Times New Roman" w:eastAsia="DFKai-SB" w:hAnsi="Times New Roman" w:cs="Times New Roman"/>
          <w:color w:val="auto"/>
        </w:rPr>
        <w:t>boddhaol ac wedi diwallu’r holl ofynion a osodir yn y llythyr o gynnig amodol yn derbyn llythyr gan PCDDS gyda chynnig diamod. Yna bydd yr Academi’n cysylltu â’r ymgeiswyr i gynorthwyo gyda’u cais am fisa.</w:t>
      </w:r>
    </w:p>
    <w:p w14:paraId="0DFBFD33" w14:textId="34EB3D35" w:rsidR="004D0C74" w:rsidRPr="00B67C03" w:rsidRDefault="009E6343" w:rsidP="004D0C74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5-2-3.</w:t>
      </w:r>
      <w:r w:rsidR="004D0C74" w:rsidRPr="00B67C03">
        <w:rPr>
          <w:rFonts w:ascii="Times New Roman" w:eastAsia="DFKai-SB" w:hAnsi="Times New Roman" w:cs="Times New Roman"/>
          <w:color w:val="auto"/>
        </w:rPr>
        <w:t xml:space="preserve"> </w:t>
      </w:r>
      <w:r w:rsidR="004D0C74" w:rsidRPr="00B67C03">
        <w:rPr>
          <w:rFonts w:ascii="Times New Roman" w:eastAsia="DFKai-SB" w:hAnsi="Times New Roman" w:cs="Times New Roman"/>
          <w:b/>
          <w:bCs/>
          <w:color w:val="auto"/>
        </w:rPr>
        <w:t>錄取通知</w:t>
      </w:r>
      <w:r w:rsidR="004D0C74" w:rsidRPr="00B67C03">
        <w:rPr>
          <w:rFonts w:ascii="Times New Roman" w:eastAsia="DFKai-SB" w:hAnsi="Times New Roman" w:cs="Times New Roman"/>
          <w:color w:val="auto"/>
        </w:rPr>
        <w:t>：通過學術面試</w:t>
      </w:r>
      <w:bookmarkStart w:id="25" w:name="_Hlk68007656"/>
      <w:r w:rsidR="00464AAC" w:rsidRPr="00B67C03">
        <w:rPr>
          <w:rFonts w:ascii="Times New Roman" w:eastAsia="DFKai-SB" w:hAnsi="Times New Roman" w:cs="Times New Roman"/>
          <w:color w:val="auto"/>
        </w:rPr>
        <w:t>、</w:t>
      </w:r>
      <w:bookmarkEnd w:id="25"/>
      <w:r w:rsidR="00F11BCC" w:rsidRPr="00B67C03">
        <w:rPr>
          <w:rFonts w:ascii="Times New Roman" w:eastAsia="DFKai-SB" w:hAnsi="Times New Roman" w:cs="Times New Roman"/>
          <w:color w:val="auto"/>
        </w:rPr>
        <w:t>雅思成績及格</w:t>
      </w:r>
      <w:bookmarkStart w:id="26" w:name="_Hlk68007664"/>
      <w:r w:rsidR="00464AAC" w:rsidRPr="00B67C03">
        <w:rPr>
          <w:rFonts w:ascii="Times New Roman" w:eastAsia="DFKai-SB" w:hAnsi="Times New Roman" w:cs="Times New Roman"/>
          <w:color w:val="auto"/>
        </w:rPr>
        <w:t>且達到「有條件錄取通知</w:t>
      </w:r>
      <w:r w:rsidR="00F819BD" w:rsidRPr="00B67C03">
        <w:rPr>
          <w:rFonts w:ascii="Times New Roman" w:eastAsia="DFKai-SB" w:hAnsi="Times New Roman" w:cs="Times New Roman"/>
          <w:color w:val="auto"/>
        </w:rPr>
        <w:t>書</w:t>
      </w:r>
      <w:r w:rsidR="00464AAC" w:rsidRPr="00B67C03">
        <w:rPr>
          <w:rFonts w:ascii="Times New Roman" w:eastAsia="DFKai-SB" w:hAnsi="Times New Roman" w:cs="Times New Roman"/>
          <w:color w:val="auto"/>
        </w:rPr>
        <w:t>」</w:t>
      </w:r>
      <w:bookmarkStart w:id="27" w:name="_Hlk154315707"/>
      <w:r w:rsidR="000C7F1E" w:rsidRPr="00B67C03">
        <w:rPr>
          <w:rFonts w:ascii="Times New Roman" w:eastAsia="DFKai-SB" w:hAnsi="Times New Roman" w:cs="Times New Roman"/>
          <w:color w:val="auto"/>
        </w:rPr>
        <w:t>中所有</w:t>
      </w:r>
      <w:r w:rsidR="00387C9D" w:rsidRPr="00B67C03">
        <w:rPr>
          <w:rFonts w:ascii="Times New Roman" w:eastAsia="DFKai-SB" w:hAnsi="Times New Roman" w:cs="Times New Roman"/>
          <w:color w:val="auto"/>
        </w:rPr>
        <w:t>要求</w:t>
      </w:r>
      <w:bookmarkEnd w:id="27"/>
      <w:r w:rsidR="00464AAC" w:rsidRPr="00B67C03">
        <w:rPr>
          <w:rFonts w:ascii="Times New Roman" w:eastAsia="DFKai-SB" w:hAnsi="Times New Roman" w:cs="Times New Roman"/>
          <w:color w:val="auto"/>
        </w:rPr>
        <w:t>的</w:t>
      </w:r>
      <w:bookmarkEnd w:id="26"/>
      <w:r w:rsidR="002D337B" w:rsidRPr="00B67C03">
        <w:rPr>
          <w:rFonts w:ascii="Times New Roman" w:eastAsia="DFKai-SB" w:hAnsi="Times New Roman" w:cs="Times New Roman"/>
          <w:color w:val="auto"/>
        </w:rPr>
        <w:t>申請</w:t>
      </w:r>
      <w:r w:rsidR="00A270B7" w:rsidRPr="00B67C03">
        <w:rPr>
          <w:rFonts w:ascii="Times New Roman" w:eastAsia="DFKai-SB" w:hAnsi="Times New Roman" w:cs="Times New Roman"/>
          <w:color w:val="auto"/>
        </w:rPr>
        <w:t>者</w:t>
      </w:r>
      <w:r w:rsidR="00464AAC" w:rsidRPr="00B67C03">
        <w:rPr>
          <w:rFonts w:ascii="Times New Roman" w:eastAsia="DFKai-SB" w:hAnsi="Times New Roman" w:cs="Times New Roman"/>
          <w:color w:val="auto"/>
        </w:rPr>
        <w:t>，</w:t>
      </w:r>
      <w:r w:rsidR="004D0C74" w:rsidRPr="00B67C03">
        <w:rPr>
          <w:rFonts w:ascii="Times New Roman" w:eastAsia="DFKai-SB" w:hAnsi="Times New Roman" w:cs="Times New Roman"/>
          <w:color w:val="auto"/>
        </w:rPr>
        <w:t>將獲大學寄發「錄取通知</w:t>
      </w:r>
      <w:r w:rsidR="00F819BD" w:rsidRPr="00B67C03">
        <w:rPr>
          <w:rFonts w:ascii="Times New Roman" w:eastAsia="DFKai-SB" w:hAnsi="Times New Roman" w:cs="Times New Roman"/>
          <w:color w:val="auto"/>
        </w:rPr>
        <w:t>書</w:t>
      </w:r>
      <w:r w:rsidR="004D0C74" w:rsidRPr="00B67C03">
        <w:rPr>
          <w:rFonts w:ascii="Times New Roman" w:eastAsia="DFKai-SB" w:hAnsi="Times New Roman" w:cs="Times New Roman"/>
          <w:color w:val="auto"/>
        </w:rPr>
        <w:t>」（</w:t>
      </w:r>
      <w:r w:rsidR="004D0C74" w:rsidRPr="00B67C03">
        <w:rPr>
          <w:rFonts w:ascii="Times New Roman" w:eastAsia="DFKai-SB" w:hAnsi="Times New Roman" w:cs="Times New Roman"/>
          <w:color w:val="auto"/>
        </w:rPr>
        <w:t>unconditional offer</w:t>
      </w:r>
      <w:r w:rsidR="004D0C74" w:rsidRPr="00B67C03">
        <w:rPr>
          <w:rFonts w:ascii="Times New Roman" w:eastAsia="DFKai-SB" w:hAnsi="Times New Roman" w:cs="Times New Roman"/>
          <w:color w:val="auto"/>
        </w:rPr>
        <w:t>）。漢學院將與</w:t>
      </w:r>
      <w:r w:rsidR="005D2444" w:rsidRPr="00B67C03">
        <w:rPr>
          <w:rFonts w:ascii="Times New Roman" w:eastAsia="DFKai-SB" w:hAnsi="Times New Roman" w:cs="Times New Roman"/>
          <w:color w:val="auto"/>
        </w:rPr>
        <w:t>申請人</w:t>
      </w:r>
      <w:r w:rsidR="004D0C74" w:rsidRPr="00B67C03">
        <w:rPr>
          <w:rFonts w:ascii="Times New Roman" w:eastAsia="DFKai-SB" w:hAnsi="Times New Roman" w:cs="Times New Roman"/>
          <w:color w:val="auto"/>
        </w:rPr>
        <w:t>聯絡，協助辦理</w:t>
      </w:r>
      <w:r w:rsidR="00F11BCC" w:rsidRPr="00B67C03">
        <w:rPr>
          <w:rFonts w:ascii="Times New Roman" w:eastAsia="DFKai-SB" w:hAnsi="Times New Roman" w:cs="Times New Roman"/>
          <w:color w:val="auto"/>
        </w:rPr>
        <w:t>註冊</w:t>
      </w:r>
      <w:r w:rsidR="004D0C74" w:rsidRPr="00B67C03">
        <w:rPr>
          <w:rFonts w:ascii="Times New Roman" w:eastAsia="DFKai-SB" w:hAnsi="Times New Roman" w:cs="Times New Roman"/>
          <w:color w:val="auto"/>
        </w:rPr>
        <w:t>事宜。</w:t>
      </w:r>
    </w:p>
    <w:p w14:paraId="65489057" w14:textId="77777777" w:rsidR="00D475E2" w:rsidRDefault="00D475E2" w:rsidP="00D475E2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r>
        <w:rPr>
          <w:rFonts w:ascii="Times New Roman" w:eastAsia="DFKai-SB" w:hAnsi="Times New Roman" w:cs="Times New Roman"/>
          <w:b/>
          <w:bCs/>
          <w:color w:val="auto"/>
        </w:rPr>
        <w:lastRenderedPageBreak/>
        <w:t>6. Ffioedd dysgu a llety</w:t>
      </w:r>
    </w:p>
    <w:p w14:paraId="4E1113D1" w14:textId="3BBF79A4" w:rsidR="004D0C74" w:rsidRPr="00B67C03" w:rsidRDefault="00F32B16" w:rsidP="004D0C74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  <w:r w:rsidRPr="00B67C03">
        <w:rPr>
          <w:rFonts w:ascii="Times New Roman" w:eastAsia="DFKai-SB" w:hAnsi="Times New Roman" w:cs="Times New Roman"/>
          <w:b/>
          <w:bCs/>
          <w:color w:val="auto"/>
        </w:rPr>
        <w:t>6</w:t>
      </w:r>
      <w:r w:rsidR="004D0C74" w:rsidRPr="00B67C03">
        <w:rPr>
          <w:rFonts w:ascii="Times New Roman" w:eastAsia="DFKai-SB" w:hAnsi="Times New Roman" w:cs="Times New Roman"/>
          <w:b/>
          <w:bCs/>
          <w:color w:val="auto"/>
        </w:rPr>
        <w:t xml:space="preserve">. </w:t>
      </w:r>
      <w:r w:rsidR="004D0C74" w:rsidRPr="00B67C03">
        <w:rPr>
          <w:rFonts w:ascii="Times New Roman" w:eastAsia="DFKai-SB" w:hAnsi="Times New Roman" w:cs="Times New Roman"/>
          <w:b/>
          <w:bCs/>
          <w:color w:val="auto"/>
        </w:rPr>
        <w:t>學費及食宿費</w:t>
      </w:r>
    </w:p>
    <w:p w14:paraId="00320B0D" w14:textId="7B41FE60" w:rsidR="004D0C74" w:rsidRPr="00B67C03" w:rsidRDefault="004D0C74" w:rsidP="004D0C74">
      <w:pPr>
        <w:jc w:val="both"/>
        <w:rPr>
          <w:rFonts w:ascii="Times New Roman" w:eastAsia="DFKai-SB" w:hAnsi="Times New Roman" w:cs="Times New Roman"/>
          <w:b/>
          <w:bCs/>
          <w:color w:val="auto"/>
        </w:rPr>
      </w:pPr>
    </w:p>
    <w:p w14:paraId="5F39089D" w14:textId="77777777" w:rsidR="00464AAC" w:rsidRPr="00B67C03" w:rsidRDefault="00464AAC" w:rsidP="00464AAC">
      <w:pPr>
        <w:rPr>
          <w:rFonts w:ascii="Times New Roman" w:eastAsia="DFKai-SB" w:hAnsi="Times New Roman" w:cs="Times New Roman"/>
          <w:color w:val="auto"/>
        </w:rPr>
      </w:pPr>
    </w:p>
    <w:p w14:paraId="19255D52" w14:textId="3DAC507B" w:rsidR="00D475E2" w:rsidRDefault="00D475E2" w:rsidP="00D475E2">
      <w:pPr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color w:val="auto"/>
        </w:rPr>
        <w:t>Ffioedd dysgu’r rhaglen Sylfaen yw</w:t>
      </w:r>
      <w:r w:rsidRPr="00B67C03">
        <w:rPr>
          <w:rFonts w:ascii="Times New Roman" w:eastAsia="DFKai-SB" w:hAnsi="Times New Roman" w:cs="Times New Roman"/>
          <w:color w:val="auto"/>
        </w:rPr>
        <w:t xml:space="preserve"> £1,900. </w:t>
      </w:r>
      <w:r>
        <w:rPr>
          <w:rFonts w:ascii="Times New Roman" w:eastAsia="DFKai-SB" w:hAnsi="Times New Roman" w:cs="Times New Roman"/>
          <w:color w:val="auto"/>
        </w:rPr>
        <w:t>Bydd treuliau llety a bwyd yn dibynnu ar ble y byddwch yn preswylio</w:t>
      </w:r>
      <w:r w:rsidR="0035212A">
        <w:rPr>
          <w:rFonts w:ascii="Times New Roman" w:eastAsia="DFKai-SB" w:hAnsi="Times New Roman" w:cs="Times New Roman"/>
          <w:color w:val="auto"/>
        </w:rPr>
        <w:t>,</w:t>
      </w:r>
      <w:r>
        <w:rPr>
          <w:rFonts w:ascii="Times New Roman" w:eastAsia="DFKai-SB" w:hAnsi="Times New Roman" w:cs="Times New Roman"/>
          <w:color w:val="auto"/>
        </w:rPr>
        <w:t xml:space="preserve"> ac yn cael eu talu gan y myfyriwr</w:t>
      </w:r>
      <w:r w:rsidRPr="00B67C03">
        <w:rPr>
          <w:rFonts w:ascii="Times New Roman" w:eastAsia="DFKai-SB" w:hAnsi="Times New Roman" w:cs="Times New Roman"/>
          <w:color w:val="auto"/>
        </w:rPr>
        <w:t xml:space="preserve">. </w:t>
      </w:r>
    </w:p>
    <w:p w14:paraId="62C02475" w14:textId="77777777" w:rsidR="00D475E2" w:rsidRPr="00B67C03" w:rsidRDefault="00D475E2" w:rsidP="00D475E2">
      <w:pPr>
        <w:rPr>
          <w:rFonts w:ascii="Times New Roman" w:eastAsia="DFKai-SB" w:hAnsi="Times New Roman" w:cs="Times New Roman"/>
          <w:color w:val="auto"/>
        </w:rPr>
      </w:pPr>
    </w:p>
    <w:p w14:paraId="6AE76206" w14:textId="09A8C730" w:rsidR="004D0C74" w:rsidRPr="00B67C03" w:rsidRDefault="0059298B" w:rsidP="0011101A">
      <w:pPr>
        <w:jc w:val="both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預</w:t>
      </w:r>
      <w:r w:rsidR="004D0C74" w:rsidRPr="00B67C03">
        <w:rPr>
          <w:rFonts w:ascii="Times New Roman" w:eastAsia="DFKai-SB" w:hAnsi="Times New Roman" w:cs="Times New Roman"/>
          <w:color w:val="auto"/>
        </w:rPr>
        <w:t>科生學費為</w:t>
      </w:r>
      <w:r w:rsidR="00A270B7" w:rsidRPr="00B67C03">
        <w:rPr>
          <w:rFonts w:ascii="Times New Roman" w:eastAsia="DFKai-SB" w:hAnsi="Times New Roman" w:cs="Times New Roman"/>
          <w:color w:val="auto"/>
        </w:rPr>
        <w:t>1,900</w:t>
      </w:r>
      <w:r w:rsidR="004D0C74" w:rsidRPr="00B67C03">
        <w:rPr>
          <w:rFonts w:ascii="Times New Roman" w:eastAsia="DFKai-SB" w:hAnsi="Times New Roman" w:cs="Times New Roman"/>
          <w:color w:val="auto"/>
        </w:rPr>
        <w:t>英鎊</w:t>
      </w:r>
      <w:r w:rsidR="00097D43" w:rsidRPr="00B67C03">
        <w:rPr>
          <w:rFonts w:ascii="Times New Roman" w:eastAsia="DFKai-SB" w:hAnsi="Times New Roman" w:cs="Times New Roman"/>
          <w:color w:val="auto"/>
        </w:rPr>
        <w:t>；食宿費用根據居住地而自理。</w:t>
      </w:r>
    </w:p>
    <w:p w14:paraId="49A882EE" w14:textId="1B851A56" w:rsidR="004D0C74" w:rsidRPr="00B67C03" w:rsidRDefault="004D0C74" w:rsidP="004D0C74">
      <w:pPr>
        <w:jc w:val="both"/>
        <w:rPr>
          <w:rFonts w:ascii="Times New Roman" w:eastAsia="DFKai-SB" w:hAnsi="Times New Roman" w:cs="Times New Roman"/>
          <w:color w:val="auto"/>
        </w:rPr>
      </w:pPr>
    </w:p>
    <w:p w14:paraId="4329A933" w14:textId="78224700" w:rsidR="00D475E2" w:rsidRPr="00140D54" w:rsidRDefault="0046105F" w:rsidP="00D475E2">
      <w:pPr>
        <w:jc w:val="both"/>
        <w:rPr>
          <w:rFonts w:ascii="Times New Roman" w:eastAsia="DFKai-SB" w:hAnsi="Times New Roman" w:cs="Times New Roman"/>
          <w:color w:val="auto"/>
        </w:rPr>
      </w:pPr>
      <w:r>
        <w:rPr>
          <w:rFonts w:ascii="Times New Roman" w:eastAsia="DFKai-SB" w:hAnsi="Times New Roman" w:cs="Times New Roman"/>
          <w:b/>
          <w:color w:val="auto"/>
        </w:rPr>
        <w:t>7</w:t>
      </w:r>
      <w:r w:rsidR="00D475E2">
        <w:rPr>
          <w:rFonts w:ascii="Times New Roman" w:eastAsia="DFKai-SB" w:hAnsi="Times New Roman" w:cs="Times New Roman"/>
          <w:b/>
          <w:color w:val="auto"/>
        </w:rPr>
        <w:t>. Nodiadau ychwanegol</w:t>
      </w:r>
    </w:p>
    <w:p w14:paraId="57FFB7D9" w14:textId="115FD1AD" w:rsidR="000C43ED" w:rsidRPr="00B67C03" w:rsidRDefault="00F32B16" w:rsidP="00304D6D">
      <w:pPr>
        <w:rPr>
          <w:rFonts w:ascii="Times New Roman" w:eastAsia="DFKai-SB" w:hAnsi="Times New Roman" w:cs="Times New Roman"/>
          <w:b/>
          <w:color w:val="auto"/>
        </w:rPr>
      </w:pPr>
      <w:r w:rsidRPr="00B67C03">
        <w:rPr>
          <w:rFonts w:ascii="Times New Roman" w:eastAsia="DFKai-SB" w:hAnsi="Times New Roman" w:cs="Times New Roman"/>
          <w:b/>
          <w:color w:val="auto"/>
          <w:lang w:eastAsia="zh-CN"/>
        </w:rPr>
        <w:t>7</w:t>
      </w:r>
      <w:r w:rsidR="006C067E" w:rsidRPr="00B67C03">
        <w:rPr>
          <w:rFonts w:ascii="Times New Roman" w:eastAsia="DFKai-SB" w:hAnsi="Times New Roman" w:cs="Times New Roman"/>
          <w:b/>
          <w:color w:val="auto"/>
          <w:lang w:eastAsia="zh-CN"/>
        </w:rPr>
        <w:t xml:space="preserve">. </w:t>
      </w:r>
      <w:bookmarkStart w:id="28" w:name="_Hlk102900325"/>
      <w:r w:rsidR="000C43ED" w:rsidRPr="00B67C03">
        <w:rPr>
          <w:rFonts w:ascii="Times New Roman" w:eastAsia="DFKai-SB" w:hAnsi="Times New Roman" w:cs="Times New Roman"/>
          <w:b/>
          <w:color w:val="auto"/>
        </w:rPr>
        <w:t>備註</w:t>
      </w:r>
      <w:bookmarkEnd w:id="28"/>
      <w:r w:rsidR="00304D6D" w:rsidRPr="00B67C03">
        <w:rPr>
          <w:rFonts w:ascii="Times New Roman" w:eastAsia="DFKai-SB" w:hAnsi="Times New Roman" w:cs="Times New Roman"/>
          <w:b/>
          <w:color w:val="auto"/>
        </w:rPr>
        <w:t xml:space="preserve"> </w:t>
      </w:r>
    </w:p>
    <w:p w14:paraId="2C77E09D" w14:textId="77777777" w:rsidR="00D475E2" w:rsidRPr="00F953DB" w:rsidRDefault="00D475E2" w:rsidP="00D475E2">
      <w:pPr>
        <w:pStyle w:val="ListParagraph"/>
        <w:numPr>
          <w:ilvl w:val="0"/>
          <w:numId w:val="18"/>
        </w:numPr>
        <w:ind w:firstLineChars="0"/>
        <w:rPr>
          <w:rFonts w:ascii="Times New Roman" w:eastAsia="DFKai-SB" w:hAnsi="Times New Roman" w:cs="Times New Roman"/>
          <w:bCs/>
          <w:color w:val="auto"/>
          <w:lang w:val="en-US"/>
        </w:rPr>
      </w:pPr>
      <w:r>
        <w:rPr>
          <w:rFonts w:ascii="Times New Roman" w:eastAsia="DFKai-SB" w:hAnsi="Times New Roman" w:cs="Times New Roman"/>
          <w:bCs/>
          <w:color w:val="auto"/>
        </w:rPr>
        <w:t xml:space="preserve">I gael y newyddion diweddaraf am dderbyniadau ewch i </w:t>
      </w:r>
      <w:hyperlink r:id="rId17" w:history="1">
        <w:r>
          <w:rPr>
            <w:rStyle w:val="Hyperlink"/>
            <w:rFonts w:ascii="Times New Roman" w:eastAsia="DFKai-SB" w:hAnsi="Times New Roman" w:cs="Times New Roman"/>
            <w:bCs/>
          </w:rPr>
          <w:t>wefan</w:t>
        </w:r>
      </w:hyperlink>
      <w:r>
        <w:rPr>
          <w:rStyle w:val="Hyperlink"/>
          <w:rFonts w:ascii="Times New Roman" w:eastAsia="DFKai-SB" w:hAnsi="Times New Roman" w:cs="Times New Roman"/>
          <w:bCs/>
        </w:rPr>
        <w:t xml:space="preserve"> </w:t>
      </w:r>
      <w:r>
        <w:rPr>
          <w:rFonts w:ascii="Times New Roman" w:eastAsia="DFKai-SB" w:hAnsi="Times New Roman" w:cs="Times New Roman"/>
          <w:bCs/>
          <w:color w:val="auto"/>
        </w:rPr>
        <w:t>yr Academi Sinoleg</w:t>
      </w:r>
      <w:r w:rsidRPr="00140D54">
        <w:rPr>
          <w:rFonts w:ascii="Times New Roman" w:eastAsia="DFKai-SB" w:hAnsi="Times New Roman" w:cs="Times New Roman"/>
          <w:bCs/>
          <w:color w:val="auto"/>
        </w:rPr>
        <w:t xml:space="preserve">.  </w:t>
      </w:r>
    </w:p>
    <w:p w14:paraId="1889BCAC" w14:textId="40271E9B" w:rsidR="008D26A8" w:rsidRDefault="002A6B5F" w:rsidP="000B3D4E">
      <w:pPr>
        <w:spacing w:beforeLines="50" w:before="120"/>
        <w:rPr>
          <w:rFonts w:ascii="Times New Roman" w:eastAsia="DFKai-SB" w:hAnsi="Times New Roman" w:cs="Times New Roman"/>
          <w:bCs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 xml:space="preserve">(1) </w:t>
      </w:r>
      <w:r w:rsidR="00304D6D" w:rsidRPr="00B67C03">
        <w:rPr>
          <w:rFonts w:ascii="Times New Roman" w:eastAsia="DFKai-SB" w:hAnsi="Times New Roman" w:cs="Times New Roman"/>
          <w:bCs/>
          <w:color w:val="auto"/>
        </w:rPr>
        <w:t>有關漢學院招生簡章及相關資訊，請以</w:t>
      </w:r>
      <w:r w:rsidR="005238A6" w:rsidRPr="00B67C03">
        <w:rPr>
          <w:rFonts w:ascii="Times New Roman" w:eastAsia="DFKai-SB" w:hAnsi="Times New Roman" w:cs="Times New Roman"/>
          <w:bCs/>
          <w:color w:val="auto"/>
        </w:rPr>
        <w:t>中</w:t>
      </w:r>
      <w:r w:rsidR="00304D6D" w:rsidRPr="00B67C03">
        <w:rPr>
          <w:rFonts w:ascii="Times New Roman" w:eastAsia="DFKai-SB" w:hAnsi="Times New Roman" w:cs="Times New Roman"/>
          <w:bCs/>
          <w:color w:val="auto"/>
        </w:rPr>
        <w:t>文</w:t>
      </w:r>
      <w:hyperlink r:id="rId18" w:history="1">
        <w:r w:rsidR="00304D6D" w:rsidRPr="00AF690F">
          <w:rPr>
            <w:rStyle w:val="Hyperlink"/>
            <w:rFonts w:ascii="Times New Roman" w:eastAsia="DFKai-SB" w:hAnsi="Times New Roman" w:cs="Times New Roman"/>
            <w:bCs/>
          </w:rPr>
          <w:t>網站</w:t>
        </w:r>
      </w:hyperlink>
      <w:r w:rsidR="00304D6D" w:rsidRPr="00B67C03">
        <w:rPr>
          <w:rFonts w:ascii="Times New Roman" w:eastAsia="DFKai-SB" w:hAnsi="Times New Roman" w:cs="Times New Roman"/>
          <w:bCs/>
          <w:color w:val="auto"/>
        </w:rPr>
        <w:t>公告為準。</w:t>
      </w:r>
    </w:p>
    <w:p w14:paraId="754FC679" w14:textId="77777777" w:rsidR="000B3D4E" w:rsidRPr="000B3D4E" w:rsidRDefault="000B3D4E" w:rsidP="000B3D4E">
      <w:pPr>
        <w:spacing w:beforeLines="50" w:before="120"/>
        <w:rPr>
          <w:rStyle w:val="Hyperlink"/>
          <w:rFonts w:ascii="Times New Roman" w:eastAsia="DFKai-SB" w:hAnsi="Times New Roman" w:cs="Times New Roman"/>
          <w:bCs/>
          <w:color w:val="auto"/>
          <w:u w:val="none"/>
        </w:rPr>
      </w:pPr>
    </w:p>
    <w:p w14:paraId="4A8A81C1" w14:textId="2BB6260A" w:rsidR="00D475E2" w:rsidRPr="00726EBF" w:rsidRDefault="00D475E2" w:rsidP="00D475E2">
      <w:pPr>
        <w:rPr>
          <w:rStyle w:val="Hyperlink"/>
          <w:rFonts w:ascii="Times New Roman" w:eastAsia="DFKai-SB" w:hAnsi="Times New Roman" w:cs="Times New Roman"/>
          <w:color w:val="auto"/>
          <w:lang w:eastAsia="zh-CN"/>
        </w:rPr>
      </w:pPr>
      <w:r>
        <w:rPr>
          <w:rFonts w:ascii="Times New Roman" w:eastAsia="DFKai-SB" w:hAnsi="Times New Roman" w:cs="Times New Roman"/>
          <w:bCs/>
          <w:color w:val="auto"/>
        </w:rPr>
        <w:t>(</w:t>
      </w:r>
      <w:r w:rsidR="000B3D4E">
        <w:rPr>
          <w:rFonts w:ascii="Times New Roman" w:eastAsia="DFKai-SB" w:hAnsi="Times New Roman" w:cs="Times New Roman"/>
          <w:bCs/>
          <w:color w:val="auto"/>
        </w:rPr>
        <w:t>2</w:t>
      </w:r>
      <w:r>
        <w:rPr>
          <w:rFonts w:ascii="Times New Roman" w:eastAsia="DFKai-SB" w:hAnsi="Times New Roman" w:cs="Times New Roman"/>
          <w:bCs/>
          <w:color w:val="auto"/>
        </w:rPr>
        <w:t>) Cysylltwch â’r Academi os oes gennych ymholiadau pellach:</w:t>
      </w:r>
      <w:r w:rsidRPr="00726EBF">
        <w:rPr>
          <w:rFonts w:ascii="Times New Roman" w:eastAsia="DFKai-SB" w:hAnsi="Times New Roman" w:cs="Times New Roman"/>
          <w:bCs/>
          <w:color w:val="auto"/>
        </w:rPr>
        <w:t xml:space="preserve"> </w:t>
      </w:r>
      <w:hyperlink r:id="rId19" w:history="1">
        <w:r w:rsidRPr="00726EBF">
          <w:rPr>
            <w:rStyle w:val="Hyperlink"/>
            <w:rFonts w:ascii="Times New Roman" w:eastAsia="DFKai-SB" w:hAnsi="Times New Roman" w:cs="Times New Roman"/>
            <w:color w:val="auto"/>
            <w:lang w:eastAsia="zh-CN"/>
          </w:rPr>
          <w:t>sinology@uwtsd.ac.uk</w:t>
        </w:r>
      </w:hyperlink>
      <w:r w:rsidRPr="00726EBF">
        <w:rPr>
          <w:rFonts w:ascii="Times New Roman" w:eastAsia="DFKai-SB" w:hAnsi="Times New Roman" w:cs="Times New Roman"/>
          <w:bCs/>
          <w:color w:val="auto"/>
        </w:rPr>
        <w:t xml:space="preserve"> </w:t>
      </w:r>
    </w:p>
    <w:p w14:paraId="142B2B49" w14:textId="33C5DF59" w:rsidR="00F8780F" w:rsidRPr="00B67C03" w:rsidRDefault="00FB7581" w:rsidP="00F8780F">
      <w:pPr>
        <w:spacing w:beforeLines="50" w:before="120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bCs/>
          <w:color w:val="auto"/>
        </w:rPr>
        <w:t>(</w:t>
      </w:r>
      <w:r w:rsidR="000B3D4E">
        <w:rPr>
          <w:rFonts w:ascii="Times New Roman" w:eastAsia="DFKai-SB" w:hAnsi="Times New Roman" w:cs="Times New Roman"/>
          <w:bCs/>
          <w:color w:val="auto"/>
        </w:rPr>
        <w:t>2</w:t>
      </w:r>
      <w:r w:rsidRPr="00B67C03">
        <w:rPr>
          <w:rFonts w:ascii="Times New Roman" w:eastAsia="DFKai-SB" w:hAnsi="Times New Roman" w:cs="Times New Roman"/>
          <w:bCs/>
          <w:color w:val="auto"/>
        </w:rPr>
        <w:t xml:space="preserve">) </w:t>
      </w:r>
      <w:r w:rsidR="008D26A8" w:rsidRPr="00B67C03">
        <w:rPr>
          <w:rFonts w:ascii="Times New Roman" w:eastAsia="DFKai-SB" w:hAnsi="Times New Roman" w:cs="Times New Roman"/>
          <w:bCs/>
          <w:color w:val="auto"/>
        </w:rPr>
        <w:t>相關問題諮詢：</w:t>
      </w:r>
      <w:hyperlink r:id="rId20" w:history="1">
        <w:r w:rsidR="00D72A25" w:rsidRPr="00B67C03">
          <w:rPr>
            <w:rStyle w:val="Hyperlink"/>
            <w:rFonts w:ascii="Times New Roman" w:eastAsia="DFKai-SB" w:hAnsi="Times New Roman" w:cs="Times New Roman"/>
            <w:color w:val="auto"/>
            <w:lang w:eastAsia="zh-CN"/>
          </w:rPr>
          <w:t>sinology@uwtsd.ac.uk</w:t>
        </w:r>
      </w:hyperlink>
    </w:p>
    <w:p w14:paraId="2D73C55A" w14:textId="5728531B" w:rsidR="00A228C1" w:rsidRPr="00B67C03" w:rsidRDefault="00A228C1" w:rsidP="001874B8">
      <w:pPr>
        <w:spacing w:beforeLines="50" w:before="120"/>
        <w:rPr>
          <w:rFonts w:ascii="Times New Roman" w:eastAsia="DFKai-SB" w:hAnsi="Times New Roman" w:cs="Times New Roman"/>
          <w:bCs/>
          <w:color w:val="auto"/>
        </w:rPr>
      </w:pPr>
    </w:p>
    <w:p w14:paraId="66431DD7" w14:textId="77777777" w:rsidR="008D26A8" w:rsidRPr="00B67C03" w:rsidRDefault="008D26A8">
      <w:pPr>
        <w:rPr>
          <w:rFonts w:ascii="Times New Roman" w:eastAsia="DFKai-SB" w:hAnsi="Times New Roman" w:cs="Times New Roman"/>
          <w:color w:val="auto"/>
        </w:rPr>
      </w:pPr>
    </w:p>
    <w:p w14:paraId="7996E0E9" w14:textId="7EA29001" w:rsidR="005E2888" w:rsidRPr="00B67C03" w:rsidRDefault="005E2888">
      <w:pPr>
        <w:rPr>
          <w:rFonts w:ascii="Times New Roman" w:eastAsia="DFKai-SB" w:hAnsi="Times New Roman" w:cs="Times New Roman"/>
          <w:color w:val="auto"/>
        </w:rPr>
      </w:pPr>
    </w:p>
    <w:p w14:paraId="75E1EE79" w14:textId="77777777" w:rsidR="004B2FFB" w:rsidRPr="00B67C03" w:rsidRDefault="004B2FFB">
      <w:pPr>
        <w:rPr>
          <w:rFonts w:ascii="Times New Roman" w:eastAsia="DFKai-SB" w:hAnsi="Times New Roman" w:cs="Times New Roman"/>
          <w:color w:val="auto"/>
        </w:rPr>
      </w:pPr>
    </w:p>
    <w:p w14:paraId="7858A95D" w14:textId="77777777" w:rsidR="00D475E2" w:rsidRPr="00140D54" w:rsidRDefault="00D475E2" w:rsidP="00D475E2">
      <w:pPr>
        <w:jc w:val="right"/>
        <w:rPr>
          <w:rFonts w:ascii="Times New Roman" w:eastAsia="DFKai-SB" w:hAnsi="Times New Roman" w:cs="Times New Roman"/>
          <w:color w:val="auto"/>
        </w:rPr>
      </w:pPr>
      <w:bookmarkStart w:id="29" w:name="_Hlk153219498"/>
      <w:r>
        <w:rPr>
          <w:rFonts w:ascii="Times New Roman" w:eastAsia="DFKai-SB" w:hAnsi="Times New Roman" w:cs="Times New Roman"/>
          <w:color w:val="auto"/>
        </w:rPr>
        <w:t>Academi Sinoleg PCDDS</w:t>
      </w:r>
      <w:r w:rsidRPr="00140D54">
        <w:rPr>
          <w:rFonts w:ascii="Times New Roman" w:eastAsia="DFKai-SB" w:hAnsi="Times New Roman" w:cs="Times New Roman"/>
          <w:color w:val="auto"/>
        </w:rPr>
        <w:t xml:space="preserve"> </w:t>
      </w:r>
      <w:r>
        <w:rPr>
          <w:rFonts w:ascii="Times New Roman" w:eastAsia="DFKai-SB" w:hAnsi="Times New Roman" w:cs="Times New Roman"/>
          <w:color w:val="auto"/>
        </w:rPr>
        <w:t xml:space="preserve">8 Chwefror </w:t>
      </w:r>
      <w:r w:rsidRPr="00140D54">
        <w:rPr>
          <w:rFonts w:ascii="Times New Roman" w:eastAsia="DFKai-SB" w:hAnsi="Times New Roman" w:cs="Times New Roman"/>
          <w:color w:val="auto"/>
        </w:rPr>
        <w:t>2024</w:t>
      </w:r>
    </w:p>
    <w:p w14:paraId="6D3F4F0C" w14:textId="656E36F2" w:rsidR="00634A35" w:rsidRPr="00B67C03" w:rsidRDefault="002D05DE" w:rsidP="002D05DE">
      <w:pPr>
        <w:jc w:val="right"/>
        <w:rPr>
          <w:rFonts w:ascii="Times New Roman" w:eastAsia="DFKai-SB" w:hAnsi="Times New Roman" w:cs="Times New Roman"/>
          <w:color w:val="auto"/>
        </w:rPr>
      </w:pPr>
      <w:r w:rsidRPr="00B67C03">
        <w:rPr>
          <w:rFonts w:ascii="Times New Roman" w:eastAsia="DFKai-SB" w:hAnsi="Times New Roman" w:cs="Times New Roman"/>
          <w:color w:val="auto"/>
        </w:rPr>
        <w:t>英國漢學院敬啟</w:t>
      </w:r>
      <w:bookmarkStart w:id="30" w:name="_Hlk154318320"/>
      <w:r w:rsidRPr="00B67C03">
        <w:rPr>
          <w:rFonts w:ascii="Times New Roman" w:eastAsia="DFKai-SB" w:hAnsi="Times New Roman" w:cs="Times New Roman"/>
          <w:color w:val="auto"/>
        </w:rPr>
        <w:t>2024</w:t>
      </w:r>
      <w:r w:rsidRPr="00B67C03">
        <w:rPr>
          <w:rFonts w:ascii="Times New Roman" w:eastAsia="DFKai-SB" w:hAnsi="Times New Roman" w:cs="Times New Roman"/>
          <w:color w:val="auto"/>
        </w:rPr>
        <w:t>年</w:t>
      </w:r>
      <w:r w:rsidR="00B67C03" w:rsidRPr="00B67C03">
        <w:rPr>
          <w:rFonts w:ascii="Times New Roman" w:eastAsia="DFKai-SB" w:hAnsi="Times New Roman" w:cs="Times New Roman"/>
          <w:color w:val="auto"/>
        </w:rPr>
        <w:t>2</w:t>
      </w:r>
      <w:r w:rsidRPr="00B67C03">
        <w:rPr>
          <w:rFonts w:ascii="Times New Roman" w:eastAsia="DFKai-SB" w:hAnsi="Times New Roman" w:cs="Times New Roman"/>
          <w:color w:val="auto"/>
        </w:rPr>
        <w:t>月</w:t>
      </w:r>
      <w:r w:rsidR="00B67C03" w:rsidRPr="00B67C03">
        <w:rPr>
          <w:rFonts w:ascii="Times New Roman" w:eastAsia="DFKai-SB" w:hAnsi="Times New Roman" w:cs="Times New Roman"/>
          <w:color w:val="auto"/>
          <w:lang w:eastAsia="zh-CN"/>
        </w:rPr>
        <w:t>8</w:t>
      </w:r>
      <w:r w:rsidRPr="00B67C03">
        <w:rPr>
          <w:rFonts w:ascii="Times New Roman" w:eastAsia="DFKai-SB" w:hAnsi="Times New Roman" w:cs="Times New Roman"/>
          <w:color w:val="auto"/>
        </w:rPr>
        <w:t>日</w:t>
      </w:r>
      <w:bookmarkEnd w:id="29"/>
      <w:bookmarkEnd w:id="30"/>
    </w:p>
    <w:sectPr w:rsidR="00634A35" w:rsidRPr="00B67C03" w:rsidSect="0007011F">
      <w:footerReference w:type="default" r:id="rId21"/>
      <w:headerReference w:type="first" r:id="rId22"/>
      <w:footerReference w:type="first" r:id="rId23"/>
      <w:pgSz w:w="11900" w:h="16840" w:code="9"/>
      <w:pgMar w:top="1134" w:right="170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7F3E" w14:textId="77777777" w:rsidR="0007011F" w:rsidRDefault="0007011F">
      <w:r>
        <w:separator/>
      </w:r>
    </w:p>
  </w:endnote>
  <w:endnote w:type="continuationSeparator" w:id="0">
    <w:p w14:paraId="05B48115" w14:textId="77777777" w:rsidR="0007011F" w:rsidRDefault="0007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E8E" w14:textId="77777777" w:rsidR="00864DAC" w:rsidRPr="00F369C3" w:rsidRDefault="00864DAC" w:rsidP="00D30B44">
    <w:pPr>
      <w:jc w:val="center"/>
      <w:rPr>
        <w:sz w:val="22"/>
        <w:szCs w:val="22"/>
      </w:rPr>
    </w:pPr>
    <w:r w:rsidRPr="00F369C3">
      <w:rPr>
        <w:sz w:val="22"/>
        <w:szCs w:val="22"/>
      </w:rPr>
      <w:fldChar w:fldCharType="begin"/>
    </w:r>
    <w:r w:rsidRPr="00F369C3">
      <w:rPr>
        <w:sz w:val="22"/>
        <w:szCs w:val="22"/>
      </w:rPr>
      <w:instrText>PAGE</w:instrText>
    </w:r>
    <w:r w:rsidRPr="00F369C3">
      <w:rPr>
        <w:sz w:val="22"/>
        <w:szCs w:val="22"/>
      </w:rPr>
      <w:fldChar w:fldCharType="separate"/>
    </w:r>
    <w:r w:rsidRPr="00F369C3">
      <w:rPr>
        <w:noProof/>
        <w:sz w:val="22"/>
        <w:szCs w:val="22"/>
      </w:rPr>
      <w:t>2</w:t>
    </w:r>
    <w:r w:rsidRPr="00F369C3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C1D7" w14:textId="51D25F39" w:rsidR="00864DAC" w:rsidRPr="001523D6" w:rsidRDefault="00864DAC" w:rsidP="004C43E0">
    <w:pPr>
      <w:pStyle w:val="Footer"/>
      <w:jc w:val="center"/>
      <w:rPr>
        <w:rFonts w:eastAsia="DFKai-SB"/>
        <w:sz w:val="24"/>
        <w:szCs w:val="24"/>
        <w:lang w:eastAsia="zh-CN"/>
      </w:rPr>
    </w:pPr>
    <w:r w:rsidRPr="001523D6">
      <w:rPr>
        <w:rFonts w:eastAsia="DFKai-SB" w:hint="eastAsia"/>
        <w:sz w:val="24"/>
        <w:szCs w:val="24"/>
        <w:lang w:eastAsia="zh-C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1C11" w14:textId="77777777" w:rsidR="0007011F" w:rsidRDefault="0007011F">
      <w:r>
        <w:separator/>
      </w:r>
    </w:p>
  </w:footnote>
  <w:footnote w:type="continuationSeparator" w:id="0">
    <w:p w14:paraId="2D968F13" w14:textId="77777777" w:rsidR="0007011F" w:rsidRDefault="0007011F">
      <w:r>
        <w:continuationSeparator/>
      </w:r>
    </w:p>
  </w:footnote>
  <w:footnote w:id="1">
    <w:p w14:paraId="3C1E9FE3" w14:textId="77777777" w:rsidR="002B2290" w:rsidRDefault="002B2290" w:rsidP="005D2444">
      <w:pPr>
        <w:pStyle w:val="FootnoteText"/>
      </w:pPr>
    </w:p>
    <w:p w14:paraId="2BD097D2" w14:textId="0D27AD63" w:rsidR="002E46E8" w:rsidRDefault="002B2290" w:rsidP="005D2444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="002E46E8">
        <w:rPr>
          <w:rFonts w:ascii="Times New Roman" w:hAnsi="Times New Roman" w:cs="Times New Roman"/>
        </w:rPr>
        <w:t>Mae’r Academi Sinoleg yn cadw’r hawl i wrthod cymhwyster a geir drwy raglen ar-lein.</w:t>
      </w:r>
    </w:p>
    <w:p w14:paraId="50ACAF30" w14:textId="77777777" w:rsidR="005D2444" w:rsidRDefault="005D2444" w:rsidP="005D2444">
      <w:pPr>
        <w:pStyle w:val="FootnoteText"/>
      </w:pPr>
      <w:r w:rsidRPr="006F4580">
        <w:rPr>
          <w:rFonts w:ascii="DFKai-SB" w:eastAsia="DFKai-SB" w:hAnsi="DFKai-SB" w:cs="Times New Roman" w:hint="eastAsia"/>
        </w:rPr>
        <w:t>對於通過在線課程獲取的學位，漢學院保留拒絕接受的權利。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F001" w14:textId="13111F59" w:rsidR="00864DAC" w:rsidRDefault="00864DAC">
    <w:pPr>
      <w:pStyle w:val="Header"/>
    </w:pPr>
    <w:r>
      <w:rPr>
        <w:noProof/>
        <w:lang w:val="en-US" w:eastAsia="zh-CN"/>
      </w:rPr>
      <w:drawing>
        <wp:inline distT="0" distB="0" distL="0" distR="0" wp14:anchorId="1555F980" wp14:editId="1E51727A">
          <wp:extent cx="1332656" cy="533400"/>
          <wp:effectExtent l="0" t="0" r="127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w:drawing>
        <wp:inline distT="0" distB="0" distL="0" distR="0" wp14:anchorId="12EC5CB2" wp14:editId="10ACD775">
          <wp:extent cx="629285" cy="619633"/>
          <wp:effectExtent l="0" t="0" r="0" b="9525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78D"/>
    <w:multiLevelType w:val="hybridMultilevel"/>
    <w:tmpl w:val="E8D01200"/>
    <w:lvl w:ilvl="0" w:tplc="93FEDC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B4A12"/>
    <w:multiLevelType w:val="hybridMultilevel"/>
    <w:tmpl w:val="D30C1F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1A6"/>
    <w:multiLevelType w:val="hybridMultilevel"/>
    <w:tmpl w:val="298C3666"/>
    <w:lvl w:ilvl="0" w:tplc="D22EA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12DA"/>
    <w:multiLevelType w:val="hybridMultilevel"/>
    <w:tmpl w:val="6B9E17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ascii="Times New Roman" w:eastAsia="DFKai-SB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73DF4"/>
    <w:multiLevelType w:val="hybridMultilevel"/>
    <w:tmpl w:val="627C8F86"/>
    <w:lvl w:ilvl="0" w:tplc="D5001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E0978"/>
    <w:multiLevelType w:val="hybridMultilevel"/>
    <w:tmpl w:val="7B98F456"/>
    <w:lvl w:ilvl="0" w:tplc="D22E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857768"/>
    <w:multiLevelType w:val="hybridMultilevel"/>
    <w:tmpl w:val="7C0C599A"/>
    <w:lvl w:ilvl="0" w:tplc="04F6D0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AA5528"/>
    <w:multiLevelType w:val="hybridMultilevel"/>
    <w:tmpl w:val="48882194"/>
    <w:lvl w:ilvl="0" w:tplc="EFF885A4">
      <w:start w:val="2"/>
      <w:numFmt w:val="decimal"/>
      <w:lvlText w:val="%1)"/>
      <w:lvlJc w:val="left"/>
      <w:pPr>
        <w:ind w:left="720" w:hanging="360"/>
      </w:pPr>
      <w:rPr>
        <w:rFonts w:eastAsia="PMingLiU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A1"/>
    <w:multiLevelType w:val="hybridMultilevel"/>
    <w:tmpl w:val="EADEDDB2"/>
    <w:lvl w:ilvl="0" w:tplc="A38CC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25178"/>
    <w:multiLevelType w:val="hybridMultilevel"/>
    <w:tmpl w:val="6B9E1740"/>
    <w:lvl w:ilvl="0" w:tplc="599E7E1C">
      <w:start w:val="1"/>
      <w:numFmt w:val="lowerRoman"/>
      <w:lvlText w:val="%1."/>
      <w:lvlJc w:val="left"/>
      <w:pPr>
        <w:ind w:left="1080" w:hanging="720"/>
      </w:pPr>
      <w:rPr>
        <w:rFonts w:ascii="Times New Roman" w:eastAsia="DFKai-SB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32B80"/>
    <w:multiLevelType w:val="hybridMultilevel"/>
    <w:tmpl w:val="75C0E1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81275"/>
    <w:multiLevelType w:val="hybridMultilevel"/>
    <w:tmpl w:val="EA242A80"/>
    <w:lvl w:ilvl="0" w:tplc="F21CC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A330D1"/>
    <w:multiLevelType w:val="hybridMultilevel"/>
    <w:tmpl w:val="FDF42024"/>
    <w:lvl w:ilvl="0" w:tplc="0F940E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1D43C44"/>
    <w:multiLevelType w:val="hybridMultilevel"/>
    <w:tmpl w:val="C88E99D6"/>
    <w:lvl w:ilvl="0" w:tplc="C852756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35926B7"/>
    <w:multiLevelType w:val="hybridMultilevel"/>
    <w:tmpl w:val="7C0C59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B52A1C"/>
    <w:multiLevelType w:val="hybridMultilevel"/>
    <w:tmpl w:val="7B98F456"/>
    <w:lvl w:ilvl="0" w:tplc="D22E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0B05FC"/>
    <w:multiLevelType w:val="hybridMultilevel"/>
    <w:tmpl w:val="C7D25F1E"/>
    <w:lvl w:ilvl="0" w:tplc="720832F8">
      <w:start w:val="1"/>
      <w:numFmt w:val="decimal"/>
      <w:lvlText w:val="%1."/>
      <w:lvlJc w:val="left"/>
      <w:pPr>
        <w:ind w:left="360" w:hanging="360"/>
      </w:pPr>
      <w:rPr>
        <w:rFonts w:cs="BiauKa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567E75"/>
    <w:multiLevelType w:val="hybridMultilevel"/>
    <w:tmpl w:val="40F09D0E"/>
    <w:lvl w:ilvl="0" w:tplc="625CC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52459">
    <w:abstractNumId w:val="5"/>
  </w:num>
  <w:num w:numId="2" w16cid:durableId="568001647">
    <w:abstractNumId w:val="13"/>
  </w:num>
  <w:num w:numId="3" w16cid:durableId="2122138979">
    <w:abstractNumId w:val="8"/>
  </w:num>
  <w:num w:numId="4" w16cid:durableId="815340288">
    <w:abstractNumId w:val="2"/>
  </w:num>
  <w:num w:numId="5" w16cid:durableId="762609278">
    <w:abstractNumId w:val="15"/>
  </w:num>
  <w:num w:numId="6" w16cid:durableId="1102339805">
    <w:abstractNumId w:val="7"/>
  </w:num>
  <w:num w:numId="7" w16cid:durableId="683090474">
    <w:abstractNumId w:val="17"/>
  </w:num>
  <w:num w:numId="8" w16cid:durableId="1026101271">
    <w:abstractNumId w:val="11"/>
  </w:num>
  <w:num w:numId="9" w16cid:durableId="113453351">
    <w:abstractNumId w:val="16"/>
  </w:num>
  <w:num w:numId="10" w16cid:durableId="1318220090">
    <w:abstractNumId w:val="1"/>
  </w:num>
  <w:num w:numId="11" w16cid:durableId="2036688519">
    <w:abstractNumId w:val="9"/>
  </w:num>
  <w:num w:numId="12" w16cid:durableId="1523282581">
    <w:abstractNumId w:val="4"/>
  </w:num>
  <w:num w:numId="13" w16cid:durableId="1794982272">
    <w:abstractNumId w:val="6"/>
  </w:num>
  <w:num w:numId="14" w16cid:durableId="869074622">
    <w:abstractNumId w:val="0"/>
  </w:num>
  <w:num w:numId="15" w16cid:durableId="163513599">
    <w:abstractNumId w:val="12"/>
  </w:num>
  <w:num w:numId="16" w16cid:durableId="430245945">
    <w:abstractNumId w:val="10"/>
  </w:num>
  <w:num w:numId="17" w16cid:durableId="2053143478">
    <w:abstractNumId w:val="3"/>
  </w:num>
  <w:num w:numId="18" w16cid:durableId="1868526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0E"/>
    <w:rsid w:val="000017DA"/>
    <w:rsid w:val="000171FA"/>
    <w:rsid w:val="0001771E"/>
    <w:rsid w:val="000218F9"/>
    <w:rsid w:val="000278BE"/>
    <w:rsid w:val="000310AC"/>
    <w:rsid w:val="000318D2"/>
    <w:rsid w:val="0003323B"/>
    <w:rsid w:val="0003409D"/>
    <w:rsid w:val="00037BB9"/>
    <w:rsid w:val="00037C86"/>
    <w:rsid w:val="00041D45"/>
    <w:rsid w:val="000473C1"/>
    <w:rsid w:val="000551EA"/>
    <w:rsid w:val="000641E1"/>
    <w:rsid w:val="0006454F"/>
    <w:rsid w:val="00066D57"/>
    <w:rsid w:val="0007011F"/>
    <w:rsid w:val="00082051"/>
    <w:rsid w:val="00086EB7"/>
    <w:rsid w:val="00090E72"/>
    <w:rsid w:val="00091E87"/>
    <w:rsid w:val="00093121"/>
    <w:rsid w:val="000966FE"/>
    <w:rsid w:val="00097D43"/>
    <w:rsid w:val="00097F14"/>
    <w:rsid w:val="000A570D"/>
    <w:rsid w:val="000A6717"/>
    <w:rsid w:val="000B10D2"/>
    <w:rsid w:val="000B3D4E"/>
    <w:rsid w:val="000B7663"/>
    <w:rsid w:val="000C0108"/>
    <w:rsid w:val="000C25CD"/>
    <w:rsid w:val="000C3095"/>
    <w:rsid w:val="000C3727"/>
    <w:rsid w:val="000C3D2A"/>
    <w:rsid w:val="000C43ED"/>
    <w:rsid w:val="000C7F1E"/>
    <w:rsid w:val="000D2674"/>
    <w:rsid w:val="000E05F5"/>
    <w:rsid w:val="000E0DBF"/>
    <w:rsid w:val="000E72D7"/>
    <w:rsid w:val="000E74C1"/>
    <w:rsid w:val="000F124A"/>
    <w:rsid w:val="000F5192"/>
    <w:rsid w:val="000F76D7"/>
    <w:rsid w:val="001034DA"/>
    <w:rsid w:val="00105940"/>
    <w:rsid w:val="0011101A"/>
    <w:rsid w:val="00114317"/>
    <w:rsid w:val="00114C6B"/>
    <w:rsid w:val="00120087"/>
    <w:rsid w:val="00120DA3"/>
    <w:rsid w:val="001241A3"/>
    <w:rsid w:val="0012463A"/>
    <w:rsid w:val="00124EDD"/>
    <w:rsid w:val="00125B01"/>
    <w:rsid w:val="0012636B"/>
    <w:rsid w:val="001350C1"/>
    <w:rsid w:val="00136755"/>
    <w:rsid w:val="00136C04"/>
    <w:rsid w:val="001407C4"/>
    <w:rsid w:val="00142EE1"/>
    <w:rsid w:val="0014571E"/>
    <w:rsid w:val="001523D6"/>
    <w:rsid w:val="00153134"/>
    <w:rsid w:val="0015495E"/>
    <w:rsid w:val="00162EB9"/>
    <w:rsid w:val="00162FC7"/>
    <w:rsid w:val="001643B3"/>
    <w:rsid w:val="00164852"/>
    <w:rsid w:val="00165E61"/>
    <w:rsid w:val="001667DF"/>
    <w:rsid w:val="00166FEC"/>
    <w:rsid w:val="00171099"/>
    <w:rsid w:val="00183E05"/>
    <w:rsid w:val="00184E4C"/>
    <w:rsid w:val="001874B8"/>
    <w:rsid w:val="00192D95"/>
    <w:rsid w:val="0019567E"/>
    <w:rsid w:val="00197E36"/>
    <w:rsid w:val="001A0A04"/>
    <w:rsid w:val="001A19EB"/>
    <w:rsid w:val="001A4527"/>
    <w:rsid w:val="001B2588"/>
    <w:rsid w:val="001B4744"/>
    <w:rsid w:val="001B7152"/>
    <w:rsid w:val="001C001F"/>
    <w:rsid w:val="001C3348"/>
    <w:rsid w:val="001C35C6"/>
    <w:rsid w:val="001C7444"/>
    <w:rsid w:val="001D5F1D"/>
    <w:rsid w:val="001D6AF1"/>
    <w:rsid w:val="001F054E"/>
    <w:rsid w:val="001F1F4B"/>
    <w:rsid w:val="001F2777"/>
    <w:rsid w:val="001F69AF"/>
    <w:rsid w:val="002005FE"/>
    <w:rsid w:val="00202F8E"/>
    <w:rsid w:val="002051DE"/>
    <w:rsid w:val="00210669"/>
    <w:rsid w:val="002129A9"/>
    <w:rsid w:val="00214781"/>
    <w:rsid w:val="0021481D"/>
    <w:rsid w:val="0021799E"/>
    <w:rsid w:val="002202AE"/>
    <w:rsid w:val="00220D5C"/>
    <w:rsid w:val="002313C9"/>
    <w:rsid w:val="00233056"/>
    <w:rsid w:val="002339F7"/>
    <w:rsid w:val="0023764B"/>
    <w:rsid w:val="002475D8"/>
    <w:rsid w:val="0025030A"/>
    <w:rsid w:val="00250432"/>
    <w:rsid w:val="00250576"/>
    <w:rsid w:val="00252072"/>
    <w:rsid w:val="0025422F"/>
    <w:rsid w:val="00255185"/>
    <w:rsid w:val="00256BF8"/>
    <w:rsid w:val="00257F40"/>
    <w:rsid w:val="00261B84"/>
    <w:rsid w:val="0027443D"/>
    <w:rsid w:val="002769AE"/>
    <w:rsid w:val="00276A95"/>
    <w:rsid w:val="0027784C"/>
    <w:rsid w:val="002802A7"/>
    <w:rsid w:val="00291CAD"/>
    <w:rsid w:val="00292955"/>
    <w:rsid w:val="002951E5"/>
    <w:rsid w:val="00295AC1"/>
    <w:rsid w:val="00295DCB"/>
    <w:rsid w:val="00295DEB"/>
    <w:rsid w:val="002A62DC"/>
    <w:rsid w:val="002A6B5F"/>
    <w:rsid w:val="002B06C3"/>
    <w:rsid w:val="002B1678"/>
    <w:rsid w:val="002B2290"/>
    <w:rsid w:val="002B7610"/>
    <w:rsid w:val="002D05DE"/>
    <w:rsid w:val="002D0937"/>
    <w:rsid w:val="002D337B"/>
    <w:rsid w:val="002D56C3"/>
    <w:rsid w:val="002D62E2"/>
    <w:rsid w:val="002D67B0"/>
    <w:rsid w:val="002D77AF"/>
    <w:rsid w:val="002E1C8D"/>
    <w:rsid w:val="002E46E8"/>
    <w:rsid w:val="002E6C89"/>
    <w:rsid w:val="002F0A04"/>
    <w:rsid w:val="002F3D4A"/>
    <w:rsid w:val="002F4537"/>
    <w:rsid w:val="002F462F"/>
    <w:rsid w:val="002F4D2D"/>
    <w:rsid w:val="002F5ADC"/>
    <w:rsid w:val="00300CFD"/>
    <w:rsid w:val="00304D0E"/>
    <w:rsid w:val="00304D6D"/>
    <w:rsid w:val="003103D0"/>
    <w:rsid w:val="00310F35"/>
    <w:rsid w:val="0031602A"/>
    <w:rsid w:val="0032280C"/>
    <w:rsid w:val="00322F9D"/>
    <w:rsid w:val="0033605E"/>
    <w:rsid w:val="00341AB0"/>
    <w:rsid w:val="00344190"/>
    <w:rsid w:val="0034425B"/>
    <w:rsid w:val="0035212A"/>
    <w:rsid w:val="003601F9"/>
    <w:rsid w:val="00362AD9"/>
    <w:rsid w:val="003634CF"/>
    <w:rsid w:val="0036684C"/>
    <w:rsid w:val="00367B20"/>
    <w:rsid w:val="00372E40"/>
    <w:rsid w:val="00376466"/>
    <w:rsid w:val="003767B8"/>
    <w:rsid w:val="003778F1"/>
    <w:rsid w:val="00384121"/>
    <w:rsid w:val="00384B41"/>
    <w:rsid w:val="00387C9D"/>
    <w:rsid w:val="00393574"/>
    <w:rsid w:val="003A09BF"/>
    <w:rsid w:val="003A23AF"/>
    <w:rsid w:val="003A62B0"/>
    <w:rsid w:val="003A77A7"/>
    <w:rsid w:val="003B076A"/>
    <w:rsid w:val="003B245A"/>
    <w:rsid w:val="003B3A2B"/>
    <w:rsid w:val="003B3B5F"/>
    <w:rsid w:val="003C26BB"/>
    <w:rsid w:val="003C5F37"/>
    <w:rsid w:val="003D3FFD"/>
    <w:rsid w:val="003D5087"/>
    <w:rsid w:val="003E77F9"/>
    <w:rsid w:val="003F1143"/>
    <w:rsid w:val="003F4888"/>
    <w:rsid w:val="00401002"/>
    <w:rsid w:val="00414F3F"/>
    <w:rsid w:val="00415BEB"/>
    <w:rsid w:val="00417154"/>
    <w:rsid w:val="00417907"/>
    <w:rsid w:val="0041797D"/>
    <w:rsid w:val="00423440"/>
    <w:rsid w:val="00423CF7"/>
    <w:rsid w:val="00423F95"/>
    <w:rsid w:val="00425B9E"/>
    <w:rsid w:val="004301F6"/>
    <w:rsid w:val="00430BBE"/>
    <w:rsid w:val="00435BBC"/>
    <w:rsid w:val="00441545"/>
    <w:rsid w:val="0044208A"/>
    <w:rsid w:val="00443E63"/>
    <w:rsid w:val="004511E8"/>
    <w:rsid w:val="0045668B"/>
    <w:rsid w:val="0046105F"/>
    <w:rsid w:val="00464AAC"/>
    <w:rsid w:val="00473A26"/>
    <w:rsid w:val="00475B2A"/>
    <w:rsid w:val="00482269"/>
    <w:rsid w:val="00483472"/>
    <w:rsid w:val="00493002"/>
    <w:rsid w:val="00493BB5"/>
    <w:rsid w:val="00493F0B"/>
    <w:rsid w:val="00494248"/>
    <w:rsid w:val="00494A17"/>
    <w:rsid w:val="00494DA1"/>
    <w:rsid w:val="004976D6"/>
    <w:rsid w:val="00497845"/>
    <w:rsid w:val="004A2437"/>
    <w:rsid w:val="004A28DB"/>
    <w:rsid w:val="004A33E6"/>
    <w:rsid w:val="004A53F3"/>
    <w:rsid w:val="004B2FFB"/>
    <w:rsid w:val="004B4A38"/>
    <w:rsid w:val="004C43E0"/>
    <w:rsid w:val="004D04F4"/>
    <w:rsid w:val="004D0C74"/>
    <w:rsid w:val="004D15FD"/>
    <w:rsid w:val="004D54D9"/>
    <w:rsid w:val="004D7F7C"/>
    <w:rsid w:val="004E492F"/>
    <w:rsid w:val="004E4BDB"/>
    <w:rsid w:val="004F06C8"/>
    <w:rsid w:val="004F6170"/>
    <w:rsid w:val="004F7319"/>
    <w:rsid w:val="004F74C8"/>
    <w:rsid w:val="004F7A2B"/>
    <w:rsid w:val="004F7C04"/>
    <w:rsid w:val="005008C7"/>
    <w:rsid w:val="00500C0C"/>
    <w:rsid w:val="00501C6A"/>
    <w:rsid w:val="00506D49"/>
    <w:rsid w:val="00506F59"/>
    <w:rsid w:val="00512044"/>
    <w:rsid w:val="005137EE"/>
    <w:rsid w:val="00515040"/>
    <w:rsid w:val="005228D3"/>
    <w:rsid w:val="005238A6"/>
    <w:rsid w:val="005343E0"/>
    <w:rsid w:val="00536399"/>
    <w:rsid w:val="00540D1B"/>
    <w:rsid w:val="00544DF9"/>
    <w:rsid w:val="0054573E"/>
    <w:rsid w:val="00553FC0"/>
    <w:rsid w:val="00557E27"/>
    <w:rsid w:val="0056175E"/>
    <w:rsid w:val="00561DB6"/>
    <w:rsid w:val="0056647A"/>
    <w:rsid w:val="0057054B"/>
    <w:rsid w:val="00573DC2"/>
    <w:rsid w:val="005748B5"/>
    <w:rsid w:val="00575093"/>
    <w:rsid w:val="00575567"/>
    <w:rsid w:val="005812B4"/>
    <w:rsid w:val="005836EE"/>
    <w:rsid w:val="0058378C"/>
    <w:rsid w:val="005851A4"/>
    <w:rsid w:val="00586491"/>
    <w:rsid w:val="0059298B"/>
    <w:rsid w:val="00594B8C"/>
    <w:rsid w:val="005A4559"/>
    <w:rsid w:val="005A4BBD"/>
    <w:rsid w:val="005A5B11"/>
    <w:rsid w:val="005B1BD2"/>
    <w:rsid w:val="005B482A"/>
    <w:rsid w:val="005B6ED1"/>
    <w:rsid w:val="005C41B8"/>
    <w:rsid w:val="005D2444"/>
    <w:rsid w:val="005D38F7"/>
    <w:rsid w:val="005D40F2"/>
    <w:rsid w:val="005D5652"/>
    <w:rsid w:val="005D5E6D"/>
    <w:rsid w:val="005E2477"/>
    <w:rsid w:val="005E27B7"/>
    <w:rsid w:val="005E2888"/>
    <w:rsid w:val="005E3D32"/>
    <w:rsid w:val="005E62B1"/>
    <w:rsid w:val="005E665A"/>
    <w:rsid w:val="005F1A3F"/>
    <w:rsid w:val="005F68D0"/>
    <w:rsid w:val="00600E5B"/>
    <w:rsid w:val="00601884"/>
    <w:rsid w:val="00602295"/>
    <w:rsid w:val="00604C59"/>
    <w:rsid w:val="006073EF"/>
    <w:rsid w:val="00610405"/>
    <w:rsid w:val="0061073C"/>
    <w:rsid w:val="00623229"/>
    <w:rsid w:val="0062351C"/>
    <w:rsid w:val="00634966"/>
    <w:rsid w:val="00634A35"/>
    <w:rsid w:val="00634DF8"/>
    <w:rsid w:val="00635DAD"/>
    <w:rsid w:val="00636B33"/>
    <w:rsid w:val="00641F66"/>
    <w:rsid w:val="00642269"/>
    <w:rsid w:val="006423EC"/>
    <w:rsid w:val="0064317C"/>
    <w:rsid w:val="00646C69"/>
    <w:rsid w:val="0065526F"/>
    <w:rsid w:val="00661FEF"/>
    <w:rsid w:val="0066271C"/>
    <w:rsid w:val="00662941"/>
    <w:rsid w:val="00662EA6"/>
    <w:rsid w:val="0066361C"/>
    <w:rsid w:val="00664CE3"/>
    <w:rsid w:val="00671380"/>
    <w:rsid w:val="00675590"/>
    <w:rsid w:val="00675697"/>
    <w:rsid w:val="00677505"/>
    <w:rsid w:val="00681DED"/>
    <w:rsid w:val="006835DB"/>
    <w:rsid w:val="00685CCD"/>
    <w:rsid w:val="006958B2"/>
    <w:rsid w:val="00695D29"/>
    <w:rsid w:val="006A0AE9"/>
    <w:rsid w:val="006A0EDC"/>
    <w:rsid w:val="006A12C6"/>
    <w:rsid w:val="006A1BF2"/>
    <w:rsid w:val="006A3FD5"/>
    <w:rsid w:val="006A62F8"/>
    <w:rsid w:val="006A7958"/>
    <w:rsid w:val="006B1182"/>
    <w:rsid w:val="006B3453"/>
    <w:rsid w:val="006B3B58"/>
    <w:rsid w:val="006B3D2E"/>
    <w:rsid w:val="006B7CAA"/>
    <w:rsid w:val="006C0145"/>
    <w:rsid w:val="006C067E"/>
    <w:rsid w:val="006D02DF"/>
    <w:rsid w:val="006D33A5"/>
    <w:rsid w:val="006D3FB7"/>
    <w:rsid w:val="006D7ED6"/>
    <w:rsid w:val="006E2542"/>
    <w:rsid w:val="006E2D2F"/>
    <w:rsid w:val="006E336C"/>
    <w:rsid w:val="006E4B6B"/>
    <w:rsid w:val="006F037E"/>
    <w:rsid w:val="006F1370"/>
    <w:rsid w:val="006F1E76"/>
    <w:rsid w:val="006F2F47"/>
    <w:rsid w:val="006F4580"/>
    <w:rsid w:val="007042E6"/>
    <w:rsid w:val="00717C37"/>
    <w:rsid w:val="00722498"/>
    <w:rsid w:val="007256D5"/>
    <w:rsid w:val="00730D12"/>
    <w:rsid w:val="00740E62"/>
    <w:rsid w:val="007429FC"/>
    <w:rsid w:val="00743A66"/>
    <w:rsid w:val="007440A6"/>
    <w:rsid w:val="00744822"/>
    <w:rsid w:val="00750F1F"/>
    <w:rsid w:val="00753255"/>
    <w:rsid w:val="00754F73"/>
    <w:rsid w:val="00755E6A"/>
    <w:rsid w:val="00755F52"/>
    <w:rsid w:val="007601F8"/>
    <w:rsid w:val="007649A7"/>
    <w:rsid w:val="00764A00"/>
    <w:rsid w:val="00775044"/>
    <w:rsid w:val="00776DE8"/>
    <w:rsid w:val="007869FE"/>
    <w:rsid w:val="00791B86"/>
    <w:rsid w:val="00792BC6"/>
    <w:rsid w:val="0079743C"/>
    <w:rsid w:val="007A0DA8"/>
    <w:rsid w:val="007A75EC"/>
    <w:rsid w:val="007B5131"/>
    <w:rsid w:val="007C0996"/>
    <w:rsid w:val="007D0419"/>
    <w:rsid w:val="007D3EE8"/>
    <w:rsid w:val="007D584D"/>
    <w:rsid w:val="007E6D0C"/>
    <w:rsid w:val="007E78B6"/>
    <w:rsid w:val="007F0D5D"/>
    <w:rsid w:val="0080446C"/>
    <w:rsid w:val="00804C0D"/>
    <w:rsid w:val="00807856"/>
    <w:rsid w:val="00812AAA"/>
    <w:rsid w:val="0081354D"/>
    <w:rsid w:val="00824519"/>
    <w:rsid w:val="00824DC4"/>
    <w:rsid w:val="00824FDA"/>
    <w:rsid w:val="00835326"/>
    <w:rsid w:val="00835864"/>
    <w:rsid w:val="00835C41"/>
    <w:rsid w:val="00837A82"/>
    <w:rsid w:val="008438A2"/>
    <w:rsid w:val="00846689"/>
    <w:rsid w:val="00847669"/>
    <w:rsid w:val="00852D07"/>
    <w:rsid w:val="00852D8E"/>
    <w:rsid w:val="00857CF2"/>
    <w:rsid w:val="0086052E"/>
    <w:rsid w:val="0086410A"/>
    <w:rsid w:val="008647A4"/>
    <w:rsid w:val="00864DAC"/>
    <w:rsid w:val="00864E24"/>
    <w:rsid w:val="00875A67"/>
    <w:rsid w:val="00876AEA"/>
    <w:rsid w:val="0088105D"/>
    <w:rsid w:val="0088159C"/>
    <w:rsid w:val="00884D4A"/>
    <w:rsid w:val="008941C5"/>
    <w:rsid w:val="0089494E"/>
    <w:rsid w:val="0089541E"/>
    <w:rsid w:val="008A1E7D"/>
    <w:rsid w:val="008A681F"/>
    <w:rsid w:val="008B6C1F"/>
    <w:rsid w:val="008C48FC"/>
    <w:rsid w:val="008D26A8"/>
    <w:rsid w:val="008D56A6"/>
    <w:rsid w:val="008E1B61"/>
    <w:rsid w:val="008E2194"/>
    <w:rsid w:val="008E4FE1"/>
    <w:rsid w:val="008E5349"/>
    <w:rsid w:val="008E5FA5"/>
    <w:rsid w:val="008F0F77"/>
    <w:rsid w:val="008F24BE"/>
    <w:rsid w:val="008F5157"/>
    <w:rsid w:val="008F5E82"/>
    <w:rsid w:val="009000A0"/>
    <w:rsid w:val="00901341"/>
    <w:rsid w:val="009067A8"/>
    <w:rsid w:val="00907D0E"/>
    <w:rsid w:val="00911238"/>
    <w:rsid w:val="00911D88"/>
    <w:rsid w:val="00917803"/>
    <w:rsid w:val="00921FAD"/>
    <w:rsid w:val="00923BDB"/>
    <w:rsid w:val="009265A7"/>
    <w:rsid w:val="00926732"/>
    <w:rsid w:val="0093500A"/>
    <w:rsid w:val="00941953"/>
    <w:rsid w:val="00944B50"/>
    <w:rsid w:val="00945D4A"/>
    <w:rsid w:val="00950640"/>
    <w:rsid w:val="00951879"/>
    <w:rsid w:val="00952AF6"/>
    <w:rsid w:val="00953753"/>
    <w:rsid w:val="0096190F"/>
    <w:rsid w:val="00963190"/>
    <w:rsid w:val="00965818"/>
    <w:rsid w:val="009729FF"/>
    <w:rsid w:val="00980DDF"/>
    <w:rsid w:val="00982623"/>
    <w:rsid w:val="00982B33"/>
    <w:rsid w:val="00982D22"/>
    <w:rsid w:val="00986662"/>
    <w:rsid w:val="00987E88"/>
    <w:rsid w:val="00991973"/>
    <w:rsid w:val="00993929"/>
    <w:rsid w:val="00993C9E"/>
    <w:rsid w:val="009A1170"/>
    <w:rsid w:val="009A28ED"/>
    <w:rsid w:val="009A651B"/>
    <w:rsid w:val="009A6F8A"/>
    <w:rsid w:val="009B20A1"/>
    <w:rsid w:val="009B2FC3"/>
    <w:rsid w:val="009B350A"/>
    <w:rsid w:val="009B4052"/>
    <w:rsid w:val="009C0DA5"/>
    <w:rsid w:val="009C2428"/>
    <w:rsid w:val="009C7EB4"/>
    <w:rsid w:val="009D17B9"/>
    <w:rsid w:val="009D1960"/>
    <w:rsid w:val="009D3428"/>
    <w:rsid w:val="009D467A"/>
    <w:rsid w:val="009D60FC"/>
    <w:rsid w:val="009E0AB8"/>
    <w:rsid w:val="009E2805"/>
    <w:rsid w:val="009E6343"/>
    <w:rsid w:val="009E7BCA"/>
    <w:rsid w:val="009F0B62"/>
    <w:rsid w:val="009F1567"/>
    <w:rsid w:val="009F1DEB"/>
    <w:rsid w:val="009F5DED"/>
    <w:rsid w:val="00A025A7"/>
    <w:rsid w:val="00A0359F"/>
    <w:rsid w:val="00A048E3"/>
    <w:rsid w:val="00A05122"/>
    <w:rsid w:val="00A10119"/>
    <w:rsid w:val="00A15FD8"/>
    <w:rsid w:val="00A207DF"/>
    <w:rsid w:val="00A2123D"/>
    <w:rsid w:val="00A217EF"/>
    <w:rsid w:val="00A218EC"/>
    <w:rsid w:val="00A228C1"/>
    <w:rsid w:val="00A25D42"/>
    <w:rsid w:val="00A26ACC"/>
    <w:rsid w:val="00A26B51"/>
    <w:rsid w:val="00A270B7"/>
    <w:rsid w:val="00A314C8"/>
    <w:rsid w:val="00A372A1"/>
    <w:rsid w:val="00A43516"/>
    <w:rsid w:val="00A514BB"/>
    <w:rsid w:val="00A52427"/>
    <w:rsid w:val="00A52C74"/>
    <w:rsid w:val="00A530DC"/>
    <w:rsid w:val="00A561E7"/>
    <w:rsid w:val="00A57698"/>
    <w:rsid w:val="00A6054F"/>
    <w:rsid w:val="00A664A8"/>
    <w:rsid w:val="00A70207"/>
    <w:rsid w:val="00A7257B"/>
    <w:rsid w:val="00A728DE"/>
    <w:rsid w:val="00A77837"/>
    <w:rsid w:val="00A90D6C"/>
    <w:rsid w:val="00A9155B"/>
    <w:rsid w:val="00A95F47"/>
    <w:rsid w:val="00A96D0E"/>
    <w:rsid w:val="00A97755"/>
    <w:rsid w:val="00A97E7B"/>
    <w:rsid w:val="00AA3FA8"/>
    <w:rsid w:val="00AA4F58"/>
    <w:rsid w:val="00AA7C7F"/>
    <w:rsid w:val="00AB48A4"/>
    <w:rsid w:val="00AC4301"/>
    <w:rsid w:val="00AC5015"/>
    <w:rsid w:val="00AD2143"/>
    <w:rsid w:val="00AD6B12"/>
    <w:rsid w:val="00AE0EFF"/>
    <w:rsid w:val="00AE4B2C"/>
    <w:rsid w:val="00AE69EC"/>
    <w:rsid w:val="00AF0406"/>
    <w:rsid w:val="00AF690F"/>
    <w:rsid w:val="00AF71B7"/>
    <w:rsid w:val="00B0002D"/>
    <w:rsid w:val="00B032C3"/>
    <w:rsid w:val="00B05342"/>
    <w:rsid w:val="00B056F4"/>
    <w:rsid w:val="00B07658"/>
    <w:rsid w:val="00B1519E"/>
    <w:rsid w:val="00B20695"/>
    <w:rsid w:val="00B23024"/>
    <w:rsid w:val="00B2339C"/>
    <w:rsid w:val="00B241DE"/>
    <w:rsid w:val="00B26919"/>
    <w:rsid w:val="00B328AF"/>
    <w:rsid w:val="00B3651E"/>
    <w:rsid w:val="00B425FE"/>
    <w:rsid w:val="00B51155"/>
    <w:rsid w:val="00B511AB"/>
    <w:rsid w:val="00B550F3"/>
    <w:rsid w:val="00B6000D"/>
    <w:rsid w:val="00B621A6"/>
    <w:rsid w:val="00B62B94"/>
    <w:rsid w:val="00B6497C"/>
    <w:rsid w:val="00B65BD5"/>
    <w:rsid w:val="00B67C03"/>
    <w:rsid w:val="00B724E4"/>
    <w:rsid w:val="00B732F0"/>
    <w:rsid w:val="00B81886"/>
    <w:rsid w:val="00B91DD8"/>
    <w:rsid w:val="00B9600E"/>
    <w:rsid w:val="00B968DF"/>
    <w:rsid w:val="00B96BA6"/>
    <w:rsid w:val="00BA1552"/>
    <w:rsid w:val="00BA2168"/>
    <w:rsid w:val="00BA2E59"/>
    <w:rsid w:val="00BA4979"/>
    <w:rsid w:val="00BA541B"/>
    <w:rsid w:val="00BA6282"/>
    <w:rsid w:val="00BB67A5"/>
    <w:rsid w:val="00BC0B31"/>
    <w:rsid w:val="00BC1B48"/>
    <w:rsid w:val="00BC1E3E"/>
    <w:rsid w:val="00BC2031"/>
    <w:rsid w:val="00BC21D3"/>
    <w:rsid w:val="00BC46EB"/>
    <w:rsid w:val="00BD500E"/>
    <w:rsid w:val="00BD5A1B"/>
    <w:rsid w:val="00BE4635"/>
    <w:rsid w:val="00BE6EEC"/>
    <w:rsid w:val="00BF0A90"/>
    <w:rsid w:val="00BF4095"/>
    <w:rsid w:val="00BF734B"/>
    <w:rsid w:val="00C01941"/>
    <w:rsid w:val="00C06354"/>
    <w:rsid w:val="00C114BB"/>
    <w:rsid w:val="00C14A19"/>
    <w:rsid w:val="00C174BC"/>
    <w:rsid w:val="00C240C6"/>
    <w:rsid w:val="00C37153"/>
    <w:rsid w:val="00C4123A"/>
    <w:rsid w:val="00C43803"/>
    <w:rsid w:val="00C44F16"/>
    <w:rsid w:val="00C51155"/>
    <w:rsid w:val="00C51771"/>
    <w:rsid w:val="00C60F6D"/>
    <w:rsid w:val="00C62C1B"/>
    <w:rsid w:val="00C66C04"/>
    <w:rsid w:val="00C66C91"/>
    <w:rsid w:val="00C71660"/>
    <w:rsid w:val="00C73D01"/>
    <w:rsid w:val="00C74D83"/>
    <w:rsid w:val="00C77F2C"/>
    <w:rsid w:val="00C8028B"/>
    <w:rsid w:val="00C80AC6"/>
    <w:rsid w:val="00C92CA3"/>
    <w:rsid w:val="00C94BDA"/>
    <w:rsid w:val="00C970EC"/>
    <w:rsid w:val="00C975EA"/>
    <w:rsid w:val="00CA287D"/>
    <w:rsid w:val="00CB0D2D"/>
    <w:rsid w:val="00CB0EF3"/>
    <w:rsid w:val="00CB6025"/>
    <w:rsid w:val="00CB6226"/>
    <w:rsid w:val="00CC1499"/>
    <w:rsid w:val="00CD0107"/>
    <w:rsid w:val="00CD14E4"/>
    <w:rsid w:val="00CD2543"/>
    <w:rsid w:val="00CD78C9"/>
    <w:rsid w:val="00CE08FD"/>
    <w:rsid w:val="00CE0E7F"/>
    <w:rsid w:val="00CF0432"/>
    <w:rsid w:val="00CF1E3B"/>
    <w:rsid w:val="00CF3686"/>
    <w:rsid w:val="00CF7B6F"/>
    <w:rsid w:val="00D03ADC"/>
    <w:rsid w:val="00D06471"/>
    <w:rsid w:val="00D226E7"/>
    <w:rsid w:val="00D25AA3"/>
    <w:rsid w:val="00D30B44"/>
    <w:rsid w:val="00D365E9"/>
    <w:rsid w:val="00D375BA"/>
    <w:rsid w:val="00D4538A"/>
    <w:rsid w:val="00D475E2"/>
    <w:rsid w:val="00D52436"/>
    <w:rsid w:val="00D54974"/>
    <w:rsid w:val="00D5539C"/>
    <w:rsid w:val="00D57090"/>
    <w:rsid w:val="00D60A91"/>
    <w:rsid w:val="00D6391E"/>
    <w:rsid w:val="00D663BB"/>
    <w:rsid w:val="00D72899"/>
    <w:rsid w:val="00D72A25"/>
    <w:rsid w:val="00D74483"/>
    <w:rsid w:val="00D75920"/>
    <w:rsid w:val="00D75B7D"/>
    <w:rsid w:val="00D80098"/>
    <w:rsid w:val="00D95388"/>
    <w:rsid w:val="00DA61E4"/>
    <w:rsid w:val="00DA77DA"/>
    <w:rsid w:val="00DB6096"/>
    <w:rsid w:val="00DC0DCE"/>
    <w:rsid w:val="00DE15FD"/>
    <w:rsid w:val="00DE550E"/>
    <w:rsid w:val="00DE55BE"/>
    <w:rsid w:val="00DF6361"/>
    <w:rsid w:val="00E00876"/>
    <w:rsid w:val="00E00BA8"/>
    <w:rsid w:val="00E01E4F"/>
    <w:rsid w:val="00E05632"/>
    <w:rsid w:val="00E05B54"/>
    <w:rsid w:val="00E14579"/>
    <w:rsid w:val="00E16102"/>
    <w:rsid w:val="00E17D31"/>
    <w:rsid w:val="00E22900"/>
    <w:rsid w:val="00E2320B"/>
    <w:rsid w:val="00E30174"/>
    <w:rsid w:val="00E34003"/>
    <w:rsid w:val="00E37ABB"/>
    <w:rsid w:val="00E4089F"/>
    <w:rsid w:val="00E42BAD"/>
    <w:rsid w:val="00E44FE8"/>
    <w:rsid w:val="00E507DB"/>
    <w:rsid w:val="00E50AB9"/>
    <w:rsid w:val="00E66B92"/>
    <w:rsid w:val="00E7207B"/>
    <w:rsid w:val="00E761E3"/>
    <w:rsid w:val="00E8041B"/>
    <w:rsid w:val="00E822F0"/>
    <w:rsid w:val="00E82429"/>
    <w:rsid w:val="00E83B58"/>
    <w:rsid w:val="00E86075"/>
    <w:rsid w:val="00E949F8"/>
    <w:rsid w:val="00E97569"/>
    <w:rsid w:val="00EA238C"/>
    <w:rsid w:val="00EA25A5"/>
    <w:rsid w:val="00EA3649"/>
    <w:rsid w:val="00EA4ACE"/>
    <w:rsid w:val="00EC31E9"/>
    <w:rsid w:val="00EC75CB"/>
    <w:rsid w:val="00ED0755"/>
    <w:rsid w:val="00ED216A"/>
    <w:rsid w:val="00ED2FA4"/>
    <w:rsid w:val="00ED59F3"/>
    <w:rsid w:val="00EE1996"/>
    <w:rsid w:val="00EE4D17"/>
    <w:rsid w:val="00EE69BB"/>
    <w:rsid w:val="00EF417C"/>
    <w:rsid w:val="00EF47B7"/>
    <w:rsid w:val="00EF6147"/>
    <w:rsid w:val="00F06EF2"/>
    <w:rsid w:val="00F11334"/>
    <w:rsid w:val="00F11BCC"/>
    <w:rsid w:val="00F17093"/>
    <w:rsid w:val="00F21A5E"/>
    <w:rsid w:val="00F27373"/>
    <w:rsid w:val="00F308BA"/>
    <w:rsid w:val="00F326AA"/>
    <w:rsid w:val="00F32B16"/>
    <w:rsid w:val="00F346E5"/>
    <w:rsid w:val="00F369C3"/>
    <w:rsid w:val="00F40C9A"/>
    <w:rsid w:val="00F42AD7"/>
    <w:rsid w:val="00F43AA7"/>
    <w:rsid w:val="00F451F3"/>
    <w:rsid w:val="00F57321"/>
    <w:rsid w:val="00F61B0C"/>
    <w:rsid w:val="00F7011A"/>
    <w:rsid w:val="00F7159D"/>
    <w:rsid w:val="00F72491"/>
    <w:rsid w:val="00F743A1"/>
    <w:rsid w:val="00F750E9"/>
    <w:rsid w:val="00F76599"/>
    <w:rsid w:val="00F76A03"/>
    <w:rsid w:val="00F77D81"/>
    <w:rsid w:val="00F80EBA"/>
    <w:rsid w:val="00F819BD"/>
    <w:rsid w:val="00F81A0A"/>
    <w:rsid w:val="00F83630"/>
    <w:rsid w:val="00F85052"/>
    <w:rsid w:val="00F8780F"/>
    <w:rsid w:val="00F87F8B"/>
    <w:rsid w:val="00F9080F"/>
    <w:rsid w:val="00F92B75"/>
    <w:rsid w:val="00F92E25"/>
    <w:rsid w:val="00F93E63"/>
    <w:rsid w:val="00F947C0"/>
    <w:rsid w:val="00F95FA1"/>
    <w:rsid w:val="00F970E7"/>
    <w:rsid w:val="00F9716C"/>
    <w:rsid w:val="00FA0C42"/>
    <w:rsid w:val="00FA11D5"/>
    <w:rsid w:val="00FA688C"/>
    <w:rsid w:val="00FA7CF5"/>
    <w:rsid w:val="00FB0E1C"/>
    <w:rsid w:val="00FB7581"/>
    <w:rsid w:val="00FB7F4F"/>
    <w:rsid w:val="00FC235A"/>
    <w:rsid w:val="00FC5FD1"/>
    <w:rsid w:val="00FC700C"/>
    <w:rsid w:val="00FD385F"/>
    <w:rsid w:val="00FD3A1A"/>
    <w:rsid w:val="00FE4608"/>
    <w:rsid w:val="00FE55E3"/>
    <w:rsid w:val="00FE6310"/>
    <w:rsid w:val="00FE7322"/>
    <w:rsid w:val="00FF20AB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AC1B4"/>
  <w15:docId w15:val="{4D7AB27B-CC23-43E7-B762-8B3004A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color w:val="000000"/>
        <w:sz w:val="24"/>
        <w:szCs w:val="24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20A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6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0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0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56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56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5632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2B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4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84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5C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6C3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1F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F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FEF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0A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0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F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uidance-on-applying-for-uk-visa-approved-english-language-tests" TargetMode="External"/><Relationship Id="rId13" Type="http://schemas.openxmlformats.org/officeDocument/2006/relationships/hyperlink" Target="https://www.sinology.org.uk/uploads/files/202205/UWTSD_application_form.pdf" TargetMode="External"/><Relationship Id="rId18" Type="http://schemas.openxmlformats.org/officeDocument/2006/relationships/hyperlink" Target="https://www.sinology.org.uk/home/enrolment/category?cid=3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inology.org.uk/home/enrolment/category?cid=35" TargetMode="External"/><Relationship Id="rId17" Type="http://schemas.openxmlformats.org/officeDocument/2006/relationships/hyperlink" Target="https://www.sinology.org.uk/home/enrolment/category?cid=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inology.org.uk/home/enrolment/category?cid=34" TargetMode="External"/><Relationship Id="rId20" Type="http://schemas.openxmlformats.org/officeDocument/2006/relationships/hyperlink" Target="mailto:sinology@uwtsd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ology.org.uk/uploads/files/202205/UWTSD_application_form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inology.org.uk/home/enrolment/category?cid=35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inology@uwtsd.ac.uk" TargetMode="External"/><Relationship Id="rId19" Type="http://schemas.openxmlformats.org/officeDocument/2006/relationships/hyperlink" Target="mailto:sinology@uwts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uidance-on-applying-for-uk-visa-approved-english-language-tests" TargetMode="External"/><Relationship Id="rId14" Type="http://schemas.openxmlformats.org/officeDocument/2006/relationships/hyperlink" Target="https://www.sinology.org.uk/home/enrolment/category?cid=34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29F6-2EB5-43D9-9498-71683270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 Williams</dc:creator>
  <cp:keywords/>
  <dc:description/>
  <cp:lastModifiedBy>Catherine Owen-Williams</cp:lastModifiedBy>
  <cp:revision>7</cp:revision>
  <cp:lastPrinted>2024-02-08T22:12:00Z</cp:lastPrinted>
  <dcterms:created xsi:type="dcterms:W3CDTF">2024-04-21T10:38:00Z</dcterms:created>
  <dcterms:modified xsi:type="dcterms:W3CDTF">2024-04-21T10:43:00Z</dcterms:modified>
</cp:coreProperties>
</file>