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3CEB7" w14:textId="407F0505" w:rsidR="00DE6D23" w:rsidRPr="006E75E4" w:rsidRDefault="00343D9C" w:rsidP="00412799">
      <w:pPr>
        <w:pStyle w:val="Heading2"/>
      </w:pPr>
      <w:r w:rsidRPr="006E75E4">
        <w:rPr>
          <w:lang w:val="cy-GB"/>
        </w:rPr>
        <w:t>Adolygiad Carbon Sero Net Blwyddyn Academaidd 2022 - 23</w:t>
      </w:r>
      <w:r w:rsidR="617324C1" w:rsidRPr="006E75E4">
        <w:t xml:space="preserve"> </w:t>
      </w:r>
    </w:p>
    <w:p w14:paraId="7412CD59" w14:textId="172EDF7A" w:rsidR="128E4967" w:rsidRPr="006E75E4" w:rsidRDefault="128E4967">
      <w:pPr>
        <w:rPr>
          <w:rFonts w:cstheme="minorHAnsi"/>
        </w:rPr>
      </w:pPr>
    </w:p>
    <w:p w14:paraId="4917722C" w14:textId="16897F9D" w:rsidR="73EA7099" w:rsidRPr="006E75E4" w:rsidRDefault="00343D9C" w:rsidP="00343D9C">
      <w:pPr>
        <w:rPr>
          <w:rFonts w:cstheme="minorHAnsi"/>
        </w:rPr>
      </w:pPr>
      <w:r w:rsidRPr="006E75E4">
        <w:rPr>
          <w:rFonts w:cstheme="minorHAnsi"/>
          <w:lang w:val="cy-GB"/>
        </w:rPr>
        <w:t>Mae gan y Brifysgol darged Sgôp 1 a 2 Carbon Sero Net ar gyfer 2030, yn unol â Llywodraeth Cymru.</w:t>
      </w:r>
      <w:r w:rsidR="73EA7099" w:rsidRPr="006E75E4">
        <w:rPr>
          <w:rFonts w:cstheme="minorHAnsi"/>
        </w:rPr>
        <w:t xml:space="preserve"> </w:t>
      </w:r>
    </w:p>
    <w:p w14:paraId="19AA8B67" w14:textId="516BB06B" w:rsidR="128E4967" w:rsidRPr="006E75E4" w:rsidRDefault="00FC7840" w:rsidP="00343D9C">
      <w:pPr>
        <w:rPr>
          <w:rFonts w:cstheme="minorHAnsi"/>
        </w:rPr>
      </w:pPr>
      <w:r w:rsidRPr="006E75E4">
        <w:rPr>
          <w:rFonts w:cstheme="minorHAnsi"/>
          <w:lang w:val="cy-GB"/>
        </w:rPr>
        <w:t>Mae’r graff isod yn dangos y taflwybr dadgarboneiddio y mae angen i ni ei ddilyn er mwyn cyrraedd hyn, mae’r llinell felen yn dangos ymhle rydym ni nawr</w:t>
      </w:r>
      <w:r w:rsidRPr="006E75E4">
        <w:rPr>
          <w:rFonts w:cstheme="minorHAnsi"/>
        </w:rPr>
        <w:t xml:space="preserve"> </w:t>
      </w:r>
    </w:p>
    <w:p w14:paraId="50966A0F" w14:textId="76411598" w:rsidR="00DE6D23" w:rsidRPr="006E75E4" w:rsidRDefault="00DE6D23">
      <w:pPr>
        <w:rPr>
          <w:rFonts w:cstheme="minorHAnsi"/>
        </w:rPr>
      </w:pPr>
      <w:r w:rsidRPr="006E75E4">
        <w:rPr>
          <w:rFonts w:cstheme="minorHAnsi"/>
          <w:noProof/>
        </w:rPr>
        <w:drawing>
          <wp:anchor distT="0" distB="0" distL="114300" distR="114300" simplePos="0" relativeHeight="251658240" behindDoc="0" locked="0" layoutInCell="1" allowOverlap="1" wp14:anchorId="3C445E32" wp14:editId="564EA134">
            <wp:simplePos x="0" y="0"/>
            <wp:positionH relativeFrom="column">
              <wp:posOffset>-516890</wp:posOffset>
            </wp:positionH>
            <wp:positionV relativeFrom="paragraph">
              <wp:posOffset>503766</wp:posOffset>
            </wp:positionV>
            <wp:extent cx="6756400" cy="3056043"/>
            <wp:effectExtent l="0" t="0" r="6350" b="11430"/>
            <wp:wrapSquare wrapText="bothSides"/>
            <wp:docPr id="1819091060" name="Chart 1">
              <a:extLst xmlns:a="http://schemas.openxmlformats.org/drawingml/2006/main">
                <a:ext uri="{FF2B5EF4-FFF2-40B4-BE49-F238E27FC236}">
                  <a16:creationId xmlns:a16="http://schemas.microsoft.com/office/drawing/2014/main" id="{BAC47C4A-D4E8-4D48-9C96-A8159BF05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6919B15" w14:textId="77777777" w:rsidR="00975F80" w:rsidRPr="006E75E4" w:rsidRDefault="00975F80" w:rsidP="00343D9C">
      <w:pPr>
        <w:rPr>
          <w:rFonts w:cstheme="minorHAnsi"/>
          <w:b/>
          <w:bCs/>
          <w:lang w:val="cy-GB"/>
        </w:rPr>
      </w:pPr>
    </w:p>
    <w:p w14:paraId="50477745" w14:textId="00C74AE7" w:rsidR="00DE6D23" w:rsidRPr="006E75E4" w:rsidRDefault="00343D9C" w:rsidP="00343D9C">
      <w:pPr>
        <w:rPr>
          <w:rFonts w:cstheme="minorHAnsi"/>
          <w:b/>
          <w:bCs/>
        </w:rPr>
      </w:pPr>
      <w:r w:rsidRPr="006E75E4">
        <w:rPr>
          <w:rFonts w:cstheme="minorHAnsi"/>
          <w:b/>
          <w:bCs/>
          <w:lang w:val="cy-GB"/>
        </w:rPr>
        <w:t xml:space="preserve">Allyriadau Carbon </w:t>
      </w:r>
      <w:r w:rsidR="00975F80" w:rsidRPr="006E75E4">
        <w:rPr>
          <w:rFonts w:cstheme="minorHAnsi"/>
          <w:b/>
          <w:bCs/>
          <w:lang w:val="cy-GB"/>
        </w:rPr>
        <w:t xml:space="preserve">Sgôp 1 a 2 </w:t>
      </w:r>
      <w:r w:rsidRPr="006E75E4">
        <w:rPr>
          <w:rFonts w:cstheme="minorHAnsi"/>
          <w:b/>
          <w:bCs/>
          <w:lang w:val="cy-GB"/>
        </w:rPr>
        <w:t>2022/23 yw 3543.9 TCO</w:t>
      </w:r>
      <w:r w:rsidRPr="006E75E4">
        <w:rPr>
          <w:rFonts w:cstheme="minorHAnsi"/>
          <w:b/>
          <w:bCs/>
          <w:vertAlign w:val="superscript"/>
          <w:lang w:val="cy-GB"/>
        </w:rPr>
        <w:t>2</w:t>
      </w:r>
      <w:r w:rsidRPr="006E75E4">
        <w:rPr>
          <w:rFonts w:cstheme="minorHAnsi"/>
          <w:b/>
          <w:bCs/>
          <w:lang w:val="cy-GB"/>
        </w:rPr>
        <w:t>e.</w:t>
      </w:r>
      <w:r w:rsidR="43953607" w:rsidRPr="006E75E4">
        <w:rPr>
          <w:rFonts w:cstheme="minorHAnsi"/>
          <w:b/>
          <w:bCs/>
        </w:rPr>
        <w:t xml:space="preserve">  </w:t>
      </w:r>
    </w:p>
    <w:p w14:paraId="2CA89001" w14:textId="2693D6F7" w:rsidR="43953607" w:rsidRPr="006E75E4" w:rsidRDefault="00343D9C" w:rsidP="00343D9C">
      <w:pPr>
        <w:rPr>
          <w:rFonts w:cstheme="minorHAnsi"/>
        </w:rPr>
      </w:pPr>
      <w:r w:rsidRPr="006E75E4">
        <w:rPr>
          <w:rFonts w:cstheme="minorHAnsi"/>
          <w:lang w:val="cy-GB"/>
        </w:rPr>
        <w:t xml:space="preserve">Mae hyn yn </w:t>
      </w:r>
      <w:r w:rsidRPr="006E75E4">
        <w:rPr>
          <w:rFonts w:cstheme="minorHAnsi"/>
          <w:b/>
          <w:bCs/>
          <w:lang w:val="cy-GB"/>
        </w:rPr>
        <w:t xml:space="preserve">ostyngiad o 1.39% </w:t>
      </w:r>
      <w:r w:rsidRPr="006E75E4">
        <w:rPr>
          <w:rFonts w:cstheme="minorHAnsi"/>
          <w:lang w:val="cy-GB"/>
        </w:rPr>
        <w:t>mewn allyriadau ers y flwyddyn ddiwethaf, fodd bynnag, i gy</w:t>
      </w:r>
      <w:r w:rsidR="000549CD" w:rsidRPr="006E75E4">
        <w:rPr>
          <w:rFonts w:cstheme="minorHAnsi"/>
          <w:lang w:val="cy-GB"/>
        </w:rPr>
        <w:t>rraedd y nod erbyn</w:t>
      </w:r>
      <w:r w:rsidRPr="006E75E4">
        <w:rPr>
          <w:rFonts w:cstheme="minorHAnsi"/>
          <w:lang w:val="cy-GB"/>
        </w:rPr>
        <w:t xml:space="preserve"> terfyn amser 2023, rhaid cyflawni </w:t>
      </w:r>
      <w:r w:rsidRPr="006E75E4">
        <w:rPr>
          <w:rFonts w:cstheme="minorHAnsi"/>
          <w:b/>
          <w:bCs/>
          <w:lang w:val="cy-GB"/>
        </w:rPr>
        <w:t xml:space="preserve">gostyngiad o 6.25% </w:t>
      </w:r>
      <w:r w:rsidRPr="006E75E4">
        <w:rPr>
          <w:rFonts w:cstheme="minorHAnsi"/>
          <w:lang w:val="cy-GB"/>
        </w:rPr>
        <w:t>bob blwyddyn.</w:t>
      </w:r>
    </w:p>
    <w:p w14:paraId="74748CBB" w14:textId="4A4876DA" w:rsidR="62585156" w:rsidRPr="006E75E4" w:rsidRDefault="009F3F46" w:rsidP="00343D9C">
      <w:pPr>
        <w:rPr>
          <w:rFonts w:cstheme="minorHAnsi"/>
        </w:rPr>
      </w:pPr>
      <w:r w:rsidRPr="006E75E4">
        <w:rPr>
          <w:rFonts w:cstheme="minorHAnsi"/>
          <w:lang w:val="cy-GB"/>
        </w:rPr>
        <w:t>Daw’r gostyngiad a nodwyd uchod yn uniongyrchol drwy ymdrechion y Tîm Ystadau, Cyfleusterau a Gweithrediadau yn ystod 2022/23, wrth iddynt ddarparu prosiectau a ariannwyd gan SALIX gyda’r nod o ddadgarboneiddio ystâd PCYDDS.</w:t>
      </w:r>
      <w:r w:rsidRPr="006E75E4">
        <w:rPr>
          <w:rFonts w:cstheme="minorHAnsi"/>
        </w:rPr>
        <w:t xml:space="preserve"> </w:t>
      </w:r>
      <w:r w:rsidRPr="006E75E4">
        <w:rPr>
          <w:rFonts w:cstheme="minorHAnsi"/>
          <w:lang w:val="cy-GB"/>
        </w:rPr>
        <w:t xml:space="preserve">Yn sgil y </w:t>
      </w:r>
      <w:r w:rsidR="000549CD" w:rsidRPr="006E75E4">
        <w:rPr>
          <w:rFonts w:cstheme="minorHAnsi"/>
          <w:lang w:val="cy-GB"/>
        </w:rPr>
        <w:t>bwriad</w:t>
      </w:r>
      <w:r w:rsidRPr="006E75E4">
        <w:rPr>
          <w:rFonts w:cstheme="minorHAnsi"/>
          <w:lang w:val="cy-GB"/>
        </w:rPr>
        <w:t xml:space="preserve"> parhaus </w:t>
      </w:r>
      <w:r w:rsidR="000549CD" w:rsidRPr="006E75E4">
        <w:rPr>
          <w:rFonts w:cstheme="minorHAnsi"/>
          <w:lang w:val="cy-GB"/>
        </w:rPr>
        <w:t>i ddefnyddio</w:t>
      </w:r>
      <w:r w:rsidRPr="006E75E4">
        <w:rPr>
          <w:rFonts w:cstheme="minorHAnsi"/>
          <w:lang w:val="cy-GB"/>
        </w:rPr>
        <w:t xml:space="preserve"> </w:t>
      </w:r>
      <w:r w:rsidR="000549CD" w:rsidRPr="006E75E4">
        <w:rPr>
          <w:rFonts w:cstheme="minorHAnsi"/>
          <w:lang w:val="cy-GB"/>
        </w:rPr>
        <w:t>g</w:t>
      </w:r>
      <w:r w:rsidRPr="006E75E4">
        <w:rPr>
          <w:rFonts w:cstheme="minorHAnsi"/>
          <w:lang w:val="cy-GB"/>
        </w:rPr>
        <w:t xml:space="preserve">osodiadau solar gosodwyd </w:t>
      </w:r>
      <w:r w:rsidR="00A07220">
        <w:rPr>
          <w:rFonts w:cstheme="minorHAnsi"/>
          <w:lang w:val="cy-GB"/>
        </w:rPr>
        <w:t>t</w:t>
      </w:r>
      <w:r w:rsidRPr="006E75E4">
        <w:rPr>
          <w:rFonts w:cstheme="minorHAnsi"/>
          <w:lang w:val="cy-GB"/>
        </w:rPr>
        <w:t>o newydd ar lyfrgell Llambed ac arno baneli solar integredig.</w:t>
      </w:r>
      <w:r w:rsidRPr="006E75E4">
        <w:rPr>
          <w:rFonts w:cstheme="minorHAnsi"/>
        </w:rPr>
        <w:t xml:space="preserve"> </w:t>
      </w:r>
      <w:r w:rsidRPr="006E75E4">
        <w:rPr>
          <w:rFonts w:cstheme="minorHAnsi"/>
          <w:lang w:val="cy-GB"/>
        </w:rPr>
        <w:t xml:space="preserve">Yn ogystal, cynhaliwyd adolygiad ac asesiad trylwyr o’r rhesi solar presennol, a </w:t>
      </w:r>
      <w:r w:rsidR="00A07220">
        <w:rPr>
          <w:rFonts w:cstheme="minorHAnsi"/>
          <w:lang w:val="cy-GB"/>
        </w:rPr>
        <w:t>phenderfynwyd c</w:t>
      </w:r>
      <w:r w:rsidRPr="006E75E4">
        <w:rPr>
          <w:rFonts w:cstheme="minorHAnsi"/>
          <w:lang w:val="cy-GB"/>
        </w:rPr>
        <w:t>ynyddu rhai rhesi gyda phaneli PV ychwanegol i wneud yn fawr ar y gallu i gynhyrchu ynni adnewyddadwy yn Abertawe.</w:t>
      </w:r>
      <w:r w:rsidRPr="006E75E4">
        <w:rPr>
          <w:rFonts w:cstheme="minorHAnsi"/>
        </w:rPr>
        <w:t xml:space="preserve"> </w:t>
      </w:r>
      <w:r w:rsidRPr="006E75E4">
        <w:rPr>
          <w:rFonts w:cstheme="minorHAnsi"/>
          <w:lang w:val="cy-GB"/>
        </w:rPr>
        <w:t>Yn ogystal, gosodwyd ffenestri gwydr triphlyg mewn nifer o adeiladau’r ystâd, ac mae’r tîm yn parhau i ymrwymo i newid goleuadau i rai LED pan fydd y cyfle’n codi.</w:t>
      </w:r>
    </w:p>
    <w:p w14:paraId="7DBDD61F" w14:textId="68381E3B" w:rsidR="00DE6D23" w:rsidRPr="006E75E4" w:rsidRDefault="00343D9C" w:rsidP="00FC7840">
      <w:pPr>
        <w:rPr>
          <w:rFonts w:cstheme="minorHAnsi"/>
        </w:rPr>
      </w:pPr>
      <w:r w:rsidRPr="006E75E4">
        <w:rPr>
          <w:rFonts w:cstheme="minorHAnsi"/>
          <w:lang w:val="cy-GB"/>
        </w:rPr>
        <w:t>Yng nghyd-destun ehangach y cynnydd yng nghostau cyfleustodau, mae’r budd</w:t>
      </w:r>
      <w:r w:rsidR="0041031B">
        <w:rPr>
          <w:rFonts w:cstheme="minorHAnsi"/>
          <w:lang w:val="cy-GB"/>
        </w:rPr>
        <w:t>ion</w:t>
      </w:r>
      <w:r w:rsidRPr="006E75E4">
        <w:rPr>
          <w:rFonts w:cstheme="minorHAnsi"/>
          <w:lang w:val="cy-GB"/>
        </w:rPr>
        <w:t xml:space="preserve"> uwch a geir yn sgil </w:t>
      </w:r>
      <w:r w:rsidR="00A07220">
        <w:rPr>
          <w:rFonts w:cstheme="minorHAnsi"/>
          <w:lang w:val="cy-GB"/>
        </w:rPr>
        <w:t xml:space="preserve">y </w:t>
      </w:r>
      <w:r w:rsidRPr="006E75E4">
        <w:rPr>
          <w:rFonts w:cstheme="minorHAnsi"/>
          <w:lang w:val="cy-GB"/>
        </w:rPr>
        <w:t>buddsoddi</w:t>
      </w:r>
      <w:r w:rsidR="00A07220">
        <w:rPr>
          <w:rFonts w:cstheme="minorHAnsi"/>
          <w:lang w:val="cy-GB"/>
        </w:rPr>
        <w:t>ad ar</w:t>
      </w:r>
      <w:r w:rsidR="009D0C83" w:rsidRPr="006E75E4">
        <w:rPr>
          <w:rFonts w:cstheme="minorHAnsi"/>
          <w:lang w:val="cy-GB"/>
        </w:rPr>
        <w:t xml:space="preserve"> </w:t>
      </w:r>
      <w:r w:rsidR="00A07220">
        <w:rPr>
          <w:rFonts w:cstheme="minorHAnsi"/>
          <w:lang w:val="cy-GB"/>
        </w:rPr>
        <w:t>g</w:t>
      </w:r>
      <w:r w:rsidR="009D0C83" w:rsidRPr="006E75E4">
        <w:rPr>
          <w:rFonts w:cstheme="minorHAnsi"/>
          <w:lang w:val="cy-GB"/>
        </w:rPr>
        <w:t xml:space="preserve">ynhyrchu ynni adnewyddadwy </w:t>
      </w:r>
      <w:r w:rsidR="000549CD" w:rsidRPr="006E75E4">
        <w:rPr>
          <w:rFonts w:cstheme="minorHAnsi"/>
          <w:lang w:val="cy-GB"/>
        </w:rPr>
        <w:t>hefyd yn g</w:t>
      </w:r>
      <w:r w:rsidR="009D0C83" w:rsidRPr="006E75E4">
        <w:rPr>
          <w:rFonts w:cstheme="minorHAnsi"/>
          <w:lang w:val="cy-GB"/>
        </w:rPr>
        <w:t>yfle i hybu sefydlogrwydd ariannol y Brifysgol.</w:t>
      </w:r>
      <w:r w:rsidR="77762D12" w:rsidRPr="006E75E4">
        <w:rPr>
          <w:rFonts w:cstheme="minorHAnsi"/>
        </w:rPr>
        <w:t xml:space="preserve"> </w:t>
      </w:r>
      <w:r w:rsidR="009D0C83" w:rsidRPr="006E75E4">
        <w:rPr>
          <w:rFonts w:cstheme="minorHAnsi"/>
          <w:lang w:val="cy-GB"/>
        </w:rPr>
        <w:t xml:space="preserve">Yn ogystal, mae’n rhoi cyfle </w:t>
      </w:r>
      <w:r w:rsidR="00FC7840" w:rsidRPr="006E75E4">
        <w:rPr>
          <w:rFonts w:cstheme="minorHAnsi"/>
          <w:lang w:val="cy-GB"/>
        </w:rPr>
        <w:t>da</w:t>
      </w:r>
      <w:r w:rsidR="009D0C83" w:rsidRPr="006E75E4">
        <w:rPr>
          <w:rFonts w:cstheme="minorHAnsi"/>
          <w:lang w:val="cy-GB"/>
        </w:rPr>
        <w:t xml:space="preserve"> i ni leihau allyriadau’n sylweddol, </w:t>
      </w:r>
      <w:r w:rsidR="00FC7840" w:rsidRPr="006E75E4">
        <w:rPr>
          <w:rFonts w:cstheme="minorHAnsi"/>
          <w:lang w:val="cy-GB"/>
        </w:rPr>
        <w:t>yn arbennig os byddwn yn dechrau mentrau ynni adnewyddadwy ar raddfa fawr fel fferm solar.</w:t>
      </w:r>
      <w:r w:rsidR="77762D12" w:rsidRPr="006E75E4">
        <w:rPr>
          <w:rFonts w:cstheme="minorHAnsi"/>
        </w:rPr>
        <w:t xml:space="preserve"> </w:t>
      </w:r>
      <w:r w:rsidR="00FC7840" w:rsidRPr="006E75E4">
        <w:rPr>
          <w:rFonts w:cstheme="minorHAnsi"/>
          <w:lang w:val="cy-GB"/>
        </w:rPr>
        <w:t>Ar hyn o bryd, mae’r tîm cynaliadwyedd yn llunio achosion busnes ar gyfer technoleg dadgarboneiddio i sicrhau bod ein gosodiadau’n cyd-fynd â’n nodau o ran lleihau carbon.</w:t>
      </w:r>
    </w:p>
    <w:p w14:paraId="54939926" w14:textId="2D215F1F" w:rsidR="00DE6D23" w:rsidRPr="006E75E4" w:rsidRDefault="00FC7840" w:rsidP="00FC7840">
      <w:pPr>
        <w:rPr>
          <w:rFonts w:cstheme="minorHAnsi"/>
        </w:rPr>
      </w:pPr>
      <w:r w:rsidRPr="006E75E4">
        <w:rPr>
          <w:rFonts w:cstheme="minorHAnsi"/>
          <w:lang w:val="cy-GB"/>
        </w:rPr>
        <w:t>Bydd y dull strategol sy’n cael ei ddatblygu yn cefnogi dadgarboneiddio Ystâd PCYDDS, fodd bynnag, ni ellir cyflawni hyn heb eich help CHI.</w:t>
      </w:r>
    </w:p>
    <w:p w14:paraId="70BB755E" w14:textId="7AE784C5" w:rsidR="7F839A51" w:rsidRPr="006E75E4" w:rsidRDefault="00FC7840" w:rsidP="00FC7840">
      <w:pPr>
        <w:rPr>
          <w:rFonts w:cstheme="minorHAnsi"/>
        </w:rPr>
      </w:pPr>
      <w:r w:rsidRPr="006E75E4">
        <w:rPr>
          <w:rFonts w:cstheme="minorHAnsi"/>
          <w:lang w:val="cy-GB"/>
        </w:rPr>
        <w:lastRenderedPageBreak/>
        <w:t>Mae’r hyn a wnewch chi bob dydd yn cael effaith uniongyrchol ar allyriadau’r Brifysgol.</w:t>
      </w:r>
      <w:r w:rsidR="0E7150FB" w:rsidRPr="006E75E4">
        <w:rPr>
          <w:rFonts w:cstheme="minorHAnsi"/>
        </w:rPr>
        <w:t xml:space="preserve"> </w:t>
      </w:r>
    </w:p>
    <w:p w14:paraId="68E9B5A3" w14:textId="7D492800" w:rsidR="0E7150FB" w:rsidRPr="006E75E4" w:rsidRDefault="00FC7840" w:rsidP="00FC7840">
      <w:pPr>
        <w:rPr>
          <w:rFonts w:cstheme="minorHAnsi"/>
        </w:rPr>
      </w:pPr>
      <w:r w:rsidRPr="006E75E4">
        <w:rPr>
          <w:rFonts w:cstheme="minorHAnsi"/>
          <w:lang w:val="cy-GB"/>
        </w:rPr>
        <w:t xml:space="preserve">Ydych chi’n defnyddio gwresogydd trydan neu ffan i addasu tymheredd eich </w:t>
      </w:r>
      <w:r w:rsidR="009F3F46" w:rsidRPr="006E75E4">
        <w:rPr>
          <w:rFonts w:cstheme="minorHAnsi"/>
          <w:lang w:val="cy-GB"/>
        </w:rPr>
        <w:t>gweithle</w:t>
      </w:r>
      <w:r w:rsidRPr="006E75E4">
        <w:rPr>
          <w:rFonts w:cstheme="minorHAnsi"/>
          <w:lang w:val="cy-GB"/>
        </w:rPr>
        <w:t>?</w:t>
      </w:r>
      <w:r w:rsidR="0E7150FB" w:rsidRPr="006E75E4">
        <w:rPr>
          <w:rFonts w:cstheme="minorHAnsi"/>
        </w:rPr>
        <w:t xml:space="preserve">      </w:t>
      </w:r>
      <w:r w:rsidRPr="006E75E4">
        <w:rPr>
          <w:rFonts w:cstheme="minorHAnsi"/>
          <w:lang w:val="cy-GB"/>
        </w:rPr>
        <w:t xml:space="preserve">Rhowch gynnig ar wisgo haenau </w:t>
      </w:r>
      <w:r w:rsidR="009F3F46" w:rsidRPr="006E75E4">
        <w:rPr>
          <w:rFonts w:cstheme="minorHAnsi"/>
          <w:lang w:val="cy-GB"/>
        </w:rPr>
        <w:t xml:space="preserve">o ddillad </w:t>
      </w:r>
      <w:r w:rsidRPr="006E75E4">
        <w:rPr>
          <w:rFonts w:cstheme="minorHAnsi"/>
          <w:lang w:val="cy-GB"/>
        </w:rPr>
        <w:t xml:space="preserve">y gallwch eu diosg </w:t>
      </w:r>
      <w:r w:rsidR="009F3F46" w:rsidRPr="006E75E4">
        <w:rPr>
          <w:rFonts w:cstheme="minorHAnsi"/>
          <w:lang w:val="cy-GB"/>
        </w:rPr>
        <w:t xml:space="preserve">neu wisgo </w:t>
      </w:r>
      <w:r w:rsidRPr="006E75E4">
        <w:rPr>
          <w:rFonts w:cstheme="minorHAnsi"/>
          <w:lang w:val="cy-GB"/>
        </w:rPr>
        <w:t xml:space="preserve">yn </w:t>
      </w:r>
      <w:r w:rsidR="009F3F46" w:rsidRPr="006E75E4">
        <w:rPr>
          <w:rFonts w:cstheme="minorHAnsi"/>
          <w:lang w:val="cy-GB"/>
        </w:rPr>
        <w:t>ôl y</w:t>
      </w:r>
      <w:r w:rsidRPr="006E75E4">
        <w:rPr>
          <w:rFonts w:cstheme="minorHAnsi"/>
          <w:lang w:val="cy-GB"/>
        </w:rPr>
        <w:t xml:space="preserve"> tymheredd.</w:t>
      </w:r>
      <w:r w:rsidR="3C747F2F" w:rsidRPr="006E75E4">
        <w:rPr>
          <w:rFonts w:cstheme="minorHAnsi"/>
        </w:rPr>
        <w:t xml:space="preserve"> </w:t>
      </w:r>
      <w:r w:rsidRPr="006E75E4">
        <w:rPr>
          <w:rFonts w:cstheme="minorHAnsi"/>
          <w:lang w:val="cy-GB"/>
        </w:rPr>
        <w:t xml:space="preserve">Diffoddwch y goleuadau wrth i chi adael ystafell neu adeilad a diffoddwch eich offer trydanol </w:t>
      </w:r>
      <w:r w:rsidR="009F3F46" w:rsidRPr="006E75E4">
        <w:rPr>
          <w:rFonts w:cstheme="minorHAnsi"/>
          <w:lang w:val="cy-GB"/>
        </w:rPr>
        <w:t>ar</w:t>
      </w:r>
      <w:r w:rsidRPr="006E75E4">
        <w:rPr>
          <w:rFonts w:cstheme="minorHAnsi"/>
          <w:lang w:val="cy-GB"/>
        </w:rPr>
        <w:t xml:space="preserve"> y plwg ar ddiwedd y dydd</w:t>
      </w:r>
      <w:r w:rsidR="009F3F46" w:rsidRPr="006E75E4">
        <w:rPr>
          <w:rFonts w:cstheme="minorHAnsi"/>
          <w:lang w:val="cy-GB"/>
        </w:rPr>
        <w:t>.</w:t>
      </w:r>
    </w:p>
    <w:p w14:paraId="29B628F2" w14:textId="7A907997" w:rsidR="48C80583" w:rsidRPr="006E75E4" w:rsidRDefault="009F3F46" w:rsidP="00FC7840">
      <w:pPr>
        <w:rPr>
          <w:rFonts w:cstheme="minorHAnsi"/>
          <w:color w:val="293845"/>
        </w:rPr>
      </w:pPr>
      <w:r w:rsidRPr="006E75E4">
        <w:rPr>
          <w:rFonts w:cstheme="minorHAnsi"/>
          <w:color w:val="293845"/>
          <w:lang w:val="cy-GB"/>
        </w:rPr>
        <w:t>Bydd bwyd sy’n cael ei dyfu’n lleol ac yn ôl y tymhorau yn teithio llai o ‘filltiroedd bwyd’ cyn cyrraedd eich plât.</w:t>
      </w:r>
      <w:r w:rsidRPr="006E75E4">
        <w:rPr>
          <w:rFonts w:cstheme="minorHAnsi"/>
          <w:color w:val="293845"/>
        </w:rPr>
        <w:t xml:space="preserve">  </w:t>
      </w:r>
      <w:r w:rsidRPr="006E75E4">
        <w:rPr>
          <w:rFonts w:cstheme="minorHAnsi"/>
          <w:color w:val="293845"/>
          <w:lang w:val="cy-GB"/>
        </w:rPr>
        <w:t>Prynwch y cynnyrch tymhorol, Cymreig sydd ar gael yn ein caffis neu archebwch y bwffe Cymreig os ydych yn trefnu arlwyo ar gyfer digwyddiad.</w:t>
      </w:r>
    </w:p>
    <w:p w14:paraId="71E6B1BB" w14:textId="676EA248" w:rsidR="063569C5" w:rsidRPr="006E75E4" w:rsidRDefault="00FC7840" w:rsidP="00FC7840">
      <w:pPr>
        <w:rPr>
          <w:rFonts w:cstheme="minorHAnsi"/>
          <w:color w:val="293845"/>
        </w:rPr>
      </w:pPr>
      <w:r w:rsidRPr="006E75E4">
        <w:rPr>
          <w:rFonts w:cstheme="minorHAnsi"/>
          <w:color w:val="293845"/>
          <w:lang w:val="cy-GB"/>
        </w:rPr>
        <w:t xml:space="preserve">Wrth brynu neu gaffael gwasanaethau, </w:t>
      </w:r>
      <w:r w:rsidR="009F3F46" w:rsidRPr="006E75E4">
        <w:rPr>
          <w:rFonts w:cstheme="minorHAnsi"/>
          <w:color w:val="293845"/>
          <w:lang w:val="cy-GB"/>
        </w:rPr>
        <w:t>ceis</w:t>
      </w:r>
      <w:r w:rsidRPr="006E75E4">
        <w:rPr>
          <w:rFonts w:cstheme="minorHAnsi"/>
          <w:color w:val="293845"/>
          <w:lang w:val="cy-GB"/>
        </w:rPr>
        <w:t>iwch chwilio am rai lleol, neu o leiaf sicrhau eu bod wedi’u gwneud o ddefnyddiau cynaliadwy gan gwmni moesegol a’u prynu gan gwmni sydd yr un mor foesegol.</w:t>
      </w:r>
      <w:r w:rsidR="57EA83E5" w:rsidRPr="006E75E4">
        <w:rPr>
          <w:rFonts w:cstheme="minorHAnsi"/>
          <w:color w:val="293845"/>
        </w:rPr>
        <w:t xml:space="preserve"> </w:t>
      </w:r>
      <w:r w:rsidRPr="006E75E4">
        <w:rPr>
          <w:rFonts w:cstheme="minorHAnsi"/>
          <w:color w:val="293845"/>
          <w:lang w:val="cy-GB"/>
        </w:rPr>
        <w:t>Meddyliwch am eu ffrydiau gwastraff ar ddiwedd eu hoes, os nad yw’n amlwg neu’n syml ei ailgylchu – peidiwch â’i brynu.</w:t>
      </w:r>
    </w:p>
    <w:p w14:paraId="5885C29F" w14:textId="6612F277" w:rsidR="047E9A94" w:rsidRPr="006E75E4" w:rsidRDefault="009F3F46" w:rsidP="00FC7840">
      <w:pPr>
        <w:rPr>
          <w:rFonts w:cstheme="minorHAnsi"/>
          <w:color w:val="293845"/>
        </w:rPr>
      </w:pPr>
      <w:r w:rsidRPr="006E75E4">
        <w:rPr>
          <w:rFonts w:cstheme="minorHAnsi"/>
          <w:color w:val="293845"/>
          <w:lang w:val="cy-GB"/>
        </w:rPr>
        <w:t>Cofiwch y fenter “Un Campws, Un Diwrnod” wrth gynllunio eich wythnos ac os oes raid i chi deithio mewn car, ystyriwch rannu lifft.</w:t>
      </w:r>
      <w:r w:rsidRPr="006E75E4">
        <w:rPr>
          <w:rFonts w:cstheme="minorHAnsi"/>
          <w:color w:val="293845"/>
        </w:rPr>
        <w:t xml:space="preserve">  </w:t>
      </w:r>
      <w:r w:rsidRPr="006E75E4">
        <w:rPr>
          <w:rFonts w:cstheme="minorHAnsi"/>
          <w:color w:val="293845"/>
          <w:lang w:val="cy-GB"/>
        </w:rPr>
        <w:t>Wrth reswm, gwell fyth yw cerdded, seiclo neu gymryd trafnidiaeth gyhoeddus i’r gwaith, ond rydym ni yn sylweddoli bod hyn yn heriol i lawer ohonom.</w:t>
      </w:r>
      <w:r w:rsidRPr="006E75E4">
        <w:rPr>
          <w:rFonts w:cstheme="minorHAnsi"/>
          <w:color w:val="293845"/>
        </w:rPr>
        <w:t xml:space="preserve">    </w:t>
      </w:r>
    </w:p>
    <w:p w14:paraId="5377A700" w14:textId="0E765374" w:rsidR="62F30CFD" w:rsidRDefault="00FC7840" w:rsidP="00FC7840">
      <w:pPr>
        <w:rPr>
          <w:rFonts w:cstheme="minorHAnsi"/>
          <w:lang w:val="cy-GB"/>
        </w:rPr>
      </w:pPr>
      <w:r w:rsidRPr="006E75E4">
        <w:rPr>
          <w:rFonts w:cstheme="minorHAnsi"/>
          <w:lang w:val="cy-GB"/>
        </w:rPr>
        <w:t xml:space="preserve">Mae llawer mwy o bethau y gallwch eu gwneud, cymerwch eiliad i </w:t>
      </w:r>
      <w:r w:rsidR="009F3F46" w:rsidRPr="006E75E4">
        <w:rPr>
          <w:rFonts w:cstheme="minorHAnsi"/>
          <w:lang w:val="cy-GB"/>
        </w:rPr>
        <w:t>feddwl</w:t>
      </w:r>
      <w:r w:rsidRPr="006E75E4">
        <w:rPr>
          <w:rFonts w:cstheme="minorHAnsi"/>
          <w:lang w:val="cy-GB"/>
        </w:rPr>
        <w:t xml:space="preserve"> </w:t>
      </w:r>
      <w:r w:rsidR="009F3F46" w:rsidRPr="006E75E4">
        <w:rPr>
          <w:rFonts w:cstheme="minorHAnsi"/>
          <w:lang w:val="cy-GB"/>
        </w:rPr>
        <w:t>am</w:t>
      </w:r>
      <w:r w:rsidRPr="006E75E4">
        <w:rPr>
          <w:rFonts w:cstheme="minorHAnsi"/>
          <w:lang w:val="cy-GB"/>
        </w:rPr>
        <w:t xml:space="preserve"> yr hyn y gallwch chi ei wneud yn wahanol i helpu’r Brifysgol i leihau ein hallyriadau a gwneud ein rhan ar gyfer cenedlaethau’r dyfodol.</w:t>
      </w:r>
    </w:p>
    <w:p w14:paraId="23A7DE2E" w14:textId="77777777" w:rsidR="0084414F" w:rsidRDefault="0084414F" w:rsidP="00FC7840">
      <w:pPr>
        <w:rPr>
          <w:rFonts w:cstheme="minorHAnsi"/>
          <w:lang w:val="cy-GB"/>
        </w:rPr>
      </w:pPr>
    </w:p>
    <w:p w14:paraId="629BEB13" w14:textId="77777777" w:rsidR="0084414F" w:rsidRPr="0084414F" w:rsidRDefault="0084414F" w:rsidP="0084414F">
      <w:pPr>
        <w:rPr>
          <w:rFonts w:cstheme="minorHAnsi"/>
          <w:lang w:val="cy-GB"/>
        </w:rPr>
      </w:pPr>
      <w:r w:rsidRPr="0084414F">
        <w:rPr>
          <w:rFonts w:cstheme="minorHAnsi"/>
          <w:b/>
          <w:bCs/>
          <w:lang w:val="cy-GB"/>
        </w:rPr>
        <w:t>Awdur:</w:t>
      </w:r>
      <w:r w:rsidRPr="0084414F">
        <w:rPr>
          <w:rFonts w:cstheme="minorHAnsi"/>
          <w:lang w:val="cy-GB"/>
        </w:rPr>
        <w:t xml:space="preserve"> Koi Merebark</w:t>
      </w:r>
    </w:p>
    <w:p w14:paraId="12962D51" w14:textId="77777777" w:rsidR="0084414F" w:rsidRPr="0084414F" w:rsidRDefault="0084414F" w:rsidP="0084414F">
      <w:pPr>
        <w:rPr>
          <w:rFonts w:cstheme="minorHAnsi"/>
          <w:lang w:val="cy-GB"/>
        </w:rPr>
      </w:pPr>
      <w:r w:rsidRPr="0084414F">
        <w:rPr>
          <w:rFonts w:cstheme="minorHAnsi"/>
          <w:b/>
          <w:bCs/>
          <w:lang w:val="cy-GB"/>
        </w:rPr>
        <w:t>Rôl:</w:t>
      </w:r>
      <w:r w:rsidRPr="0084414F">
        <w:rPr>
          <w:rFonts w:cstheme="minorHAnsi"/>
          <w:lang w:val="cy-GB"/>
        </w:rPr>
        <w:t xml:space="preserve"> Rheolwr Cynaliadwyedd</w:t>
      </w:r>
    </w:p>
    <w:p w14:paraId="2655481B" w14:textId="77777777" w:rsidR="0084414F" w:rsidRPr="0084414F" w:rsidRDefault="0084414F" w:rsidP="0084414F">
      <w:pPr>
        <w:rPr>
          <w:rFonts w:cstheme="minorHAnsi"/>
          <w:lang w:val="cy-GB"/>
        </w:rPr>
      </w:pPr>
      <w:r w:rsidRPr="0084414F">
        <w:rPr>
          <w:rFonts w:cstheme="minorHAnsi"/>
          <w:b/>
          <w:bCs/>
          <w:lang w:val="cy-GB"/>
        </w:rPr>
        <w:t>Cymeradwywyd gan:</w:t>
      </w:r>
      <w:r w:rsidRPr="0084414F">
        <w:rPr>
          <w:rFonts w:cstheme="minorHAnsi"/>
          <w:lang w:val="cy-GB"/>
        </w:rPr>
        <w:t xml:space="preserve"> Kate Williams</w:t>
      </w:r>
    </w:p>
    <w:p w14:paraId="4DB054C6" w14:textId="30BBF8D2" w:rsidR="00262E82" w:rsidRDefault="0084414F" w:rsidP="0084414F">
      <w:pPr>
        <w:rPr>
          <w:rFonts w:cstheme="minorHAnsi"/>
          <w:lang w:val="cy-GB"/>
        </w:rPr>
      </w:pPr>
      <w:r w:rsidRPr="0084414F">
        <w:rPr>
          <w:rFonts w:cstheme="minorHAnsi"/>
          <w:b/>
          <w:bCs/>
          <w:lang w:val="cy-GB"/>
        </w:rPr>
        <w:t xml:space="preserve">Rôl: </w:t>
      </w:r>
      <w:r w:rsidRPr="0084414F">
        <w:rPr>
          <w:rFonts w:cstheme="minorHAnsi"/>
          <w:lang w:val="cy-GB"/>
        </w:rPr>
        <w:t>Pennaeth Cynaliadwyedd a'r Amgylchedd</w:t>
      </w:r>
    </w:p>
    <w:p w14:paraId="3CFF4E7E" w14:textId="77777777" w:rsidR="00262E82" w:rsidRDefault="00262E82" w:rsidP="00FC7840">
      <w:pPr>
        <w:rPr>
          <w:rFonts w:cstheme="minorHAnsi"/>
          <w:lang w:val="cy-GB"/>
        </w:rPr>
      </w:pPr>
    </w:p>
    <w:p w14:paraId="3BDCA3B6" w14:textId="77777777" w:rsidR="00262E82" w:rsidRDefault="00262E82" w:rsidP="00FC7840">
      <w:pPr>
        <w:rPr>
          <w:rFonts w:cstheme="minorHAnsi"/>
          <w:lang w:val="cy-GB"/>
        </w:rPr>
      </w:pPr>
    </w:p>
    <w:p w14:paraId="6E6D8C9F" w14:textId="77777777" w:rsidR="00262E82" w:rsidRDefault="00262E82" w:rsidP="00FC7840">
      <w:pPr>
        <w:rPr>
          <w:rFonts w:cstheme="minorHAnsi"/>
          <w:lang w:val="cy-GB"/>
        </w:rPr>
      </w:pPr>
    </w:p>
    <w:p w14:paraId="76DBED21" w14:textId="77777777" w:rsidR="00262E82" w:rsidRDefault="00262E82" w:rsidP="00FC7840">
      <w:pPr>
        <w:rPr>
          <w:rFonts w:cstheme="minorHAnsi"/>
          <w:lang w:val="cy-GB"/>
        </w:rPr>
      </w:pPr>
    </w:p>
    <w:p w14:paraId="1E64A5F7" w14:textId="77777777" w:rsidR="00262E82" w:rsidRDefault="00262E82" w:rsidP="00FC7840">
      <w:pPr>
        <w:rPr>
          <w:rFonts w:cstheme="minorHAnsi"/>
          <w:lang w:val="cy-GB"/>
        </w:rPr>
      </w:pPr>
    </w:p>
    <w:p w14:paraId="23474960" w14:textId="77777777" w:rsidR="00262E82" w:rsidRDefault="00262E82" w:rsidP="00FC7840">
      <w:pPr>
        <w:rPr>
          <w:rFonts w:cstheme="minorHAnsi"/>
          <w:lang w:val="cy-GB"/>
        </w:rPr>
      </w:pPr>
    </w:p>
    <w:p w14:paraId="4817AF11" w14:textId="77777777" w:rsidR="00262E82" w:rsidRDefault="00262E82" w:rsidP="00FC7840">
      <w:pPr>
        <w:rPr>
          <w:rFonts w:cstheme="minorHAnsi"/>
          <w:lang w:val="cy-GB"/>
        </w:rPr>
      </w:pPr>
    </w:p>
    <w:p w14:paraId="63A2C869" w14:textId="77777777" w:rsidR="00262E82" w:rsidRDefault="00262E82" w:rsidP="00FC7840">
      <w:pPr>
        <w:rPr>
          <w:rFonts w:cstheme="minorHAnsi"/>
          <w:lang w:val="cy-GB"/>
        </w:rPr>
      </w:pPr>
    </w:p>
    <w:p w14:paraId="5662B91A" w14:textId="77777777" w:rsidR="00262E82" w:rsidRDefault="00262E82" w:rsidP="00FC7840">
      <w:pPr>
        <w:rPr>
          <w:rFonts w:cstheme="minorHAnsi"/>
          <w:lang w:val="cy-GB"/>
        </w:rPr>
      </w:pPr>
    </w:p>
    <w:p w14:paraId="2A8B1B97" w14:textId="77777777" w:rsidR="00262E82" w:rsidRDefault="00262E82" w:rsidP="00FC7840">
      <w:pPr>
        <w:rPr>
          <w:rFonts w:cstheme="minorHAnsi"/>
          <w:lang w:val="cy-GB"/>
        </w:rPr>
      </w:pPr>
    </w:p>
    <w:p w14:paraId="7596B9A6" w14:textId="77777777" w:rsidR="00262E82" w:rsidRDefault="00262E82" w:rsidP="00FC7840">
      <w:pPr>
        <w:rPr>
          <w:rFonts w:cstheme="minorHAnsi"/>
          <w:lang w:val="cy-GB"/>
        </w:rPr>
      </w:pPr>
    </w:p>
    <w:p w14:paraId="38AA26FE" w14:textId="77777777" w:rsidR="00262E82" w:rsidRDefault="00262E82" w:rsidP="00FC7840">
      <w:pPr>
        <w:rPr>
          <w:rFonts w:cstheme="minorHAnsi"/>
          <w:lang w:val="cy-GB"/>
        </w:rPr>
      </w:pPr>
    </w:p>
    <w:p w14:paraId="7D518BFA" w14:textId="77777777" w:rsidR="00262E82" w:rsidRDefault="00262E82" w:rsidP="00FC7840">
      <w:pPr>
        <w:rPr>
          <w:rFonts w:cstheme="minorHAnsi"/>
          <w:lang w:val="cy-GB"/>
        </w:rPr>
      </w:pPr>
    </w:p>
    <w:p w14:paraId="45E62A9E" w14:textId="77777777" w:rsidR="00262E82" w:rsidRDefault="00262E82" w:rsidP="00FC7840">
      <w:pPr>
        <w:rPr>
          <w:rFonts w:cstheme="minorHAnsi"/>
          <w:lang w:val="cy-GB"/>
        </w:rPr>
      </w:pPr>
    </w:p>
    <w:p w14:paraId="0A2C032B" w14:textId="77777777" w:rsidR="00262E82" w:rsidRDefault="00262E82" w:rsidP="00FC7840">
      <w:pPr>
        <w:rPr>
          <w:rFonts w:cstheme="minorHAnsi"/>
          <w:lang w:val="cy-GB"/>
        </w:rPr>
      </w:pPr>
    </w:p>
    <w:p w14:paraId="22C23CE3" w14:textId="77777777" w:rsidR="00262E82" w:rsidRDefault="00262E82" w:rsidP="00FC7840">
      <w:pPr>
        <w:rPr>
          <w:rFonts w:cstheme="minorHAnsi"/>
          <w:lang w:val="cy-GB"/>
        </w:rPr>
      </w:pPr>
    </w:p>
    <w:p w14:paraId="700C527F" w14:textId="77777777" w:rsidR="00262E82" w:rsidRDefault="00262E82" w:rsidP="00412799">
      <w:pPr>
        <w:pStyle w:val="Heading2"/>
      </w:pPr>
      <w:r>
        <w:t xml:space="preserve">Net Zero Carbon Review  2022 – 23 Academic Year </w:t>
      </w:r>
    </w:p>
    <w:p w14:paraId="23C5C2C2" w14:textId="77777777" w:rsidR="00262E82" w:rsidRDefault="00262E82" w:rsidP="00262E82"/>
    <w:p w14:paraId="74CD4040" w14:textId="77777777" w:rsidR="00262E82" w:rsidRDefault="00262E82" w:rsidP="00262E82">
      <w:r>
        <w:t xml:space="preserve">The University has a Net Zero Carbon Scope 1 &amp; 2 target for 2030, in line with Welsh Government </w:t>
      </w:r>
    </w:p>
    <w:p w14:paraId="0126C4CD" w14:textId="77777777" w:rsidR="00262E82" w:rsidRDefault="00262E82" w:rsidP="00262E82">
      <w:r>
        <w:t xml:space="preserve">The graph below shows the decarbonisation trajectory that we need to take to reach this, the yellow line shows where we are now </w:t>
      </w:r>
    </w:p>
    <w:p w14:paraId="47588F2A" w14:textId="3D5A8EBD" w:rsidR="00262E82" w:rsidRDefault="00262E82" w:rsidP="00262E82">
      <w:r>
        <w:rPr>
          <w:noProof/>
        </w:rPr>
        <w:drawing>
          <wp:anchor distT="0" distB="0" distL="114300" distR="114300" simplePos="0" relativeHeight="251660288" behindDoc="0" locked="0" layoutInCell="1" allowOverlap="1" wp14:anchorId="7ECF4162" wp14:editId="50D2AD98">
            <wp:simplePos x="0" y="0"/>
            <wp:positionH relativeFrom="column">
              <wp:posOffset>-523240</wp:posOffset>
            </wp:positionH>
            <wp:positionV relativeFrom="paragraph">
              <wp:posOffset>497205</wp:posOffset>
            </wp:positionV>
            <wp:extent cx="6766560" cy="3067050"/>
            <wp:effectExtent l="0" t="0" r="15240" b="0"/>
            <wp:wrapSquare wrapText="bothSides"/>
            <wp:docPr id="64149208" name="Chart 1">
              <a:extLst xmlns:a="http://schemas.openxmlformats.org/drawingml/2006/main">
                <a:ext uri="{FF2B5EF4-FFF2-40B4-BE49-F238E27FC236}">
                  <a16:creationId xmlns:a16="http://schemas.microsoft.com/office/drawing/2014/main" id="{BAC47C4A-D4E8-4D48-9C96-A8159BF05B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B791BEC" w14:textId="77777777" w:rsidR="00262E82" w:rsidRDefault="00262E82" w:rsidP="00262E82">
      <w:pPr>
        <w:rPr>
          <w:b/>
          <w:bCs/>
        </w:rPr>
      </w:pPr>
      <w:r>
        <w:rPr>
          <w:b/>
          <w:bCs/>
        </w:rPr>
        <w:t>2022/23 Scope 1 and 2 Carbon Emissions are 3543.9 TCO</w:t>
      </w:r>
      <w:r>
        <w:rPr>
          <w:b/>
          <w:bCs/>
          <w:vertAlign w:val="superscript"/>
        </w:rPr>
        <w:t>2</w:t>
      </w:r>
      <w:r>
        <w:rPr>
          <w:b/>
          <w:bCs/>
        </w:rPr>
        <w:t xml:space="preserve">e.  </w:t>
      </w:r>
    </w:p>
    <w:p w14:paraId="6030ED9F" w14:textId="77777777" w:rsidR="00262E82" w:rsidRDefault="00262E82" w:rsidP="00262E82">
      <w:r>
        <w:t xml:space="preserve">This is a </w:t>
      </w:r>
      <w:r>
        <w:rPr>
          <w:b/>
          <w:bCs/>
        </w:rPr>
        <w:t>1.39% reduction</w:t>
      </w:r>
      <w:r>
        <w:t xml:space="preserve"> in emissions from the previous year, however, to achieve the 2030 deadline a </w:t>
      </w:r>
      <w:r>
        <w:rPr>
          <w:b/>
          <w:bCs/>
        </w:rPr>
        <w:t>6.25% reduction</w:t>
      </w:r>
      <w:r>
        <w:t xml:space="preserve"> must be achieved year on year.</w:t>
      </w:r>
    </w:p>
    <w:p w14:paraId="5018D224" w14:textId="77777777" w:rsidR="00262E82" w:rsidRDefault="00262E82" w:rsidP="00262E82">
      <w:r>
        <w:t>The decrease noted above stems directly from the efforts of the Estate, Facilities, and Operations Team during 2022/23, as they delivered SALIX-funded projects aimed at decarbonizing the UWTSD estate. The ongoing deployment of solar installations led to the replacement of the Lampeter library roof with integrated solar panels. Additionally, existing solar arrays underwent thorough review and assessment, resulting in the decision to augment some arrays with additional PV panels to maximize renewable energy generation capacity in Swansea. Furthermore, triple-glazed windows have been installed across several estate buildings, and the team remains committed to transitioning lighting to LED whenever possible.</w:t>
      </w:r>
    </w:p>
    <w:p w14:paraId="63427FB3" w14:textId="77777777" w:rsidR="00262E82" w:rsidRDefault="00262E82" w:rsidP="00262E82">
      <w:r>
        <w:t xml:space="preserve">In the broader context of rising utility costs, the enhanced return on investment from renewable energy generation offers a chance to bolster the university's financial stability. Additionally, it presents a substantial opportunity to slash emissions, especially if we embark on large-scale renewable energy initiatives like a solar farm. The sustainability team is currently crafting business </w:t>
      </w:r>
      <w:r>
        <w:lastRenderedPageBreak/>
        <w:t>cases for decarbonisation technology to ensure that our installations align with our carbon reduction goals.</w:t>
      </w:r>
    </w:p>
    <w:p w14:paraId="0929E0F4" w14:textId="77777777" w:rsidR="00262E82" w:rsidRDefault="00262E82" w:rsidP="00262E82">
      <w:r>
        <w:t>The strategic approach that is being developed will support the decarbonisation of the UWTSD Estate, however this cannot be achieved without YOU.</w:t>
      </w:r>
    </w:p>
    <w:p w14:paraId="26A7ABD6" w14:textId="77777777" w:rsidR="00262E82" w:rsidRDefault="00262E82" w:rsidP="00262E82">
      <w:r>
        <w:t xml:space="preserve">The actions that you take </w:t>
      </w:r>
      <w:bookmarkStart w:id="0" w:name="_Int_73ciAW7h"/>
      <w:r>
        <w:t>on a daily basis</w:t>
      </w:r>
      <w:bookmarkEnd w:id="0"/>
      <w:r>
        <w:t xml:space="preserve"> directly impact the University emissions. </w:t>
      </w:r>
    </w:p>
    <w:p w14:paraId="0977F741" w14:textId="77777777" w:rsidR="00262E82" w:rsidRDefault="00262E82" w:rsidP="00262E82">
      <w:r>
        <w:t>Do you plug in a heater or a fan to adjust the temperature in your workspace?      Try wearing layers that you can take on or off depending upon the temperature. Turn the lights off when you leave a room or building and turn your electrical equipment off at the plug at the end of the day</w:t>
      </w:r>
    </w:p>
    <w:p w14:paraId="5A55292A" w14:textId="0F93CFDA" w:rsidR="00262E82" w:rsidRPr="00262E82" w:rsidRDefault="00262E82" w:rsidP="00262E82">
      <w:pPr>
        <w:rPr>
          <w:color w:val="000000" w:themeColor="text1"/>
        </w:rPr>
      </w:pPr>
      <w:r w:rsidRPr="00262E82">
        <w:rPr>
          <w:color w:val="000000" w:themeColor="text1"/>
        </w:rPr>
        <w:t xml:space="preserve">Food that is grown locally and in season will travel fewer ‘food miles’ before it makes it to your plate.  Buy the seasonal, </w:t>
      </w:r>
      <w:r w:rsidR="00CA43D3">
        <w:rPr>
          <w:color w:val="000000" w:themeColor="text1"/>
        </w:rPr>
        <w:t>W</w:t>
      </w:r>
      <w:r w:rsidRPr="00262E82">
        <w:rPr>
          <w:color w:val="000000" w:themeColor="text1"/>
        </w:rPr>
        <w:t xml:space="preserve">elsh produce that is available in our cafe’s or order the </w:t>
      </w:r>
      <w:r w:rsidR="00CA43D3">
        <w:rPr>
          <w:color w:val="000000" w:themeColor="text1"/>
        </w:rPr>
        <w:t>W</w:t>
      </w:r>
      <w:r w:rsidRPr="00262E82">
        <w:rPr>
          <w:color w:val="000000" w:themeColor="text1"/>
        </w:rPr>
        <w:t xml:space="preserve">elsh buffet if booking catering for an event </w:t>
      </w:r>
    </w:p>
    <w:p w14:paraId="10192513" w14:textId="77777777" w:rsidR="00262E82" w:rsidRPr="00262E82" w:rsidRDefault="00262E82" w:rsidP="00262E82">
      <w:pPr>
        <w:rPr>
          <w:color w:val="000000" w:themeColor="text1"/>
        </w:rPr>
      </w:pPr>
      <w:r w:rsidRPr="00262E82">
        <w:rPr>
          <w:color w:val="000000" w:themeColor="text1"/>
        </w:rPr>
        <w:t>When purchasing or procuring services, consider sourcing them locally, or at least ensure they are made from sustainable materials by an ethical company and purchased from an equally ethical company. Think about their waste streams at end of life if it is not obvious or simple to recycle – do not buy it.</w:t>
      </w:r>
    </w:p>
    <w:p w14:paraId="2FB00433" w14:textId="77777777" w:rsidR="00262E82" w:rsidRPr="00262E82" w:rsidRDefault="00262E82" w:rsidP="00262E82">
      <w:pPr>
        <w:rPr>
          <w:color w:val="000000" w:themeColor="text1"/>
        </w:rPr>
      </w:pPr>
      <w:r w:rsidRPr="00262E82">
        <w:rPr>
          <w:color w:val="000000" w:themeColor="text1"/>
        </w:rPr>
        <w:t xml:space="preserve">Remember the “One Campus, One Day” initiative when planning your week and if you must travel by car, consider lift sharing.  It </w:t>
      </w:r>
      <w:bookmarkStart w:id="1" w:name="_Int_m7qoggvF"/>
      <w:r w:rsidRPr="00262E82">
        <w:rPr>
          <w:color w:val="000000" w:themeColor="text1"/>
        </w:rPr>
        <w:t>goes without saying</w:t>
      </w:r>
      <w:bookmarkEnd w:id="1"/>
      <w:r w:rsidRPr="00262E82">
        <w:rPr>
          <w:color w:val="000000" w:themeColor="text1"/>
        </w:rPr>
        <w:t xml:space="preserve"> that it is even better if you can welk, cycle or take public transport, however we do recognise this presents a significant challenge for many of us.    </w:t>
      </w:r>
    </w:p>
    <w:p w14:paraId="6225CEEF" w14:textId="44EE3E89" w:rsidR="00262E82" w:rsidRDefault="00262E82" w:rsidP="00262E82">
      <w:pPr>
        <w:rPr>
          <w:kern w:val="0"/>
          <w14:ligatures w14:val="none"/>
        </w:rPr>
      </w:pPr>
      <w:r>
        <w:rPr>
          <w:kern w:val="0"/>
          <w14:ligatures w14:val="none"/>
        </w:rPr>
        <w:t>There are so many more things that you can do, please take a moment to reflect on what you can do differently to help the University to reduce our emissions and do our bit for the future generations</w:t>
      </w:r>
      <w:r w:rsidR="00412799">
        <w:rPr>
          <w:kern w:val="0"/>
          <w14:ligatures w14:val="none"/>
        </w:rPr>
        <w:t>.</w:t>
      </w:r>
    </w:p>
    <w:p w14:paraId="2E2ECC7A" w14:textId="77777777" w:rsidR="00412799" w:rsidRDefault="00412799" w:rsidP="00262E82">
      <w:pPr>
        <w:rPr>
          <w:kern w:val="0"/>
          <w14:ligatures w14:val="none"/>
        </w:rPr>
      </w:pPr>
    </w:p>
    <w:p w14:paraId="3C62332F" w14:textId="77777777" w:rsidR="00412799" w:rsidRDefault="00412799" w:rsidP="00412799">
      <w:r w:rsidRPr="00412799">
        <w:rPr>
          <w:b/>
          <w:bCs/>
        </w:rPr>
        <w:t>Author:</w:t>
      </w:r>
      <w:r>
        <w:t xml:space="preserve"> Koi Merebark</w:t>
      </w:r>
    </w:p>
    <w:p w14:paraId="5825C2A8" w14:textId="5CE00EF3" w:rsidR="00412799" w:rsidRDefault="00412799" w:rsidP="00412799">
      <w:r w:rsidRPr="00412799">
        <w:rPr>
          <w:b/>
          <w:bCs/>
        </w:rPr>
        <w:t>Role:</w:t>
      </w:r>
      <w:r>
        <w:t xml:space="preserve"> Sustainability Manager</w:t>
      </w:r>
    </w:p>
    <w:p w14:paraId="3BA98F7B" w14:textId="77777777" w:rsidR="00412799" w:rsidRDefault="00412799" w:rsidP="00412799">
      <w:r w:rsidRPr="00412799">
        <w:rPr>
          <w:b/>
          <w:bCs/>
        </w:rPr>
        <w:t>Approved By:</w:t>
      </w:r>
      <w:r>
        <w:t xml:space="preserve"> Kate Williams</w:t>
      </w:r>
    </w:p>
    <w:p w14:paraId="72F24376" w14:textId="77777777" w:rsidR="00412799" w:rsidRDefault="00412799" w:rsidP="00412799">
      <w:r w:rsidRPr="00412799">
        <w:rPr>
          <w:b/>
          <w:bCs/>
        </w:rPr>
        <w:t>Role:</w:t>
      </w:r>
      <w:r>
        <w:t xml:space="preserve"> Head of Sustainability and Environment</w:t>
      </w:r>
    </w:p>
    <w:p w14:paraId="153C10EE" w14:textId="77777777" w:rsidR="00412799" w:rsidRPr="006E75E4" w:rsidRDefault="00412799" w:rsidP="00262E82">
      <w:pPr>
        <w:rPr>
          <w:rFonts w:cstheme="minorHAnsi"/>
        </w:rPr>
      </w:pPr>
    </w:p>
    <w:sectPr w:rsidR="00412799" w:rsidRPr="006E75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2CB17" w14:textId="77777777" w:rsidR="007E5D3B" w:rsidRDefault="007E5D3B" w:rsidP="007E5D3B">
      <w:pPr>
        <w:spacing w:after="0" w:line="240" w:lineRule="auto"/>
      </w:pPr>
      <w:r>
        <w:separator/>
      </w:r>
    </w:p>
  </w:endnote>
  <w:endnote w:type="continuationSeparator" w:id="0">
    <w:p w14:paraId="2EAA1A40" w14:textId="77777777" w:rsidR="007E5D3B" w:rsidRDefault="007E5D3B" w:rsidP="007E5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AACC6" w14:textId="77777777" w:rsidR="007E5D3B" w:rsidRDefault="007E5D3B" w:rsidP="007E5D3B">
      <w:pPr>
        <w:spacing w:after="0" w:line="240" w:lineRule="auto"/>
      </w:pPr>
      <w:r>
        <w:separator/>
      </w:r>
    </w:p>
  </w:footnote>
  <w:footnote w:type="continuationSeparator" w:id="0">
    <w:p w14:paraId="30E3D9AF" w14:textId="77777777" w:rsidR="007E5D3B" w:rsidRDefault="007E5D3B" w:rsidP="007E5D3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0BECC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0CA7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AAAD3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A0CF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A65A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4AAE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8EA5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3EFD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5204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39C9A26"/>
    <w:lvl w:ilvl="0">
      <w:start w:val="1"/>
      <w:numFmt w:val="bullet"/>
      <w:pStyle w:val="ListBullet"/>
      <w:lvlText w:val=""/>
      <w:lvlJc w:val="left"/>
      <w:pPr>
        <w:tabs>
          <w:tab w:val="num" w:pos="360"/>
        </w:tabs>
        <w:ind w:left="360" w:hanging="360"/>
      </w:pPr>
      <w:rPr>
        <w:rFonts w:ascii="Symbol" w:hAnsi="Symbol" w:hint="default"/>
      </w:rPr>
    </w:lvl>
  </w:abstractNum>
  <w:num w:numId="1" w16cid:durableId="287707909">
    <w:abstractNumId w:val="9"/>
  </w:num>
  <w:num w:numId="2" w16cid:durableId="2081125359">
    <w:abstractNumId w:val="7"/>
  </w:num>
  <w:num w:numId="3" w16cid:durableId="1157304379">
    <w:abstractNumId w:val="6"/>
  </w:num>
  <w:num w:numId="4" w16cid:durableId="1760101711">
    <w:abstractNumId w:val="5"/>
  </w:num>
  <w:num w:numId="5" w16cid:durableId="1014965179">
    <w:abstractNumId w:val="4"/>
  </w:num>
  <w:num w:numId="6" w16cid:durableId="2096705577">
    <w:abstractNumId w:val="8"/>
  </w:num>
  <w:num w:numId="7" w16cid:durableId="2013990847">
    <w:abstractNumId w:val="3"/>
  </w:num>
  <w:num w:numId="8" w16cid:durableId="395789353">
    <w:abstractNumId w:val="2"/>
  </w:num>
  <w:num w:numId="9" w16cid:durableId="1859847524">
    <w:abstractNumId w:val="1"/>
  </w:num>
  <w:num w:numId="10" w16cid:durableId="63387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23"/>
    <w:rsid w:val="000549CD"/>
    <w:rsid w:val="000752C3"/>
    <w:rsid w:val="00262E82"/>
    <w:rsid w:val="00306458"/>
    <w:rsid w:val="0033380F"/>
    <w:rsid w:val="00343D9C"/>
    <w:rsid w:val="003630ED"/>
    <w:rsid w:val="00403AD7"/>
    <w:rsid w:val="0041031B"/>
    <w:rsid w:val="00412799"/>
    <w:rsid w:val="004E5AC2"/>
    <w:rsid w:val="006E75E4"/>
    <w:rsid w:val="00724691"/>
    <w:rsid w:val="007D7EB3"/>
    <w:rsid w:val="007E5D3B"/>
    <w:rsid w:val="0084414F"/>
    <w:rsid w:val="009415ED"/>
    <w:rsid w:val="00975F80"/>
    <w:rsid w:val="009D0C83"/>
    <w:rsid w:val="009F3F46"/>
    <w:rsid w:val="00A07220"/>
    <w:rsid w:val="00C4229C"/>
    <w:rsid w:val="00CA43D3"/>
    <w:rsid w:val="00CD063C"/>
    <w:rsid w:val="00D37BB8"/>
    <w:rsid w:val="00D704C0"/>
    <w:rsid w:val="00DC134D"/>
    <w:rsid w:val="00DE6D23"/>
    <w:rsid w:val="00F16797"/>
    <w:rsid w:val="00F71506"/>
    <w:rsid w:val="00FA391B"/>
    <w:rsid w:val="00FC7840"/>
    <w:rsid w:val="010D0A3E"/>
    <w:rsid w:val="010D4345"/>
    <w:rsid w:val="01941C32"/>
    <w:rsid w:val="02EF1993"/>
    <w:rsid w:val="033803B4"/>
    <w:rsid w:val="0340AAF8"/>
    <w:rsid w:val="040D76AC"/>
    <w:rsid w:val="047E9A94"/>
    <w:rsid w:val="053D8DCA"/>
    <w:rsid w:val="063569C5"/>
    <w:rsid w:val="069FC0F1"/>
    <w:rsid w:val="099BE638"/>
    <w:rsid w:val="0A13271D"/>
    <w:rsid w:val="0AC29155"/>
    <w:rsid w:val="0AD5E993"/>
    <w:rsid w:val="0B6BE056"/>
    <w:rsid w:val="0BA5EF91"/>
    <w:rsid w:val="0DC7E927"/>
    <w:rsid w:val="0E7150FB"/>
    <w:rsid w:val="0EC616E2"/>
    <w:rsid w:val="0EF6925E"/>
    <w:rsid w:val="0F373DC7"/>
    <w:rsid w:val="1084CBBD"/>
    <w:rsid w:val="119E2CF1"/>
    <w:rsid w:val="128E4967"/>
    <w:rsid w:val="13939D29"/>
    <w:rsid w:val="178EE58C"/>
    <w:rsid w:val="187CBD17"/>
    <w:rsid w:val="1937209E"/>
    <w:rsid w:val="1A3DA7E4"/>
    <w:rsid w:val="1AE231CC"/>
    <w:rsid w:val="1B9E9712"/>
    <w:rsid w:val="1C7B2F0E"/>
    <w:rsid w:val="1D24CA16"/>
    <w:rsid w:val="1DA66B07"/>
    <w:rsid w:val="1E6A8A50"/>
    <w:rsid w:val="1F9F433D"/>
    <w:rsid w:val="201B3C72"/>
    <w:rsid w:val="23328C36"/>
    <w:rsid w:val="2515B786"/>
    <w:rsid w:val="25734C90"/>
    <w:rsid w:val="25B1430D"/>
    <w:rsid w:val="2ABDF32E"/>
    <w:rsid w:val="3031508E"/>
    <w:rsid w:val="31D1F9D8"/>
    <w:rsid w:val="3398C779"/>
    <w:rsid w:val="33CA9564"/>
    <w:rsid w:val="348CF2F4"/>
    <w:rsid w:val="34A42C81"/>
    <w:rsid w:val="34C1C2BD"/>
    <w:rsid w:val="368E94CF"/>
    <w:rsid w:val="3966A79E"/>
    <w:rsid w:val="3B70B264"/>
    <w:rsid w:val="3C747F2F"/>
    <w:rsid w:val="3D7BDA99"/>
    <w:rsid w:val="3E88F16E"/>
    <w:rsid w:val="4019AB9D"/>
    <w:rsid w:val="40B02473"/>
    <w:rsid w:val="40E00BDC"/>
    <w:rsid w:val="4100C38E"/>
    <w:rsid w:val="43953607"/>
    <w:rsid w:val="4458BC77"/>
    <w:rsid w:val="45205BBB"/>
    <w:rsid w:val="45E09EA8"/>
    <w:rsid w:val="48C80583"/>
    <w:rsid w:val="49A5A175"/>
    <w:rsid w:val="49E917E8"/>
    <w:rsid w:val="4A1A831C"/>
    <w:rsid w:val="4B9E0AE2"/>
    <w:rsid w:val="4BEBA0A3"/>
    <w:rsid w:val="4C2E8227"/>
    <w:rsid w:val="4CF8F39B"/>
    <w:rsid w:val="50E31559"/>
    <w:rsid w:val="512B965D"/>
    <w:rsid w:val="51F62648"/>
    <w:rsid w:val="52C6A3A7"/>
    <w:rsid w:val="544461D6"/>
    <w:rsid w:val="5450B24D"/>
    <w:rsid w:val="556F6F39"/>
    <w:rsid w:val="56124A98"/>
    <w:rsid w:val="56446DB0"/>
    <w:rsid w:val="57EA83E5"/>
    <w:rsid w:val="591FC37E"/>
    <w:rsid w:val="5C02831B"/>
    <w:rsid w:val="5C39BA5E"/>
    <w:rsid w:val="5D07CDE1"/>
    <w:rsid w:val="5DBFB4AC"/>
    <w:rsid w:val="5F0DE7EC"/>
    <w:rsid w:val="617324C1"/>
    <w:rsid w:val="62585156"/>
    <w:rsid w:val="62F30CFD"/>
    <w:rsid w:val="6426CF06"/>
    <w:rsid w:val="653B777C"/>
    <w:rsid w:val="67FE0098"/>
    <w:rsid w:val="6882277E"/>
    <w:rsid w:val="692C6B4B"/>
    <w:rsid w:val="6953AB01"/>
    <w:rsid w:val="69775231"/>
    <w:rsid w:val="6A621EFB"/>
    <w:rsid w:val="6ACC2F06"/>
    <w:rsid w:val="6B9881F2"/>
    <w:rsid w:val="6CD7A390"/>
    <w:rsid w:val="6E240F69"/>
    <w:rsid w:val="6E85BE6B"/>
    <w:rsid w:val="6EACF280"/>
    <w:rsid w:val="6F21ED76"/>
    <w:rsid w:val="6F69AFC4"/>
    <w:rsid w:val="6FA11BF4"/>
    <w:rsid w:val="6FA440C7"/>
    <w:rsid w:val="7329C46C"/>
    <w:rsid w:val="73320E8D"/>
    <w:rsid w:val="7361C856"/>
    <w:rsid w:val="73DCB993"/>
    <w:rsid w:val="73EA7099"/>
    <w:rsid w:val="743A8C8B"/>
    <w:rsid w:val="755712E8"/>
    <w:rsid w:val="75973EC6"/>
    <w:rsid w:val="764BBFE5"/>
    <w:rsid w:val="77762D12"/>
    <w:rsid w:val="78DFED21"/>
    <w:rsid w:val="793C9FF1"/>
    <w:rsid w:val="7B9156A0"/>
    <w:rsid w:val="7CA0A626"/>
    <w:rsid w:val="7CC36B98"/>
    <w:rsid w:val="7CC5E600"/>
    <w:rsid w:val="7CCD388F"/>
    <w:rsid w:val="7DFDEF61"/>
    <w:rsid w:val="7E3E29F6"/>
    <w:rsid w:val="7F839A51"/>
    <w:rsid w:val="7FCD4C3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E93CE7"/>
  <w15:chartTrackingRefBased/>
  <w15:docId w15:val="{35FF9077-4B6D-40BD-A8CE-C1264A59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3D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3D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43D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3D9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3D9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43D9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43D9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43D9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3D9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3B"/>
  </w:style>
  <w:style w:type="paragraph" w:styleId="Footer">
    <w:name w:val="footer"/>
    <w:basedOn w:val="Normal"/>
    <w:link w:val="FooterChar"/>
    <w:uiPriority w:val="99"/>
    <w:unhideWhenUsed/>
    <w:rsid w:val="007E5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3B"/>
  </w:style>
  <w:style w:type="paragraph" w:styleId="BalloonText">
    <w:name w:val="Balloon Text"/>
    <w:basedOn w:val="Normal"/>
    <w:link w:val="BalloonTextChar"/>
    <w:uiPriority w:val="99"/>
    <w:semiHidden/>
    <w:unhideWhenUsed/>
    <w:rsid w:val="00343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9C"/>
    <w:rPr>
      <w:rFonts w:ascii="Segoe UI" w:hAnsi="Segoe UI" w:cs="Segoe UI"/>
      <w:sz w:val="18"/>
      <w:szCs w:val="18"/>
    </w:rPr>
  </w:style>
  <w:style w:type="paragraph" w:styleId="Bibliography">
    <w:name w:val="Bibliography"/>
    <w:basedOn w:val="Normal"/>
    <w:next w:val="Normal"/>
    <w:uiPriority w:val="37"/>
    <w:semiHidden/>
    <w:unhideWhenUsed/>
    <w:rsid w:val="00343D9C"/>
  </w:style>
  <w:style w:type="paragraph" w:styleId="BlockText">
    <w:name w:val="Block Text"/>
    <w:basedOn w:val="Normal"/>
    <w:uiPriority w:val="99"/>
    <w:semiHidden/>
    <w:unhideWhenUsed/>
    <w:rsid w:val="00343D9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343D9C"/>
    <w:pPr>
      <w:spacing w:after="120"/>
    </w:pPr>
  </w:style>
  <w:style w:type="character" w:customStyle="1" w:styleId="BodyTextChar">
    <w:name w:val="Body Text Char"/>
    <w:basedOn w:val="DefaultParagraphFont"/>
    <w:link w:val="BodyText"/>
    <w:uiPriority w:val="99"/>
    <w:semiHidden/>
    <w:rsid w:val="00343D9C"/>
  </w:style>
  <w:style w:type="paragraph" w:styleId="BodyText2">
    <w:name w:val="Body Text 2"/>
    <w:basedOn w:val="Normal"/>
    <w:link w:val="BodyText2Char"/>
    <w:uiPriority w:val="99"/>
    <w:semiHidden/>
    <w:unhideWhenUsed/>
    <w:rsid w:val="00343D9C"/>
    <w:pPr>
      <w:spacing w:after="120" w:line="480" w:lineRule="auto"/>
    </w:pPr>
  </w:style>
  <w:style w:type="character" w:customStyle="1" w:styleId="BodyText2Char">
    <w:name w:val="Body Text 2 Char"/>
    <w:basedOn w:val="DefaultParagraphFont"/>
    <w:link w:val="BodyText2"/>
    <w:uiPriority w:val="99"/>
    <w:semiHidden/>
    <w:rsid w:val="00343D9C"/>
  </w:style>
  <w:style w:type="paragraph" w:styleId="BodyText3">
    <w:name w:val="Body Text 3"/>
    <w:basedOn w:val="Normal"/>
    <w:link w:val="BodyText3Char"/>
    <w:uiPriority w:val="99"/>
    <w:semiHidden/>
    <w:unhideWhenUsed/>
    <w:rsid w:val="00343D9C"/>
    <w:pPr>
      <w:spacing w:after="120"/>
    </w:pPr>
    <w:rPr>
      <w:sz w:val="16"/>
      <w:szCs w:val="16"/>
    </w:rPr>
  </w:style>
  <w:style w:type="character" w:customStyle="1" w:styleId="BodyText3Char">
    <w:name w:val="Body Text 3 Char"/>
    <w:basedOn w:val="DefaultParagraphFont"/>
    <w:link w:val="BodyText3"/>
    <w:uiPriority w:val="99"/>
    <w:semiHidden/>
    <w:rsid w:val="00343D9C"/>
    <w:rPr>
      <w:sz w:val="16"/>
      <w:szCs w:val="16"/>
    </w:rPr>
  </w:style>
  <w:style w:type="paragraph" w:styleId="BodyTextFirstIndent">
    <w:name w:val="Body Text First Indent"/>
    <w:basedOn w:val="BodyText"/>
    <w:link w:val="BodyTextFirstIndentChar"/>
    <w:uiPriority w:val="99"/>
    <w:semiHidden/>
    <w:unhideWhenUsed/>
    <w:rsid w:val="00343D9C"/>
    <w:pPr>
      <w:spacing w:after="160"/>
      <w:ind w:firstLine="360"/>
    </w:pPr>
  </w:style>
  <w:style w:type="character" w:customStyle="1" w:styleId="BodyTextFirstIndentChar">
    <w:name w:val="Body Text First Indent Char"/>
    <w:basedOn w:val="BodyTextChar"/>
    <w:link w:val="BodyTextFirstIndent"/>
    <w:uiPriority w:val="99"/>
    <w:semiHidden/>
    <w:rsid w:val="00343D9C"/>
  </w:style>
  <w:style w:type="paragraph" w:styleId="BodyTextIndent">
    <w:name w:val="Body Text Indent"/>
    <w:basedOn w:val="Normal"/>
    <w:link w:val="BodyTextIndentChar"/>
    <w:uiPriority w:val="99"/>
    <w:semiHidden/>
    <w:unhideWhenUsed/>
    <w:rsid w:val="00343D9C"/>
    <w:pPr>
      <w:spacing w:after="120"/>
      <w:ind w:left="283"/>
    </w:pPr>
  </w:style>
  <w:style w:type="character" w:customStyle="1" w:styleId="BodyTextIndentChar">
    <w:name w:val="Body Text Indent Char"/>
    <w:basedOn w:val="DefaultParagraphFont"/>
    <w:link w:val="BodyTextIndent"/>
    <w:uiPriority w:val="99"/>
    <w:semiHidden/>
    <w:rsid w:val="00343D9C"/>
  </w:style>
  <w:style w:type="paragraph" w:styleId="BodyTextFirstIndent2">
    <w:name w:val="Body Text First Indent 2"/>
    <w:basedOn w:val="BodyTextIndent"/>
    <w:link w:val="BodyTextFirstIndent2Char"/>
    <w:uiPriority w:val="99"/>
    <w:semiHidden/>
    <w:unhideWhenUsed/>
    <w:rsid w:val="00343D9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43D9C"/>
  </w:style>
  <w:style w:type="paragraph" w:styleId="BodyTextIndent2">
    <w:name w:val="Body Text Indent 2"/>
    <w:basedOn w:val="Normal"/>
    <w:link w:val="BodyTextIndent2Char"/>
    <w:uiPriority w:val="99"/>
    <w:semiHidden/>
    <w:unhideWhenUsed/>
    <w:rsid w:val="00343D9C"/>
    <w:pPr>
      <w:spacing w:after="120" w:line="480" w:lineRule="auto"/>
      <w:ind w:left="283"/>
    </w:pPr>
  </w:style>
  <w:style w:type="character" w:customStyle="1" w:styleId="BodyTextIndent2Char">
    <w:name w:val="Body Text Indent 2 Char"/>
    <w:basedOn w:val="DefaultParagraphFont"/>
    <w:link w:val="BodyTextIndent2"/>
    <w:uiPriority w:val="99"/>
    <w:semiHidden/>
    <w:rsid w:val="00343D9C"/>
  </w:style>
  <w:style w:type="paragraph" w:styleId="BodyTextIndent3">
    <w:name w:val="Body Text Indent 3"/>
    <w:basedOn w:val="Normal"/>
    <w:link w:val="BodyTextIndent3Char"/>
    <w:uiPriority w:val="99"/>
    <w:semiHidden/>
    <w:unhideWhenUsed/>
    <w:rsid w:val="00343D9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43D9C"/>
    <w:rPr>
      <w:sz w:val="16"/>
      <w:szCs w:val="16"/>
    </w:rPr>
  </w:style>
  <w:style w:type="paragraph" w:styleId="Caption">
    <w:name w:val="caption"/>
    <w:basedOn w:val="Normal"/>
    <w:next w:val="Normal"/>
    <w:uiPriority w:val="35"/>
    <w:semiHidden/>
    <w:unhideWhenUsed/>
    <w:qFormat/>
    <w:rsid w:val="00343D9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43D9C"/>
    <w:pPr>
      <w:spacing w:after="0" w:line="240" w:lineRule="auto"/>
      <w:ind w:left="4252"/>
    </w:pPr>
  </w:style>
  <w:style w:type="character" w:customStyle="1" w:styleId="ClosingChar">
    <w:name w:val="Closing Char"/>
    <w:basedOn w:val="DefaultParagraphFont"/>
    <w:link w:val="Closing"/>
    <w:uiPriority w:val="99"/>
    <w:semiHidden/>
    <w:rsid w:val="00343D9C"/>
  </w:style>
  <w:style w:type="paragraph" w:styleId="CommentText">
    <w:name w:val="annotation text"/>
    <w:basedOn w:val="Normal"/>
    <w:link w:val="CommentTextChar"/>
    <w:uiPriority w:val="99"/>
    <w:semiHidden/>
    <w:unhideWhenUsed/>
    <w:rsid w:val="00343D9C"/>
    <w:pPr>
      <w:spacing w:line="240" w:lineRule="auto"/>
    </w:pPr>
    <w:rPr>
      <w:sz w:val="20"/>
      <w:szCs w:val="20"/>
    </w:rPr>
  </w:style>
  <w:style w:type="character" w:customStyle="1" w:styleId="CommentTextChar">
    <w:name w:val="Comment Text Char"/>
    <w:basedOn w:val="DefaultParagraphFont"/>
    <w:link w:val="CommentText"/>
    <w:uiPriority w:val="99"/>
    <w:semiHidden/>
    <w:rsid w:val="00343D9C"/>
    <w:rPr>
      <w:sz w:val="20"/>
      <w:szCs w:val="20"/>
    </w:rPr>
  </w:style>
  <w:style w:type="paragraph" w:styleId="CommentSubject">
    <w:name w:val="annotation subject"/>
    <w:basedOn w:val="CommentText"/>
    <w:next w:val="CommentText"/>
    <w:link w:val="CommentSubjectChar"/>
    <w:uiPriority w:val="99"/>
    <w:semiHidden/>
    <w:unhideWhenUsed/>
    <w:rsid w:val="00343D9C"/>
    <w:rPr>
      <w:b/>
      <w:bCs/>
    </w:rPr>
  </w:style>
  <w:style w:type="character" w:customStyle="1" w:styleId="CommentSubjectChar">
    <w:name w:val="Comment Subject Char"/>
    <w:basedOn w:val="CommentTextChar"/>
    <w:link w:val="CommentSubject"/>
    <w:uiPriority w:val="99"/>
    <w:semiHidden/>
    <w:rsid w:val="00343D9C"/>
    <w:rPr>
      <w:b/>
      <w:bCs/>
      <w:sz w:val="20"/>
      <w:szCs w:val="20"/>
    </w:rPr>
  </w:style>
  <w:style w:type="paragraph" w:styleId="Date">
    <w:name w:val="Date"/>
    <w:basedOn w:val="Normal"/>
    <w:next w:val="Normal"/>
    <w:link w:val="DateChar"/>
    <w:uiPriority w:val="99"/>
    <w:semiHidden/>
    <w:unhideWhenUsed/>
    <w:rsid w:val="00343D9C"/>
  </w:style>
  <w:style w:type="character" w:customStyle="1" w:styleId="DateChar">
    <w:name w:val="Date Char"/>
    <w:basedOn w:val="DefaultParagraphFont"/>
    <w:link w:val="Date"/>
    <w:uiPriority w:val="99"/>
    <w:semiHidden/>
    <w:rsid w:val="00343D9C"/>
  </w:style>
  <w:style w:type="paragraph" w:styleId="DocumentMap">
    <w:name w:val="Document Map"/>
    <w:basedOn w:val="Normal"/>
    <w:link w:val="DocumentMapChar"/>
    <w:uiPriority w:val="99"/>
    <w:semiHidden/>
    <w:unhideWhenUsed/>
    <w:rsid w:val="00343D9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3D9C"/>
    <w:rPr>
      <w:rFonts w:ascii="Segoe UI" w:hAnsi="Segoe UI" w:cs="Segoe UI"/>
      <w:sz w:val="16"/>
      <w:szCs w:val="16"/>
    </w:rPr>
  </w:style>
  <w:style w:type="paragraph" w:styleId="E-mailSignature">
    <w:name w:val="E-mail Signature"/>
    <w:basedOn w:val="Normal"/>
    <w:link w:val="E-mailSignatureChar"/>
    <w:uiPriority w:val="99"/>
    <w:semiHidden/>
    <w:unhideWhenUsed/>
    <w:rsid w:val="00343D9C"/>
    <w:pPr>
      <w:spacing w:after="0" w:line="240" w:lineRule="auto"/>
    </w:pPr>
  </w:style>
  <w:style w:type="character" w:customStyle="1" w:styleId="E-mailSignatureChar">
    <w:name w:val="E-mail Signature Char"/>
    <w:basedOn w:val="DefaultParagraphFont"/>
    <w:link w:val="E-mailSignature"/>
    <w:uiPriority w:val="99"/>
    <w:semiHidden/>
    <w:rsid w:val="00343D9C"/>
  </w:style>
  <w:style w:type="paragraph" w:styleId="EndnoteText">
    <w:name w:val="endnote text"/>
    <w:basedOn w:val="Normal"/>
    <w:link w:val="EndnoteTextChar"/>
    <w:uiPriority w:val="99"/>
    <w:semiHidden/>
    <w:unhideWhenUsed/>
    <w:rsid w:val="00343D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3D9C"/>
    <w:rPr>
      <w:sz w:val="20"/>
      <w:szCs w:val="20"/>
    </w:rPr>
  </w:style>
  <w:style w:type="paragraph" w:styleId="EnvelopeAddress">
    <w:name w:val="envelope address"/>
    <w:basedOn w:val="Normal"/>
    <w:uiPriority w:val="99"/>
    <w:semiHidden/>
    <w:unhideWhenUsed/>
    <w:rsid w:val="00343D9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43D9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43D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D9C"/>
    <w:rPr>
      <w:sz w:val="20"/>
      <w:szCs w:val="20"/>
    </w:rPr>
  </w:style>
  <w:style w:type="character" w:customStyle="1" w:styleId="Heading1Char">
    <w:name w:val="Heading 1 Char"/>
    <w:basedOn w:val="DefaultParagraphFont"/>
    <w:link w:val="Heading1"/>
    <w:uiPriority w:val="9"/>
    <w:rsid w:val="00343D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43D9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43D9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3D9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43D9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43D9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43D9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43D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3D9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43D9C"/>
    <w:pPr>
      <w:spacing w:after="0" w:line="240" w:lineRule="auto"/>
    </w:pPr>
    <w:rPr>
      <w:i/>
      <w:iCs/>
    </w:rPr>
  </w:style>
  <w:style w:type="character" w:customStyle="1" w:styleId="HTMLAddressChar">
    <w:name w:val="HTML Address Char"/>
    <w:basedOn w:val="DefaultParagraphFont"/>
    <w:link w:val="HTMLAddress"/>
    <w:uiPriority w:val="99"/>
    <w:semiHidden/>
    <w:rsid w:val="00343D9C"/>
    <w:rPr>
      <w:i/>
      <w:iCs/>
    </w:rPr>
  </w:style>
  <w:style w:type="paragraph" w:styleId="HTMLPreformatted">
    <w:name w:val="HTML Preformatted"/>
    <w:basedOn w:val="Normal"/>
    <w:link w:val="HTMLPreformattedChar"/>
    <w:uiPriority w:val="99"/>
    <w:semiHidden/>
    <w:unhideWhenUsed/>
    <w:rsid w:val="00343D9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3D9C"/>
    <w:rPr>
      <w:rFonts w:ascii="Consolas" w:hAnsi="Consolas"/>
      <w:sz w:val="20"/>
      <w:szCs w:val="20"/>
    </w:rPr>
  </w:style>
  <w:style w:type="paragraph" w:styleId="Index1">
    <w:name w:val="index 1"/>
    <w:basedOn w:val="Normal"/>
    <w:next w:val="Normal"/>
    <w:uiPriority w:val="99"/>
    <w:semiHidden/>
    <w:unhideWhenUsed/>
    <w:rsid w:val="00343D9C"/>
    <w:pPr>
      <w:spacing w:after="0" w:line="240" w:lineRule="auto"/>
      <w:ind w:left="220" w:hanging="220"/>
    </w:pPr>
  </w:style>
  <w:style w:type="paragraph" w:styleId="Index2">
    <w:name w:val="index 2"/>
    <w:basedOn w:val="Normal"/>
    <w:next w:val="Normal"/>
    <w:uiPriority w:val="99"/>
    <w:semiHidden/>
    <w:unhideWhenUsed/>
    <w:rsid w:val="00343D9C"/>
    <w:pPr>
      <w:spacing w:after="0" w:line="240" w:lineRule="auto"/>
      <w:ind w:left="440" w:hanging="220"/>
    </w:pPr>
  </w:style>
  <w:style w:type="paragraph" w:styleId="Index3">
    <w:name w:val="index 3"/>
    <w:basedOn w:val="Normal"/>
    <w:next w:val="Normal"/>
    <w:uiPriority w:val="99"/>
    <w:semiHidden/>
    <w:unhideWhenUsed/>
    <w:rsid w:val="00343D9C"/>
    <w:pPr>
      <w:spacing w:after="0" w:line="240" w:lineRule="auto"/>
      <w:ind w:left="660" w:hanging="220"/>
    </w:pPr>
  </w:style>
  <w:style w:type="paragraph" w:styleId="Index4">
    <w:name w:val="index 4"/>
    <w:basedOn w:val="Normal"/>
    <w:next w:val="Normal"/>
    <w:uiPriority w:val="99"/>
    <w:semiHidden/>
    <w:unhideWhenUsed/>
    <w:rsid w:val="00343D9C"/>
    <w:pPr>
      <w:spacing w:after="0" w:line="240" w:lineRule="auto"/>
      <w:ind w:left="880" w:hanging="220"/>
    </w:pPr>
  </w:style>
  <w:style w:type="paragraph" w:styleId="Index5">
    <w:name w:val="index 5"/>
    <w:basedOn w:val="Normal"/>
    <w:next w:val="Normal"/>
    <w:uiPriority w:val="99"/>
    <w:semiHidden/>
    <w:unhideWhenUsed/>
    <w:rsid w:val="00343D9C"/>
    <w:pPr>
      <w:spacing w:after="0" w:line="240" w:lineRule="auto"/>
      <w:ind w:left="1100" w:hanging="220"/>
    </w:pPr>
  </w:style>
  <w:style w:type="paragraph" w:styleId="Index6">
    <w:name w:val="index 6"/>
    <w:basedOn w:val="Normal"/>
    <w:next w:val="Normal"/>
    <w:uiPriority w:val="99"/>
    <w:semiHidden/>
    <w:unhideWhenUsed/>
    <w:rsid w:val="00343D9C"/>
    <w:pPr>
      <w:spacing w:after="0" w:line="240" w:lineRule="auto"/>
      <w:ind w:left="1320" w:hanging="220"/>
    </w:pPr>
  </w:style>
  <w:style w:type="paragraph" w:styleId="Index7">
    <w:name w:val="index 7"/>
    <w:basedOn w:val="Normal"/>
    <w:next w:val="Normal"/>
    <w:uiPriority w:val="99"/>
    <w:semiHidden/>
    <w:unhideWhenUsed/>
    <w:rsid w:val="00343D9C"/>
    <w:pPr>
      <w:spacing w:after="0" w:line="240" w:lineRule="auto"/>
      <w:ind w:left="1540" w:hanging="220"/>
    </w:pPr>
  </w:style>
  <w:style w:type="paragraph" w:styleId="Index8">
    <w:name w:val="index 8"/>
    <w:basedOn w:val="Normal"/>
    <w:next w:val="Normal"/>
    <w:uiPriority w:val="99"/>
    <w:semiHidden/>
    <w:unhideWhenUsed/>
    <w:rsid w:val="00343D9C"/>
    <w:pPr>
      <w:spacing w:after="0" w:line="240" w:lineRule="auto"/>
      <w:ind w:left="1760" w:hanging="220"/>
    </w:pPr>
  </w:style>
  <w:style w:type="paragraph" w:styleId="Index9">
    <w:name w:val="index 9"/>
    <w:basedOn w:val="Normal"/>
    <w:next w:val="Normal"/>
    <w:uiPriority w:val="99"/>
    <w:semiHidden/>
    <w:unhideWhenUsed/>
    <w:rsid w:val="00343D9C"/>
    <w:pPr>
      <w:spacing w:after="0" w:line="240" w:lineRule="auto"/>
      <w:ind w:left="1980" w:hanging="220"/>
    </w:pPr>
  </w:style>
  <w:style w:type="paragraph" w:styleId="IndexHeading">
    <w:name w:val="index heading"/>
    <w:basedOn w:val="Normal"/>
    <w:next w:val="Index1"/>
    <w:uiPriority w:val="99"/>
    <w:semiHidden/>
    <w:unhideWhenUsed/>
    <w:rsid w:val="00343D9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43D9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3D9C"/>
    <w:rPr>
      <w:i/>
      <w:iCs/>
      <w:color w:val="4472C4" w:themeColor="accent1"/>
    </w:rPr>
  </w:style>
  <w:style w:type="paragraph" w:styleId="List">
    <w:name w:val="List"/>
    <w:basedOn w:val="Normal"/>
    <w:uiPriority w:val="99"/>
    <w:semiHidden/>
    <w:unhideWhenUsed/>
    <w:rsid w:val="00343D9C"/>
    <w:pPr>
      <w:ind w:left="283" w:hanging="283"/>
      <w:contextualSpacing/>
    </w:pPr>
  </w:style>
  <w:style w:type="paragraph" w:styleId="List2">
    <w:name w:val="List 2"/>
    <w:basedOn w:val="Normal"/>
    <w:uiPriority w:val="99"/>
    <w:semiHidden/>
    <w:unhideWhenUsed/>
    <w:rsid w:val="00343D9C"/>
    <w:pPr>
      <w:ind w:left="566" w:hanging="283"/>
      <w:contextualSpacing/>
    </w:pPr>
  </w:style>
  <w:style w:type="paragraph" w:styleId="List3">
    <w:name w:val="List 3"/>
    <w:basedOn w:val="Normal"/>
    <w:uiPriority w:val="99"/>
    <w:semiHidden/>
    <w:unhideWhenUsed/>
    <w:rsid w:val="00343D9C"/>
    <w:pPr>
      <w:ind w:left="849" w:hanging="283"/>
      <w:contextualSpacing/>
    </w:pPr>
  </w:style>
  <w:style w:type="paragraph" w:styleId="List4">
    <w:name w:val="List 4"/>
    <w:basedOn w:val="Normal"/>
    <w:uiPriority w:val="99"/>
    <w:semiHidden/>
    <w:unhideWhenUsed/>
    <w:rsid w:val="00343D9C"/>
    <w:pPr>
      <w:ind w:left="1132" w:hanging="283"/>
      <w:contextualSpacing/>
    </w:pPr>
  </w:style>
  <w:style w:type="paragraph" w:styleId="List5">
    <w:name w:val="List 5"/>
    <w:basedOn w:val="Normal"/>
    <w:uiPriority w:val="99"/>
    <w:semiHidden/>
    <w:unhideWhenUsed/>
    <w:rsid w:val="00343D9C"/>
    <w:pPr>
      <w:ind w:left="1415" w:hanging="283"/>
      <w:contextualSpacing/>
    </w:pPr>
  </w:style>
  <w:style w:type="paragraph" w:styleId="ListBullet">
    <w:name w:val="List Bullet"/>
    <w:basedOn w:val="Normal"/>
    <w:uiPriority w:val="99"/>
    <w:semiHidden/>
    <w:unhideWhenUsed/>
    <w:rsid w:val="00343D9C"/>
    <w:pPr>
      <w:numPr>
        <w:numId w:val="1"/>
      </w:numPr>
      <w:contextualSpacing/>
    </w:pPr>
  </w:style>
  <w:style w:type="paragraph" w:styleId="ListBullet2">
    <w:name w:val="List Bullet 2"/>
    <w:basedOn w:val="Normal"/>
    <w:uiPriority w:val="99"/>
    <w:semiHidden/>
    <w:unhideWhenUsed/>
    <w:rsid w:val="00343D9C"/>
    <w:pPr>
      <w:numPr>
        <w:numId w:val="2"/>
      </w:numPr>
      <w:contextualSpacing/>
    </w:pPr>
  </w:style>
  <w:style w:type="paragraph" w:styleId="ListBullet3">
    <w:name w:val="List Bullet 3"/>
    <w:basedOn w:val="Normal"/>
    <w:uiPriority w:val="99"/>
    <w:semiHidden/>
    <w:unhideWhenUsed/>
    <w:rsid w:val="00343D9C"/>
    <w:pPr>
      <w:numPr>
        <w:numId w:val="3"/>
      </w:numPr>
      <w:contextualSpacing/>
    </w:pPr>
  </w:style>
  <w:style w:type="paragraph" w:styleId="ListBullet4">
    <w:name w:val="List Bullet 4"/>
    <w:basedOn w:val="Normal"/>
    <w:uiPriority w:val="99"/>
    <w:semiHidden/>
    <w:unhideWhenUsed/>
    <w:rsid w:val="00343D9C"/>
    <w:pPr>
      <w:numPr>
        <w:numId w:val="4"/>
      </w:numPr>
      <w:contextualSpacing/>
    </w:pPr>
  </w:style>
  <w:style w:type="paragraph" w:styleId="ListBullet5">
    <w:name w:val="List Bullet 5"/>
    <w:basedOn w:val="Normal"/>
    <w:uiPriority w:val="99"/>
    <w:semiHidden/>
    <w:unhideWhenUsed/>
    <w:rsid w:val="00343D9C"/>
    <w:pPr>
      <w:numPr>
        <w:numId w:val="5"/>
      </w:numPr>
      <w:contextualSpacing/>
    </w:pPr>
  </w:style>
  <w:style w:type="paragraph" w:styleId="ListContinue">
    <w:name w:val="List Continue"/>
    <w:basedOn w:val="Normal"/>
    <w:uiPriority w:val="99"/>
    <w:semiHidden/>
    <w:unhideWhenUsed/>
    <w:rsid w:val="00343D9C"/>
    <w:pPr>
      <w:spacing w:after="120"/>
      <w:ind w:left="283"/>
      <w:contextualSpacing/>
    </w:pPr>
  </w:style>
  <w:style w:type="paragraph" w:styleId="ListContinue2">
    <w:name w:val="List Continue 2"/>
    <w:basedOn w:val="Normal"/>
    <w:uiPriority w:val="99"/>
    <w:semiHidden/>
    <w:unhideWhenUsed/>
    <w:rsid w:val="00343D9C"/>
    <w:pPr>
      <w:spacing w:after="120"/>
      <w:ind w:left="566"/>
      <w:contextualSpacing/>
    </w:pPr>
  </w:style>
  <w:style w:type="paragraph" w:styleId="ListContinue3">
    <w:name w:val="List Continue 3"/>
    <w:basedOn w:val="Normal"/>
    <w:uiPriority w:val="99"/>
    <w:semiHidden/>
    <w:unhideWhenUsed/>
    <w:rsid w:val="00343D9C"/>
    <w:pPr>
      <w:spacing w:after="120"/>
      <w:ind w:left="849"/>
      <w:contextualSpacing/>
    </w:pPr>
  </w:style>
  <w:style w:type="paragraph" w:styleId="ListContinue4">
    <w:name w:val="List Continue 4"/>
    <w:basedOn w:val="Normal"/>
    <w:uiPriority w:val="99"/>
    <w:semiHidden/>
    <w:unhideWhenUsed/>
    <w:rsid w:val="00343D9C"/>
    <w:pPr>
      <w:spacing w:after="120"/>
      <w:ind w:left="1132"/>
      <w:contextualSpacing/>
    </w:pPr>
  </w:style>
  <w:style w:type="paragraph" w:styleId="ListContinue5">
    <w:name w:val="List Continue 5"/>
    <w:basedOn w:val="Normal"/>
    <w:uiPriority w:val="99"/>
    <w:semiHidden/>
    <w:unhideWhenUsed/>
    <w:rsid w:val="00343D9C"/>
    <w:pPr>
      <w:spacing w:after="120"/>
      <w:ind w:left="1415"/>
      <w:contextualSpacing/>
    </w:pPr>
  </w:style>
  <w:style w:type="paragraph" w:styleId="ListNumber">
    <w:name w:val="List Number"/>
    <w:basedOn w:val="Normal"/>
    <w:uiPriority w:val="99"/>
    <w:semiHidden/>
    <w:unhideWhenUsed/>
    <w:rsid w:val="00343D9C"/>
    <w:pPr>
      <w:numPr>
        <w:numId w:val="6"/>
      </w:numPr>
      <w:contextualSpacing/>
    </w:pPr>
  </w:style>
  <w:style w:type="paragraph" w:styleId="ListNumber2">
    <w:name w:val="List Number 2"/>
    <w:basedOn w:val="Normal"/>
    <w:uiPriority w:val="99"/>
    <w:semiHidden/>
    <w:unhideWhenUsed/>
    <w:rsid w:val="00343D9C"/>
    <w:pPr>
      <w:numPr>
        <w:numId w:val="7"/>
      </w:numPr>
      <w:contextualSpacing/>
    </w:pPr>
  </w:style>
  <w:style w:type="paragraph" w:styleId="ListNumber3">
    <w:name w:val="List Number 3"/>
    <w:basedOn w:val="Normal"/>
    <w:uiPriority w:val="99"/>
    <w:semiHidden/>
    <w:unhideWhenUsed/>
    <w:rsid w:val="00343D9C"/>
    <w:pPr>
      <w:numPr>
        <w:numId w:val="8"/>
      </w:numPr>
      <w:contextualSpacing/>
    </w:pPr>
  </w:style>
  <w:style w:type="paragraph" w:styleId="ListNumber4">
    <w:name w:val="List Number 4"/>
    <w:basedOn w:val="Normal"/>
    <w:uiPriority w:val="99"/>
    <w:semiHidden/>
    <w:unhideWhenUsed/>
    <w:rsid w:val="00343D9C"/>
    <w:pPr>
      <w:numPr>
        <w:numId w:val="9"/>
      </w:numPr>
      <w:contextualSpacing/>
    </w:pPr>
  </w:style>
  <w:style w:type="paragraph" w:styleId="ListNumber5">
    <w:name w:val="List Number 5"/>
    <w:basedOn w:val="Normal"/>
    <w:uiPriority w:val="99"/>
    <w:semiHidden/>
    <w:unhideWhenUsed/>
    <w:rsid w:val="00343D9C"/>
    <w:pPr>
      <w:numPr>
        <w:numId w:val="10"/>
      </w:numPr>
      <w:contextualSpacing/>
    </w:pPr>
  </w:style>
  <w:style w:type="paragraph" w:styleId="ListParagraph">
    <w:name w:val="List Paragraph"/>
    <w:basedOn w:val="Normal"/>
    <w:uiPriority w:val="34"/>
    <w:qFormat/>
    <w:rsid w:val="00343D9C"/>
    <w:pPr>
      <w:ind w:left="720"/>
      <w:contextualSpacing/>
    </w:pPr>
  </w:style>
  <w:style w:type="paragraph" w:styleId="MacroText">
    <w:name w:val="macro"/>
    <w:link w:val="MacroTextChar"/>
    <w:uiPriority w:val="99"/>
    <w:semiHidden/>
    <w:unhideWhenUsed/>
    <w:rsid w:val="00343D9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43D9C"/>
    <w:rPr>
      <w:rFonts w:ascii="Consolas" w:hAnsi="Consolas"/>
      <w:sz w:val="20"/>
      <w:szCs w:val="20"/>
    </w:rPr>
  </w:style>
  <w:style w:type="paragraph" w:styleId="MessageHeader">
    <w:name w:val="Message Header"/>
    <w:basedOn w:val="Normal"/>
    <w:link w:val="MessageHeaderChar"/>
    <w:uiPriority w:val="99"/>
    <w:semiHidden/>
    <w:unhideWhenUsed/>
    <w:rsid w:val="00343D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43D9C"/>
    <w:rPr>
      <w:rFonts w:asciiTheme="majorHAnsi" w:eastAsiaTheme="majorEastAsia" w:hAnsiTheme="majorHAnsi" w:cstheme="majorBidi"/>
      <w:sz w:val="24"/>
      <w:szCs w:val="24"/>
      <w:shd w:val="pct20" w:color="auto" w:fill="auto"/>
    </w:rPr>
  </w:style>
  <w:style w:type="paragraph" w:styleId="NoSpacing">
    <w:name w:val="No Spacing"/>
    <w:uiPriority w:val="1"/>
    <w:qFormat/>
    <w:rsid w:val="00343D9C"/>
    <w:pPr>
      <w:spacing w:after="0" w:line="240" w:lineRule="auto"/>
    </w:pPr>
  </w:style>
  <w:style w:type="paragraph" w:styleId="NormalWeb">
    <w:name w:val="Normal (Web)"/>
    <w:basedOn w:val="Normal"/>
    <w:uiPriority w:val="99"/>
    <w:semiHidden/>
    <w:unhideWhenUsed/>
    <w:rsid w:val="00343D9C"/>
    <w:rPr>
      <w:rFonts w:ascii="Times New Roman" w:hAnsi="Times New Roman" w:cs="Times New Roman"/>
      <w:sz w:val="24"/>
      <w:szCs w:val="24"/>
    </w:rPr>
  </w:style>
  <w:style w:type="paragraph" w:styleId="NormalIndent">
    <w:name w:val="Normal Indent"/>
    <w:basedOn w:val="Normal"/>
    <w:uiPriority w:val="99"/>
    <w:semiHidden/>
    <w:unhideWhenUsed/>
    <w:rsid w:val="00343D9C"/>
    <w:pPr>
      <w:ind w:left="720"/>
    </w:pPr>
  </w:style>
  <w:style w:type="paragraph" w:styleId="NoteHeading">
    <w:name w:val="Note Heading"/>
    <w:basedOn w:val="Normal"/>
    <w:next w:val="Normal"/>
    <w:link w:val="NoteHeadingChar"/>
    <w:uiPriority w:val="99"/>
    <w:semiHidden/>
    <w:unhideWhenUsed/>
    <w:rsid w:val="00343D9C"/>
    <w:pPr>
      <w:spacing w:after="0" w:line="240" w:lineRule="auto"/>
    </w:pPr>
  </w:style>
  <w:style w:type="character" w:customStyle="1" w:styleId="NoteHeadingChar">
    <w:name w:val="Note Heading Char"/>
    <w:basedOn w:val="DefaultParagraphFont"/>
    <w:link w:val="NoteHeading"/>
    <w:uiPriority w:val="99"/>
    <w:semiHidden/>
    <w:rsid w:val="00343D9C"/>
  </w:style>
  <w:style w:type="paragraph" w:styleId="PlainText">
    <w:name w:val="Plain Text"/>
    <w:basedOn w:val="Normal"/>
    <w:link w:val="PlainTextChar"/>
    <w:uiPriority w:val="99"/>
    <w:semiHidden/>
    <w:unhideWhenUsed/>
    <w:rsid w:val="00343D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43D9C"/>
    <w:rPr>
      <w:rFonts w:ascii="Consolas" w:hAnsi="Consolas"/>
      <w:sz w:val="21"/>
      <w:szCs w:val="21"/>
    </w:rPr>
  </w:style>
  <w:style w:type="paragraph" w:styleId="Quote">
    <w:name w:val="Quote"/>
    <w:basedOn w:val="Normal"/>
    <w:next w:val="Normal"/>
    <w:link w:val="QuoteChar"/>
    <w:uiPriority w:val="29"/>
    <w:qFormat/>
    <w:rsid w:val="00343D9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43D9C"/>
    <w:rPr>
      <w:i/>
      <w:iCs/>
      <w:color w:val="404040" w:themeColor="text1" w:themeTint="BF"/>
    </w:rPr>
  </w:style>
  <w:style w:type="paragraph" w:styleId="Salutation">
    <w:name w:val="Salutation"/>
    <w:basedOn w:val="Normal"/>
    <w:next w:val="Normal"/>
    <w:link w:val="SalutationChar"/>
    <w:uiPriority w:val="99"/>
    <w:semiHidden/>
    <w:unhideWhenUsed/>
    <w:rsid w:val="00343D9C"/>
  </w:style>
  <w:style w:type="character" w:customStyle="1" w:styleId="SalutationChar">
    <w:name w:val="Salutation Char"/>
    <w:basedOn w:val="DefaultParagraphFont"/>
    <w:link w:val="Salutation"/>
    <w:uiPriority w:val="99"/>
    <w:semiHidden/>
    <w:rsid w:val="00343D9C"/>
  </w:style>
  <w:style w:type="paragraph" w:styleId="Signature">
    <w:name w:val="Signature"/>
    <w:basedOn w:val="Normal"/>
    <w:link w:val="SignatureChar"/>
    <w:uiPriority w:val="99"/>
    <w:semiHidden/>
    <w:unhideWhenUsed/>
    <w:rsid w:val="00343D9C"/>
    <w:pPr>
      <w:spacing w:after="0" w:line="240" w:lineRule="auto"/>
      <w:ind w:left="4252"/>
    </w:pPr>
  </w:style>
  <w:style w:type="character" w:customStyle="1" w:styleId="SignatureChar">
    <w:name w:val="Signature Char"/>
    <w:basedOn w:val="DefaultParagraphFont"/>
    <w:link w:val="Signature"/>
    <w:uiPriority w:val="99"/>
    <w:semiHidden/>
    <w:rsid w:val="00343D9C"/>
  </w:style>
  <w:style w:type="paragraph" w:styleId="Subtitle">
    <w:name w:val="Subtitle"/>
    <w:basedOn w:val="Normal"/>
    <w:next w:val="Normal"/>
    <w:link w:val="SubtitleChar"/>
    <w:uiPriority w:val="11"/>
    <w:qFormat/>
    <w:rsid w:val="00343D9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43D9C"/>
    <w:rPr>
      <w:color w:val="5A5A5A" w:themeColor="text1" w:themeTint="A5"/>
      <w:spacing w:val="15"/>
    </w:rPr>
  </w:style>
  <w:style w:type="paragraph" w:styleId="TableofAuthorities">
    <w:name w:val="table of authorities"/>
    <w:basedOn w:val="Normal"/>
    <w:next w:val="Normal"/>
    <w:uiPriority w:val="99"/>
    <w:semiHidden/>
    <w:unhideWhenUsed/>
    <w:rsid w:val="00343D9C"/>
    <w:pPr>
      <w:spacing w:after="0"/>
      <w:ind w:left="220" w:hanging="220"/>
    </w:pPr>
  </w:style>
  <w:style w:type="paragraph" w:styleId="TableofFigures">
    <w:name w:val="table of figures"/>
    <w:basedOn w:val="Normal"/>
    <w:next w:val="Normal"/>
    <w:uiPriority w:val="99"/>
    <w:semiHidden/>
    <w:unhideWhenUsed/>
    <w:rsid w:val="00343D9C"/>
    <w:pPr>
      <w:spacing w:after="0"/>
    </w:pPr>
  </w:style>
  <w:style w:type="paragraph" w:styleId="Title">
    <w:name w:val="Title"/>
    <w:basedOn w:val="Normal"/>
    <w:next w:val="Normal"/>
    <w:link w:val="TitleChar"/>
    <w:uiPriority w:val="10"/>
    <w:qFormat/>
    <w:rsid w:val="00343D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D9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43D9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343D9C"/>
    <w:pPr>
      <w:spacing w:after="100"/>
    </w:pPr>
  </w:style>
  <w:style w:type="paragraph" w:styleId="TOC2">
    <w:name w:val="toc 2"/>
    <w:basedOn w:val="Normal"/>
    <w:next w:val="Normal"/>
    <w:uiPriority w:val="39"/>
    <w:semiHidden/>
    <w:unhideWhenUsed/>
    <w:rsid w:val="00343D9C"/>
    <w:pPr>
      <w:spacing w:after="100"/>
      <w:ind w:left="220"/>
    </w:pPr>
  </w:style>
  <w:style w:type="paragraph" w:styleId="TOC3">
    <w:name w:val="toc 3"/>
    <w:basedOn w:val="Normal"/>
    <w:next w:val="Normal"/>
    <w:uiPriority w:val="39"/>
    <w:semiHidden/>
    <w:unhideWhenUsed/>
    <w:rsid w:val="00343D9C"/>
    <w:pPr>
      <w:spacing w:after="100"/>
      <w:ind w:left="440"/>
    </w:pPr>
  </w:style>
  <w:style w:type="paragraph" w:styleId="TOC4">
    <w:name w:val="toc 4"/>
    <w:basedOn w:val="Normal"/>
    <w:next w:val="Normal"/>
    <w:uiPriority w:val="39"/>
    <w:semiHidden/>
    <w:unhideWhenUsed/>
    <w:rsid w:val="00343D9C"/>
    <w:pPr>
      <w:spacing w:after="100"/>
      <w:ind w:left="660"/>
    </w:pPr>
  </w:style>
  <w:style w:type="paragraph" w:styleId="TOC5">
    <w:name w:val="toc 5"/>
    <w:basedOn w:val="Normal"/>
    <w:next w:val="Normal"/>
    <w:uiPriority w:val="39"/>
    <w:semiHidden/>
    <w:unhideWhenUsed/>
    <w:rsid w:val="00343D9C"/>
    <w:pPr>
      <w:spacing w:after="100"/>
      <w:ind w:left="880"/>
    </w:pPr>
  </w:style>
  <w:style w:type="paragraph" w:styleId="TOC6">
    <w:name w:val="toc 6"/>
    <w:basedOn w:val="Normal"/>
    <w:next w:val="Normal"/>
    <w:uiPriority w:val="39"/>
    <w:semiHidden/>
    <w:unhideWhenUsed/>
    <w:rsid w:val="00343D9C"/>
    <w:pPr>
      <w:spacing w:after="100"/>
      <w:ind w:left="1100"/>
    </w:pPr>
  </w:style>
  <w:style w:type="paragraph" w:styleId="TOC7">
    <w:name w:val="toc 7"/>
    <w:basedOn w:val="Normal"/>
    <w:next w:val="Normal"/>
    <w:uiPriority w:val="39"/>
    <w:semiHidden/>
    <w:unhideWhenUsed/>
    <w:rsid w:val="00343D9C"/>
    <w:pPr>
      <w:spacing w:after="100"/>
      <w:ind w:left="1320"/>
    </w:pPr>
  </w:style>
  <w:style w:type="paragraph" w:styleId="TOC8">
    <w:name w:val="toc 8"/>
    <w:basedOn w:val="Normal"/>
    <w:next w:val="Normal"/>
    <w:uiPriority w:val="39"/>
    <w:semiHidden/>
    <w:unhideWhenUsed/>
    <w:rsid w:val="00343D9C"/>
    <w:pPr>
      <w:spacing w:after="100"/>
      <w:ind w:left="1540"/>
    </w:pPr>
  </w:style>
  <w:style w:type="paragraph" w:styleId="TOC9">
    <w:name w:val="toc 9"/>
    <w:basedOn w:val="Normal"/>
    <w:next w:val="Normal"/>
    <w:uiPriority w:val="39"/>
    <w:semiHidden/>
    <w:unhideWhenUsed/>
    <w:rsid w:val="00343D9C"/>
    <w:pPr>
      <w:spacing w:after="100"/>
      <w:ind w:left="1760"/>
    </w:pPr>
  </w:style>
  <w:style w:type="paragraph" w:styleId="TOCHeading">
    <w:name w:val="TOC Heading"/>
    <w:basedOn w:val="Heading1"/>
    <w:next w:val="Normal"/>
    <w:uiPriority w:val="39"/>
    <w:semiHidden/>
    <w:unhideWhenUsed/>
    <w:qFormat/>
    <w:rsid w:val="00343D9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11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charts/_rels/chart1.xml.rels><?xml version="1.0" encoding="UTF-8" standalone="yes"?>
<Relationships xmlns="http://schemas.openxmlformats.org/package/2006/relationships"><Relationship Id="rId3" Type="http://schemas.openxmlformats.org/officeDocument/2006/relationships/oleObject" Target="https://uowtsd.sharepoint.com/teams/EstatesandOperational_GRP-Sustainability/Shared%20Documents/Sustainability/Carbon/Baselines%20Emissions%20upd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owtsd.sharepoint.com/teams/EstatesandOperational_GRP-Sustainability/Shared%20Documents/Sustainability/Carbon/Baselines%20Emissions%20updat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chemeClr val="bg1"/>
                </a:solidFill>
              </a:rPr>
              <a:t>Sg</a:t>
            </a:r>
            <a:r>
              <a:rPr lang="cy-GB" sz="1400" b="1" i="0" u="none" strike="noStrike" baseline="0">
                <a:solidFill>
                  <a:schemeClr val="bg1"/>
                </a:solidFill>
                <a:effectLst/>
              </a:rPr>
              <a:t>ôp</a:t>
            </a:r>
            <a:r>
              <a:rPr lang="en-GB" b="1" baseline="0">
                <a:solidFill>
                  <a:schemeClr val="bg1"/>
                </a:solidFill>
              </a:rPr>
              <a:t> 1 &amp; 2 Carbon  </a:t>
            </a:r>
            <a:endParaRPr lang="en-GB" b="1">
              <a:solidFill>
                <a:schemeClr val="bg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789171188827143E-2"/>
          <c:y val="8.8862812646370998E-2"/>
          <c:w val="0.93128937495621933"/>
          <c:h val="0.78321700282304862"/>
        </c:manualLayout>
      </c:layout>
      <c:lineChart>
        <c:grouping val="standard"/>
        <c:varyColors val="0"/>
        <c:ser>
          <c:idx val="0"/>
          <c:order val="0"/>
          <c:tx>
            <c:strRef>
              <c:f>'[Baselines Emissions update.xlsx]Scope 1-2 (2)'!$B$2</c:f>
              <c:strCache>
                <c:ptCount val="1"/>
              </c:strCache>
            </c:strRef>
          </c:tx>
          <c:spPr>
            <a:ln w="28575" cap="rnd">
              <a:solidFill>
                <a:schemeClr val="accent1"/>
              </a:solidFill>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(2)'!$C$2:$T$2</c:f>
              <c:numCache>
                <c:formatCode>General</c:formatCode>
                <c:ptCount val="18"/>
              </c:numCache>
            </c:numRef>
          </c:val>
          <c:smooth val="0"/>
          <c:extLst>
            <c:ext xmlns:c16="http://schemas.microsoft.com/office/drawing/2014/chart" uri="{C3380CC4-5D6E-409C-BE32-E72D297353CC}">
              <c16:uniqueId val="{00000000-68CE-4C7D-802D-AF26541AF7A4}"/>
            </c:ext>
          </c:extLst>
        </c:ser>
        <c:ser>
          <c:idx val="1"/>
          <c:order val="1"/>
          <c:tx>
            <c:strRef>
              <c:f>'[Baselines Emissions update.xlsx]Scope 1-2 (2)'!$B$3</c:f>
              <c:strCache>
                <c:ptCount val="1"/>
                <c:pt idx="0">
                  <c:v>Toatal Scope 1&amp;2</c:v>
                </c:pt>
              </c:strCache>
            </c:strRef>
          </c:tx>
          <c:spPr>
            <a:ln w="57150" cap="rnd">
              <a:solidFill>
                <a:srgbClr val="FFFF00"/>
              </a:solidFill>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(2)'!$C$3:$T$3</c:f>
              <c:numCache>
                <c:formatCode>General</c:formatCode>
                <c:ptCount val="18"/>
                <c:pt idx="1">
                  <c:v>10505.190391</c:v>
                </c:pt>
                <c:pt idx="2">
                  <c:v>7756.5571669999999</c:v>
                </c:pt>
                <c:pt idx="3">
                  <c:v>7442.5354040000002</c:v>
                </c:pt>
                <c:pt idx="4">
                  <c:v>6693.1303610000004</c:v>
                </c:pt>
                <c:pt idx="5">
                  <c:v>6143.8279690000008</c:v>
                </c:pt>
                <c:pt idx="6">
                  <c:v>5531.3623620000017</c:v>
                </c:pt>
                <c:pt idx="7">
                  <c:v>5220.2618899999998</c:v>
                </c:pt>
                <c:pt idx="8">
                  <c:v>3512.568115</c:v>
                </c:pt>
                <c:pt idx="9">
                  <c:v>3593.5270519999999</c:v>
                </c:pt>
                <c:pt idx="10">
                  <c:v>3543.8835220000001</c:v>
                </c:pt>
              </c:numCache>
            </c:numRef>
          </c:val>
          <c:smooth val="0"/>
          <c:extLst>
            <c:ext xmlns:c16="http://schemas.microsoft.com/office/drawing/2014/chart" uri="{C3380CC4-5D6E-409C-BE32-E72D297353CC}">
              <c16:uniqueId val="{00000001-68CE-4C7D-802D-AF26541AF7A4}"/>
            </c:ext>
          </c:extLst>
        </c:ser>
        <c:ser>
          <c:idx val="3"/>
          <c:order val="2"/>
          <c:tx>
            <c:strRef>
              <c:f>'[Baselines Emissions update.xlsx]Scope 1-2 (2)'!$B$4</c:f>
              <c:strCache>
                <c:ptCount val="1"/>
                <c:pt idx="0">
                  <c:v>Targets</c:v>
                </c:pt>
              </c:strCache>
            </c:strRef>
          </c:tx>
          <c:spPr>
            <a:ln w="57150" cap="rnd">
              <a:solidFill>
                <a:srgbClr val="FFFF00"/>
              </a:solidFill>
              <a:prstDash val="sysDot"/>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(2)'!$C$4:$T$4</c:f>
              <c:numCache>
                <c:formatCode>General</c:formatCode>
                <c:ptCount val="18"/>
                <c:pt idx="8">
                  <c:v>3512.568115</c:v>
                </c:pt>
                <c:pt idx="9">
                  <c:v>4363.0634064375026</c:v>
                </c:pt>
                <c:pt idx="10">
                  <c:v>4120.6709949687511</c:v>
                </c:pt>
                <c:pt idx="11">
                  <c:v>3878.2785835</c:v>
                </c:pt>
                <c:pt idx="12">
                  <c:v>3361.1747723666667</c:v>
                </c:pt>
                <c:pt idx="13">
                  <c:v>2844.0709612333335</c:v>
                </c:pt>
                <c:pt idx="14">
                  <c:v>2326.9671501000003</c:v>
                </c:pt>
                <c:pt idx="15">
                  <c:v>1680.5873861833336</c:v>
                </c:pt>
                <c:pt idx="16">
                  <c:v>1034.2076222666669</c:v>
                </c:pt>
                <c:pt idx="17">
                  <c:v>387.82785835000033</c:v>
                </c:pt>
              </c:numCache>
            </c:numRef>
          </c:val>
          <c:smooth val="0"/>
          <c:extLst>
            <c:ext xmlns:c16="http://schemas.microsoft.com/office/drawing/2014/chart" uri="{C3380CC4-5D6E-409C-BE32-E72D297353CC}">
              <c16:uniqueId val="{00000002-68CE-4C7D-802D-AF26541AF7A4}"/>
            </c:ext>
          </c:extLst>
        </c:ser>
        <c:ser>
          <c:idx val="5"/>
          <c:order val="3"/>
          <c:tx>
            <c:strRef>
              <c:f>'[Baselines Emissions update.xlsx]Scope 1-2 (2)'!$B$8</c:f>
              <c:strCache>
                <c:ptCount val="1"/>
                <c:pt idx="0">
                  <c:v>NetZero 2030</c:v>
                </c:pt>
              </c:strCache>
            </c:strRef>
          </c:tx>
          <c:spPr>
            <a:ln w="57150" cap="rnd">
              <a:solidFill>
                <a:srgbClr val="00B050"/>
              </a:solidFill>
              <a:prstDash val="solid"/>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(2)'!$C$8:$T$8</c:f>
              <c:numCache>
                <c:formatCode>General</c:formatCode>
                <c:ptCount val="18"/>
                <c:pt idx="2">
                  <c:v>7756.5571669999999</c:v>
                </c:pt>
                <c:pt idx="3">
                  <c:v>7271.7723440625005</c:v>
                </c:pt>
                <c:pt idx="4">
                  <c:v>6786.987521125001</c:v>
                </c:pt>
                <c:pt idx="5">
                  <c:v>6302.2026981875015</c:v>
                </c:pt>
                <c:pt idx="6">
                  <c:v>5817.4178752500011</c:v>
                </c:pt>
                <c:pt idx="7">
                  <c:v>5332.6330523125016</c:v>
                </c:pt>
                <c:pt idx="8">
                  <c:v>4847.8482293750021</c:v>
                </c:pt>
                <c:pt idx="9">
                  <c:v>4363.0634064375026</c:v>
                </c:pt>
                <c:pt idx="10">
                  <c:v>3878.2785835000022</c:v>
                </c:pt>
                <c:pt idx="11">
                  <c:v>3393.4937605625018</c:v>
                </c:pt>
                <c:pt idx="12">
                  <c:v>2908.7089376250015</c:v>
                </c:pt>
                <c:pt idx="13">
                  <c:v>2423.9241146875015</c:v>
                </c:pt>
                <c:pt idx="14">
                  <c:v>1939.1392917500016</c:v>
                </c:pt>
                <c:pt idx="15">
                  <c:v>1454.3544688125016</c:v>
                </c:pt>
                <c:pt idx="16">
                  <c:v>969.56964587500158</c:v>
                </c:pt>
                <c:pt idx="17">
                  <c:v>484.78482293750153</c:v>
                </c:pt>
              </c:numCache>
            </c:numRef>
          </c:val>
          <c:smooth val="0"/>
          <c:extLst>
            <c:ext xmlns:c16="http://schemas.microsoft.com/office/drawing/2014/chart" uri="{C3380CC4-5D6E-409C-BE32-E72D297353CC}">
              <c16:uniqueId val="{00000003-68CE-4C7D-802D-AF26541AF7A4}"/>
            </c:ext>
          </c:extLst>
        </c:ser>
        <c:dLbls>
          <c:showLegendKey val="0"/>
          <c:showVal val="0"/>
          <c:showCatName val="0"/>
          <c:showSerName val="0"/>
          <c:showPercent val="0"/>
          <c:showBubbleSize val="0"/>
        </c:dLbls>
        <c:smooth val="0"/>
        <c:axId val="710507311"/>
        <c:axId val="707669839"/>
      </c:lineChart>
      <c:catAx>
        <c:axId val="71050731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707669839"/>
        <c:crosses val="autoZero"/>
        <c:auto val="1"/>
        <c:lblAlgn val="ctr"/>
        <c:lblOffset val="100"/>
        <c:noMultiLvlLbl val="0"/>
      </c:catAx>
      <c:valAx>
        <c:axId val="7076698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a:solidFill>
                      <a:schemeClr val="bg1"/>
                    </a:solidFill>
                  </a:rPr>
                  <a:t>tCO2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710507311"/>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ayout>
        <c:manualLayout>
          <c:xMode val="edge"/>
          <c:yMode val="edge"/>
          <c:x val="0.39436731284680415"/>
          <c:y val="0.93339900130834463"/>
          <c:w val="0.33695106962196225"/>
          <c:h val="6.5366029016904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5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chemeClr val="bg1"/>
                </a:solidFill>
              </a:rPr>
              <a:t>Scope</a:t>
            </a:r>
            <a:r>
              <a:rPr lang="en-GB" b="1" baseline="0">
                <a:solidFill>
                  <a:schemeClr val="bg1"/>
                </a:solidFill>
              </a:rPr>
              <a:t> 1 &amp; 2 Carbon  </a:t>
            </a:r>
            <a:endParaRPr lang="en-GB" b="1">
              <a:solidFill>
                <a:schemeClr val="bg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8789171188827143E-2"/>
          <c:y val="8.8862812646370998E-2"/>
          <c:w val="0.93128937495621933"/>
          <c:h val="0.78321700282304862"/>
        </c:manualLayout>
      </c:layout>
      <c:lineChart>
        <c:grouping val="standard"/>
        <c:varyColors val="0"/>
        <c:ser>
          <c:idx val="0"/>
          <c:order val="0"/>
          <c:tx>
            <c:strRef>
              <c:f>'[Baselines Emissions update.xlsx]Scope 1-2 (2)'!$B$2</c:f>
              <c:strCache>
                <c:ptCount val="1"/>
              </c:strCache>
            </c:strRef>
          </c:tx>
          <c:spPr>
            <a:ln w="28575" cap="rnd">
              <a:solidFill>
                <a:schemeClr val="accent1"/>
              </a:solidFill>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(2)'!$C$2:$T$2</c:f>
              <c:numCache>
                <c:formatCode>General</c:formatCode>
                <c:ptCount val="18"/>
              </c:numCache>
            </c:numRef>
          </c:val>
          <c:smooth val="0"/>
          <c:extLst>
            <c:ext xmlns:c16="http://schemas.microsoft.com/office/drawing/2014/chart" uri="{C3380CC4-5D6E-409C-BE32-E72D297353CC}">
              <c16:uniqueId val="{00000000-6B2A-4736-AFF3-6D2F1119C044}"/>
            </c:ext>
          </c:extLst>
        </c:ser>
        <c:ser>
          <c:idx val="1"/>
          <c:order val="1"/>
          <c:tx>
            <c:strRef>
              <c:f>'[Baselines Emissions update.xlsx]Scope 1-2 (2)'!$B$3</c:f>
              <c:strCache>
                <c:ptCount val="1"/>
                <c:pt idx="0">
                  <c:v>Toatal Scope 1&amp;2</c:v>
                </c:pt>
              </c:strCache>
            </c:strRef>
          </c:tx>
          <c:spPr>
            <a:ln w="57150" cap="rnd">
              <a:solidFill>
                <a:srgbClr val="FFFF00"/>
              </a:solidFill>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(2)'!$C$3:$T$3</c:f>
              <c:numCache>
                <c:formatCode>General</c:formatCode>
                <c:ptCount val="18"/>
                <c:pt idx="1">
                  <c:v>10505.190391</c:v>
                </c:pt>
                <c:pt idx="2">
                  <c:v>7756.5571669999999</c:v>
                </c:pt>
                <c:pt idx="3">
                  <c:v>7442.5354040000002</c:v>
                </c:pt>
                <c:pt idx="4">
                  <c:v>6693.1303610000004</c:v>
                </c:pt>
                <c:pt idx="5">
                  <c:v>6143.8279690000008</c:v>
                </c:pt>
                <c:pt idx="6">
                  <c:v>5531.3623620000017</c:v>
                </c:pt>
                <c:pt idx="7">
                  <c:v>5220.2618899999998</c:v>
                </c:pt>
                <c:pt idx="8">
                  <c:v>3512.568115</c:v>
                </c:pt>
                <c:pt idx="9">
                  <c:v>3593.5270519999999</c:v>
                </c:pt>
                <c:pt idx="10">
                  <c:v>3543.8835220000001</c:v>
                </c:pt>
              </c:numCache>
            </c:numRef>
          </c:val>
          <c:smooth val="0"/>
          <c:extLst>
            <c:ext xmlns:c16="http://schemas.microsoft.com/office/drawing/2014/chart" uri="{C3380CC4-5D6E-409C-BE32-E72D297353CC}">
              <c16:uniqueId val="{00000001-6B2A-4736-AFF3-6D2F1119C044}"/>
            </c:ext>
          </c:extLst>
        </c:ser>
        <c:ser>
          <c:idx val="3"/>
          <c:order val="2"/>
          <c:tx>
            <c:strRef>
              <c:f>'[Baselines Emissions update.xlsx]Scope 1-2 (2)'!$B$4</c:f>
              <c:strCache>
                <c:ptCount val="1"/>
                <c:pt idx="0">
                  <c:v>Targets</c:v>
                </c:pt>
              </c:strCache>
            </c:strRef>
          </c:tx>
          <c:spPr>
            <a:ln w="57150" cap="rnd">
              <a:solidFill>
                <a:srgbClr val="FFFF00"/>
              </a:solidFill>
              <a:prstDash val="sysDot"/>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(2)'!$C$4:$T$4</c:f>
              <c:numCache>
                <c:formatCode>General</c:formatCode>
                <c:ptCount val="18"/>
                <c:pt idx="8">
                  <c:v>3512.568115</c:v>
                </c:pt>
                <c:pt idx="9">
                  <c:v>4363.0634064375026</c:v>
                </c:pt>
                <c:pt idx="10">
                  <c:v>4120.6709949687511</c:v>
                </c:pt>
                <c:pt idx="11">
                  <c:v>3878.2785835</c:v>
                </c:pt>
                <c:pt idx="12">
                  <c:v>3361.1747723666667</c:v>
                </c:pt>
                <c:pt idx="13">
                  <c:v>2844.0709612333335</c:v>
                </c:pt>
                <c:pt idx="14">
                  <c:v>2326.9671501000003</c:v>
                </c:pt>
                <c:pt idx="15">
                  <c:v>1680.5873861833336</c:v>
                </c:pt>
                <c:pt idx="16">
                  <c:v>1034.2076222666669</c:v>
                </c:pt>
                <c:pt idx="17">
                  <c:v>387.82785835000033</c:v>
                </c:pt>
              </c:numCache>
            </c:numRef>
          </c:val>
          <c:smooth val="0"/>
          <c:extLst>
            <c:ext xmlns:c16="http://schemas.microsoft.com/office/drawing/2014/chart" uri="{C3380CC4-5D6E-409C-BE32-E72D297353CC}">
              <c16:uniqueId val="{00000002-6B2A-4736-AFF3-6D2F1119C044}"/>
            </c:ext>
          </c:extLst>
        </c:ser>
        <c:ser>
          <c:idx val="5"/>
          <c:order val="3"/>
          <c:tx>
            <c:strRef>
              <c:f>'[Baselines Emissions update.xlsx]Scope 1-2 (2)'!$B$8</c:f>
              <c:strCache>
                <c:ptCount val="1"/>
                <c:pt idx="0">
                  <c:v>NetZero 2030</c:v>
                </c:pt>
              </c:strCache>
            </c:strRef>
          </c:tx>
          <c:spPr>
            <a:ln w="57150" cap="rnd">
              <a:solidFill>
                <a:srgbClr val="00B050"/>
              </a:solidFill>
              <a:prstDash val="solid"/>
              <a:round/>
            </a:ln>
            <a:effectLst/>
          </c:spPr>
          <c:marker>
            <c:symbol val="none"/>
          </c:marker>
          <c:cat>
            <c:strRef>
              <c:f>'[Baselines Emissions update.xlsx]Scope 1-2 (2)'!$C$1:$T$1</c:f>
              <c:strCache>
                <c:ptCount val="18"/>
                <c:pt idx="1">
                  <c:v>2012/2013</c:v>
                </c:pt>
                <c:pt idx="2">
                  <c:v>2013/2014</c:v>
                </c:pt>
                <c:pt idx="3">
                  <c:v>2014/2015</c:v>
                </c:pt>
                <c:pt idx="4">
                  <c:v>2016/2017</c:v>
                </c:pt>
                <c:pt idx="5">
                  <c:v>2017/2018</c:v>
                </c:pt>
                <c:pt idx="6">
                  <c:v>2018/2019</c:v>
                </c:pt>
                <c:pt idx="7">
                  <c:v>2019/2020</c:v>
                </c:pt>
                <c:pt idx="8">
                  <c:v>2020/2021</c:v>
                </c:pt>
                <c:pt idx="9">
                  <c:v>2021/2022</c:v>
                </c:pt>
                <c:pt idx="10">
                  <c:v>2022/2023</c:v>
                </c:pt>
                <c:pt idx="11">
                  <c:v>2023/2024</c:v>
                </c:pt>
                <c:pt idx="12">
                  <c:v>2024/2025</c:v>
                </c:pt>
                <c:pt idx="13">
                  <c:v>2025/2026</c:v>
                </c:pt>
                <c:pt idx="14">
                  <c:v>2026/2027</c:v>
                </c:pt>
                <c:pt idx="15">
                  <c:v>2027/2028</c:v>
                </c:pt>
                <c:pt idx="16">
                  <c:v>2028/2029</c:v>
                </c:pt>
                <c:pt idx="17">
                  <c:v>2029/2030</c:v>
                </c:pt>
              </c:strCache>
            </c:strRef>
          </c:cat>
          <c:val>
            <c:numRef>
              <c:f>'[Baselines Emissions update.xlsx]Scope 1-2 (2)'!$C$8:$T$8</c:f>
              <c:numCache>
                <c:formatCode>General</c:formatCode>
                <c:ptCount val="18"/>
                <c:pt idx="2">
                  <c:v>7756.5571669999999</c:v>
                </c:pt>
                <c:pt idx="3">
                  <c:v>7271.7723440625005</c:v>
                </c:pt>
                <c:pt idx="4">
                  <c:v>6786.987521125001</c:v>
                </c:pt>
                <c:pt idx="5">
                  <c:v>6302.2026981875015</c:v>
                </c:pt>
                <c:pt idx="6">
                  <c:v>5817.4178752500011</c:v>
                </c:pt>
                <c:pt idx="7">
                  <c:v>5332.6330523125016</c:v>
                </c:pt>
                <c:pt idx="8">
                  <c:v>4847.8482293750021</c:v>
                </c:pt>
                <c:pt idx="9">
                  <c:v>4363.0634064375026</c:v>
                </c:pt>
                <c:pt idx="10">
                  <c:v>3878.2785835000022</c:v>
                </c:pt>
                <c:pt idx="11">
                  <c:v>3393.4937605625018</c:v>
                </c:pt>
                <c:pt idx="12">
                  <c:v>2908.7089376250015</c:v>
                </c:pt>
                <c:pt idx="13">
                  <c:v>2423.9241146875015</c:v>
                </c:pt>
                <c:pt idx="14">
                  <c:v>1939.1392917500016</c:v>
                </c:pt>
                <c:pt idx="15">
                  <c:v>1454.3544688125016</c:v>
                </c:pt>
                <c:pt idx="16">
                  <c:v>969.56964587500158</c:v>
                </c:pt>
                <c:pt idx="17">
                  <c:v>484.78482293750153</c:v>
                </c:pt>
              </c:numCache>
            </c:numRef>
          </c:val>
          <c:smooth val="0"/>
          <c:extLst>
            <c:ext xmlns:c16="http://schemas.microsoft.com/office/drawing/2014/chart" uri="{C3380CC4-5D6E-409C-BE32-E72D297353CC}">
              <c16:uniqueId val="{00000003-6B2A-4736-AFF3-6D2F1119C044}"/>
            </c:ext>
          </c:extLst>
        </c:ser>
        <c:dLbls>
          <c:showLegendKey val="0"/>
          <c:showVal val="0"/>
          <c:showCatName val="0"/>
          <c:showSerName val="0"/>
          <c:showPercent val="0"/>
          <c:showBubbleSize val="0"/>
        </c:dLbls>
        <c:smooth val="0"/>
        <c:axId val="710507311"/>
        <c:axId val="707669839"/>
      </c:lineChart>
      <c:catAx>
        <c:axId val="71050731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707669839"/>
        <c:crosses val="autoZero"/>
        <c:auto val="1"/>
        <c:lblAlgn val="ctr"/>
        <c:lblOffset val="100"/>
        <c:noMultiLvlLbl val="0"/>
      </c:catAx>
      <c:valAx>
        <c:axId val="7076698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1">
                    <a:solidFill>
                      <a:schemeClr val="bg1"/>
                    </a:solidFill>
                  </a:rPr>
                  <a:t>tCO2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710507311"/>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legendEntry>
      <c:layout>
        <c:manualLayout>
          <c:xMode val="edge"/>
          <c:yMode val="edge"/>
          <c:x val="0.39436731284680415"/>
          <c:y val="0.93339900130834463"/>
          <c:w val="0.33695106962196225"/>
          <c:h val="6.5366029016904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5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748796-6f18-4f64-b802-a09176b7ca28">
      <Terms xmlns="http://schemas.microsoft.com/office/infopath/2007/PartnerControls"/>
    </lcf76f155ced4ddcb4097134ff3c332f>
    <TaxCatchAll xmlns="5839ed42-dcd1-43ec-bd9f-950533e356a1" xsi:nil="true"/>
    <SharedWithUsers xmlns="5839ed42-dcd1-43ec-bd9f-950533e356a1">
      <UserInfo>
        <DisplayName>Kate Williams (Estates &amp; Facilities)</DisplayName>
        <AccountId>74</AccountId>
        <AccountType/>
      </UserInfo>
      <UserInfo>
        <DisplayName>Kelly Williams</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6A9AD49E8D94DB8700A74B24C8B62" ma:contentTypeVersion="17" ma:contentTypeDescription="Create a new document." ma:contentTypeScope="" ma:versionID="44968981038fb80c267a6f2cbf71957f">
  <xsd:schema xmlns:xsd="http://www.w3.org/2001/XMLSchema" xmlns:xs="http://www.w3.org/2001/XMLSchema" xmlns:p="http://schemas.microsoft.com/office/2006/metadata/properties" xmlns:ns2="ab748796-6f18-4f64-b802-a09176b7ca28" xmlns:ns3="5839ed42-dcd1-43ec-bd9f-950533e356a1" targetNamespace="http://schemas.microsoft.com/office/2006/metadata/properties" ma:root="true" ma:fieldsID="130eb54a66dc51277621287c8d38802e" ns2:_="" ns3:_="">
    <xsd:import namespace="ab748796-6f18-4f64-b802-a09176b7ca28"/>
    <xsd:import namespace="5839ed42-dcd1-43ec-bd9f-950533e356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48796-6f18-4f64-b802-a09176b7c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9ed42-dcd1-43ec-bd9f-950533e35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7b8623-b9c1-4158-8573-01fa4f04d85f}" ma:internalName="TaxCatchAll" ma:showField="CatchAllData" ma:web="5839ed42-dcd1-43ec-bd9f-950533e35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562C8-7F3B-4958-BB74-8996A65C33B2}">
  <ds:schemaRefs>
    <ds:schemaRef ds:uri="http://schemas.microsoft.com/office/2006/metadata/properties"/>
    <ds:schemaRef ds:uri="http://schemas.microsoft.com/office/infopath/2007/PartnerControls"/>
    <ds:schemaRef ds:uri="ab748796-6f18-4f64-b802-a09176b7ca28"/>
    <ds:schemaRef ds:uri="5839ed42-dcd1-43ec-bd9f-950533e356a1"/>
  </ds:schemaRefs>
</ds:datastoreItem>
</file>

<file path=customXml/itemProps2.xml><?xml version="1.0" encoding="utf-8"?>
<ds:datastoreItem xmlns:ds="http://schemas.openxmlformats.org/officeDocument/2006/customXml" ds:itemID="{34CB572E-0EA2-40F8-9EFB-531EA0B9C6DC}">
  <ds:schemaRefs>
    <ds:schemaRef ds:uri="http://schemas.microsoft.com/sharepoint/v3/contenttype/forms"/>
  </ds:schemaRefs>
</ds:datastoreItem>
</file>

<file path=customXml/itemProps3.xml><?xml version="1.0" encoding="utf-8"?>
<ds:datastoreItem xmlns:ds="http://schemas.openxmlformats.org/officeDocument/2006/customXml" ds:itemID="{6D3F4E5F-835A-4C29-BAF3-428DF6AAEB24}"/>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 Merebark</dc:creator>
  <cp:keywords/>
  <dc:description/>
  <cp:lastModifiedBy>Koi Merebark</cp:lastModifiedBy>
  <cp:revision>6</cp:revision>
  <dcterms:created xsi:type="dcterms:W3CDTF">2024-07-19T11:12:00Z</dcterms:created>
  <dcterms:modified xsi:type="dcterms:W3CDTF">2024-07-19T11:16:00Z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0x010100B026A9AD49E8D94DB8700A74B24C8B62</vt:lpwstr>
  </property>
  <property fmtid="{D5CDD505-2E9C-101B-9397-08002B2CF9AE}" pid="3" name="MediaServiceImageTags">
    <vt:lpwstr/>
  </property>
</Properties>
</file>