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7DF22" w14:textId="77777777" w:rsidR="0031370F" w:rsidRDefault="00472A56">
      <w:pPr>
        <w:pStyle w:val="BodyText"/>
        <w:ind w:left="2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DF7DF5F" wp14:editId="3DF7DF60">
            <wp:extent cx="1803024" cy="6000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3024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7DF23" w14:textId="77777777" w:rsidR="0031370F" w:rsidRDefault="0031370F">
      <w:pPr>
        <w:pStyle w:val="BodyText"/>
        <w:rPr>
          <w:rFonts w:ascii="Times New Roman"/>
        </w:rPr>
      </w:pPr>
    </w:p>
    <w:p w14:paraId="3DF7DF24" w14:textId="77777777" w:rsidR="0031370F" w:rsidRDefault="0031370F">
      <w:pPr>
        <w:pStyle w:val="BodyText"/>
        <w:spacing w:before="37"/>
        <w:rPr>
          <w:rFonts w:ascii="Times New Roman"/>
        </w:rPr>
      </w:pPr>
    </w:p>
    <w:p w14:paraId="3DF7DF25" w14:textId="77777777" w:rsidR="0031370F" w:rsidRDefault="00472A56">
      <w:pPr>
        <w:pStyle w:val="Heading1"/>
      </w:pPr>
      <w:bookmarkStart w:id="0" w:name="Dyfarniadau_er_Anrhydedd_y_Brifysgol"/>
      <w:bookmarkEnd w:id="0"/>
      <w:r>
        <w:t>Dyfarniadau</w:t>
      </w:r>
      <w:r>
        <w:rPr>
          <w:spacing w:val="-12"/>
        </w:rPr>
        <w:t xml:space="preserve"> </w:t>
      </w:r>
      <w:r>
        <w:t>er</w:t>
      </w:r>
      <w:r>
        <w:rPr>
          <w:spacing w:val="-10"/>
        </w:rPr>
        <w:t xml:space="preserve"> </w:t>
      </w:r>
      <w:r>
        <w:t>Anrhydedd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Brifysgol</w:t>
      </w:r>
    </w:p>
    <w:p w14:paraId="3DF7DF26" w14:textId="77777777" w:rsidR="0031370F" w:rsidRDefault="00472A56">
      <w:pPr>
        <w:pStyle w:val="ListParagraph"/>
        <w:numPr>
          <w:ilvl w:val="0"/>
          <w:numId w:val="1"/>
        </w:numPr>
        <w:tabs>
          <w:tab w:val="left" w:pos="383"/>
        </w:tabs>
        <w:spacing w:before="4" w:line="280" w:lineRule="auto"/>
        <w:ind w:right="13"/>
        <w:jc w:val="both"/>
      </w:pPr>
      <w:r>
        <w:t>Rheolir trefn dyfarnu Graddau a Chymrodoriaethau er Anrhydedd PCYDDS (y Brifysgol) gan Ordinhad III.</w:t>
      </w:r>
    </w:p>
    <w:p w14:paraId="3DF7DF27" w14:textId="77777777" w:rsidR="0031370F" w:rsidRDefault="0031370F">
      <w:pPr>
        <w:pStyle w:val="BodyText"/>
        <w:spacing w:before="33"/>
      </w:pPr>
    </w:p>
    <w:p w14:paraId="3DF7DF28" w14:textId="77777777" w:rsidR="0031370F" w:rsidRDefault="00472A56">
      <w:pPr>
        <w:pStyle w:val="Heading1"/>
      </w:pPr>
      <w:bookmarkStart w:id="1" w:name="Meini_Prawf"/>
      <w:bookmarkEnd w:id="1"/>
      <w:r>
        <w:t>Meini</w:t>
      </w:r>
      <w:r>
        <w:rPr>
          <w:spacing w:val="-6"/>
        </w:rPr>
        <w:t xml:space="preserve"> </w:t>
      </w:r>
      <w:r>
        <w:rPr>
          <w:spacing w:val="-2"/>
        </w:rPr>
        <w:t>Prawf</w:t>
      </w:r>
    </w:p>
    <w:p w14:paraId="3DF7DF29" w14:textId="77777777" w:rsidR="0031370F" w:rsidRDefault="00472A56">
      <w:pPr>
        <w:pStyle w:val="ListParagraph"/>
        <w:numPr>
          <w:ilvl w:val="0"/>
          <w:numId w:val="1"/>
        </w:numPr>
        <w:tabs>
          <w:tab w:val="left" w:pos="383"/>
        </w:tabs>
        <w:spacing w:before="42" w:line="280" w:lineRule="auto"/>
        <w:ind w:right="19"/>
        <w:jc w:val="both"/>
      </w:pPr>
      <w:r>
        <w:t>Yn unol ag</w:t>
      </w:r>
      <w:r>
        <w:rPr>
          <w:spacing w:val="-2"/>
        </w:rPr>
        <w:t xml:space="preserve"> </w:t>
      </w:r>
      <w:r>
        <w:t>Ordinhad</w:t>
      </w:r>
      <w:r>
        <w:rPr>
          <w:spacing w:val="-2"/>
        </w:rPr>
        <w:t xml:space="preserve"> </w:t>
      </w:r>
      <w:r>
        <w:t>III,</w:t>
      </w:r>
      <w:r>
        <w:rPr>
          <w:spacing w:val="-3"/>
        </w:rPr>
        <w:t xml:space="preserve"> </w:t>
      </w:r>
      <w:r>
        <w:t>gellir dyfarnu</w:t>
      </w:r>
      <w:r>
        <w:rPr>
          <w:spacing w:val="-3"/>
        </w:rPr>
        <w:t xml:space="preserve"> </w:t>
      </w:r>
      <w:r>
        <w:rPr>
          <w:b/>
        </w:rPr>
        <w:t xml:space="preserve">Graddau er Anrhydedd </w:t>
      </w:r>
      <w:r>
        <w:t>i unigolion</w:t>
      </w:r>
      <w:r>
        <w:rPr>
          <w:spacing w:val="-2"/>
        </w:rPr>
        <w:t xml:space="preserve"> </w:t>
      </w:r>
      <w:r>
        <w:t>hynod deilwng sy’n rhagorol yn eu maes. Fel arfer bydd unigolion o’r fath:</w:t>
      </w:r>
    </w:p>
    <w:p w14:paraId="3DF7DF2A" w14:textId="77777777" w:rsidR="0031370F" w:rsidRDefault="0031370F">
      <w:pPr>
        <w:pStyle w:val="BodyText"/>
        <w:spacing w:before="33"/>
      </w:pPr>
    </w:p>
    <w:p w14:paraId="3DF7DF2B" w14:textId="77777777" w:rsidR="0031370F" w:rsidRDefault="00472A56">
      <w:pPr>
        <w:pStyle w:val="ListParagraph"/>
        <w:numPr>
          <w:ilvl w:val="1"/>
          <w:numId w:val="1"/>
        </w:numPr>
        <w:tabs>
          <w:tab w:val="left" w:pos="1103"/>
        </w:tabs>
        <w:spacing w:before="1" w:line="280" w:lineRule="auto"/>
        <w:ind w:right="205"/>
      </w:pPr>
      <w:r>
        <w:t>wedi</w:t>
      </w:r>
      <w:r>
        <w:rPr>
          <w:spacing w:val="-3"/>
        </w:rPr>
        <w:t xml:space="preserve"> </w:t>
      </w:r>
      <w:r>
        <w:t>gwneud</w:t>
      </w:r>
      <w:r>
        <w:rPr>
          <w:spacing w:val="-3"/>
        </w:rPr>
        <w:t xml:space="preserve"> </w:t>
      </w:r>
      <w:r>
        <w:t>cyfraniad</w:t>
      </w:r>
      <w:r>
        <w:rPr>
          <w:spacing w:val="-3"/>
        </w:rPr>
        <w:t xml:space="preserve"> </w:t>
      </w:r>
      <w:r>
        <w:t>academaidd</w:t>
      </w:r>
      <w:r>
        <w:rPr>
          <w:spacing w:val="-3"/>
        </w:rPr>
        <w:t xml:space="preserve"> </w:t>
      </w:r>
      <w:r>
        <w:t>pwysig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pharhaus</w:t>
      </w:r>
      <w:r>
        <w:rPr>
          <w:spacing w:val="-2"/>
        </w:rPr>
        <w:t xml:space="preserve"> </w:t>
      </w:r>
      <w:r>
        <w:t>dros</w:t>
      </w:r>
      <w:r>
        <w:rPr>
          <w:spacing w:val="-2"/>
        </w:rPr>
        <w:t xml:space="preserve"> </w:t>
      </w:r>
      <w:r>
        <w:t>gyfnod</w:t>
      </w:r>
      <w:r>
        <w:rPr>
          <w:spacing w:val="-5"/>
        </w:rPr>
        <w:t xml:space="preserve"> </w:t>
      </w:r>
      <w:r>
        <w:t>hir</w:t>
      </w:r>
      <w:r>
        <w:rPr>
          <w:spacing w:val="-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amser mewn maes sy’n berthnasol i’r Brifysgol; neu</w:t>
      </w:r>
    </w:p>
    <w:p w14:paraId="3DF7DF2C" w14:textId="77777777" w:rsidR="0031370F" w:rsidRDefault="0031370F">
      <w:pPr>
        <w:pStyle w:val="BodyText"/>
        <w:spacing w:before="38"/>
      </w:pPr>
    </w:p>
    <w:p w14:paraId="3DF7DF2D" w14:textId="77777777" w:rsidR="0031370F" w:rsidRDefault="00472A56">
      <w:pPr>
        <w:pStyle w:val="ListParagraph"/>
        <w:numPr>
          <w:ilvl w:val="1"/>
          <w:numId w:val="1"/>
        </w:numPr>
        <w:tabs>
          <w:tab w:val="left" w:pos="1101"/>
        </w:tabs>
        <w:spacing w:line="280" w:lineRule="auto"/>
        <w:ind w:left="1101" w:right="312"/>
      </w:pPr>
      <w:r>
        <w:t>wedi</w:t>
      </w:r>
      <w:r>
        <w:rPr>
          <w:spacing w:val="37"/>
        </w:rPr>
        <w:t xml:space="preserve"> </w:t>
      </w:r>
      <w:r>
        <w:t>cael</w:t>
      </w:r>
      <w:r>
        <w:rPr>
          <w:spacing w:val="37"/>
        </w:rPr>
        <w:t xml:space="preserve"> </w:t>
      </w:r>
      <w:r>
        <w:t>eu</w:t>
      </w:r>
      <w:r>
        <w:rPr>
          <w:spacing w:val="36"/>
        </w:rPr>
        <w:t xml:space="preserve"> </w:t>
      </w:r>
      <w:r>
        <w:t>cydnabod</w:t>
      </w:r>
      <w:r>
        <w:rPr>
          <w:spacing w:val="36"/>
        </w:rPr>
        <w:t xml:space="preserve"> </w:t>
      </w:r>
      <w:r>
        <w:t>naill</w:t>
      </w:r>
      <w:r>
        <w:rPr>
          <w:spacing w:val="38"/>
        </w:rPr>
        <w:t xml:space="preserve"> </w:t>
      </w:r>
      <w:r>
        <w:t>ai</w:t>
      </w:r>
      <w:r>
        <w:rPr>
          <w:spacing w:val="37"/>
        </w:rPr>
        <w:t xml:space="preserve"> </w:t>
      </w:r>
      <w:r>
        <w:t>ar</w:t>
      </w:r>
      <w:r>
        <w:rPr>
          <w:spacing w:val="37"/>
        </w:rPr>
        <w:t xml:space="preserve"> </w:t>
      </w:r>
      <w:r>
        <w:t>lefel</w:t>
      </w:r>
      <w:r>
        <w:rPr>
          <w:spacing w:val="37"/>
        </w:rPr>
        <w:t xml:space="preserve"> </w:t>
      </w:r>
      <w:r>
        <w:t>genedlaethol</w:t>
      </w:r>
      <w:r>
        <w:rPr>
          <w:spacing w:val="38"/>
        </w:rPr>
        <w:t xml:space="preserve"> </w:t>
      </w:r>
      <w:r>
        <w:t>neu</w:t>
      </w:r>
      <w:r>
        <w:rPr>
          <w:spacing w:val="36"/>
        </w:rPr>
        <w:t xml:space="preserve"> </w:t>
      </w:r>
      <w:r>
        <w:t>ryngwladol</w:t>
      </w:r>
      <w:r>
        <w:rPr>
          <w:spacing w:val="38"/>
        </w:rPr>
        <w:t xml:space="preserve"> </w:t>
      </w:r>
      <w:r>
        <w:t>am</w:t>
      </w:r>
      <w:r>
        <w:rPr>
          <w:spacing w:val="37"/>
        </w:rPr>
        <w:t xml:space="preserve"> </w:t>
      </w:r>
      <w:r>
        <w:t>eu cyflawniadau rhagorol; neu</w:t>
      </w:r>
    </w:p>
    <w:p w14:paraId="3DF7DF2E" w14:textId="77777777" w:rsidR="0031370F" w:rsidRDefault="0031370F">
      <w:pPr>
        <w:pStyle w:val="BodyText"/>
        <w:spacing w:before="40"/>
      </w:pPr>
    </w:p>
    <w:p w14:paraId="3DF7DF2F" w14:textId="77777777" w:rsidR="0031370F" w:rsidRDefault="00472A56">
      <w:pPr>
        <w:pStyle w:val="ListParagraph"/>
        <w:numPr>
          <w:ilvl w:val="1"/>
          <w:numId w:val="1"/>
        </w:numPr>
        <w:tabs>
          <w:tab w:val="left" w:pos="1101"/>
        </w:tabs>
        <w:spacing w:line="280" w:lineRule="auto"/>
        <w:ind w:left="1101" w:right="58"/>
      </w:pPr>
      <w:r>
        <w:t>wedi</w:t>
      </w:r>
      <w:r>
        <w:rPr>
          <w:spacing w:val="38"/>
        </w:rPr>
        <w:t xml:space="preserve"> </w:t>
      </w:r>
      <w:r>
        <w:t>gwneud</w:t>
      </w:r>
      <w:r>
        <w:rPr>
          <w:spacing w:val="39"/>
        </w:rPr>
        <w:t xml:space="preserve"> </w:t>
      </w:r>
      <w:r>
        <w:t>gwasanaeth</w:t>
      </w:r>
      <w:r>
        <w:rPr>
          <w:spacing w:val="37"/>
        </w:rPr>
        <w:t xml:space="preserve"> </w:t>
      </w:r>
      <w:r>
        <w:t>rhagorol</w:t>
      </w:r>
      <w:r>
        <w:rPr>
          <w:spacing w:val="34"/>
        </w:rPr>
        <w:t xml:space="preserve"> </w:t>
      </w:r>
      <w:r>
        <w:t>fel</w:t>
      </w:r>
      <w:r>
        <w:rPr>
          <w:spacing w:val="36"/>
        </w:rPr>
        <w:t xml:space="preserve"> </w:t>
      </w:r>
      <w:r>
        <w:t>aelod</w:t>
      </w:r>
      <w:r>
        <w:rPr>
          <w:spacing w:val="37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staff</w:t>
      </w:r>
      <w:r>
        <w:rPr>
          <w:spacing w:val="38"/>
        </w:rPr>
        <w:t xml:space="preserve"> </w:t>
      </w:r>
      <w:r>
        <w:t>neu</w:t>
      </w:r>
      <w:r>
        <w:rPr>
          <w:spacing w:val="32"/>
        </w:rPr>
        <w:t xml:space="preserve"> </w:t>
      </w:r>
      <w:r>
        <w:t>fel</w:t>
      </w:r>
      <w:r>
        <w:rPr>
          <w:spacing w:val="38"/>
        </w:rPr>
        <w:t xml:space="preserve"> </w:t>
      </w:r>
      <w:r>
        <w:t>aelod</w:t>
      </w:r>
      <w:r>
        <w:rPr>
          <w:spacing w:val="37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Gyngor</w:t>
      </w:r>
      <w:r>
        <w:rPr>
          <w:spacing w:val="38"/>
        </w:rPr>
        <w:t xml:space="preserve"> </w:t>
      </w:r>
      <w:r>
        <w:t xml:space="preserve">y </w:t>
      </w:r>
      <w:r>
        <w:rPr>
          <w:spacing w:val="-2"/>
        </w:rPr>
        <w:t>Brifysgol.</w:t>
      </w:r>
    </w:p>
    <w:p w14:paraId="3DF7DF30" w14:textId="77777777" w:rsidR="0031370F" w:rsidRDefault="0031370F">
      <w:pPr>
        <w:pStyle w:val="BodyText"/>
        <w:spacing w:before="34"/>
      </w:pPr>
    </w:p>
    <w:p w14:paraId="3DF7DF31" w14:textId="77777777" w:rsidR="0031370F" w:rsidRDefault="00472A56">
      <w:pPr>
        <w:pStyle w:val="ListParagraph"/>
        <w:numPr>
          <w:ilvl w:val="0"/>
          <w:numId w:val="1"/>
        </w:numPr>
        <w:tabs>
          <w:tab w:val="left" w:pos="379"/>
          <w:tab w:val="left" w:pos="381"/>
        </w:tabs>
        <w:spacing w:line="280" w:lineRule="auto"/>
        <w:ind w:left="381" w:right="18" w:hanging="361"/>
        <w:jc w:val="both"/>
      </w:pPr>
      <w:r>
        <w:t>Yn unol ag</w:t>
      </w:r>
      <w:r>
        <w:rPr>
          <w:spacing w:val="-3"/>
        </w:rPr>
        <w:t xml:space="preserve"> </w:t>
      </w:r>
      <w:r>
        <w:t>Ordinhad III,</w:t>
      </w:r>
      <w:r>
        <w:rPr>
          <w:spacing w:val="-1"/>
        </w:rPr>
        <w:t xml:space="preserve"> </w:t>
      </w:r>
      <w:r>
        <w:t xml:space="preserve">bwriedir </w:t>
      </w:r>
      <w:r>
        <w:rPr>
          <w:b/>
        </w:rPr>
        <w:t xml:space="preserve">Cymrodoriaethau er Anrhydedd </w:t>
      </w:r>
      <w:r>
        <w:t>i</w:t>
      </w:r>
      <w:r>
        <w:rPr>
          <w:spacing w:val="-1"/>
        </w:rPr>
        <w:t xml:space="preserve"> </w:t>
      </w:r>
      <w:r>
        <w:t>gydnabod unigolion o fri arbennig yn eu meysydd eu hunain sydd wedi rhoi gwasanaeth neilltuol i’r Brifysgol. Bydd unigolion o’r fath:</w:t>
      </w:r>
    </w:p>
    <w:p w14:paraId="3DF7DF32" w14:textId="77777777" w:rsidR="0031370F" w:rsidRDefault="0031370F">
      <w:pPr>
        <w:pStyle w:val="BodyText"/>
        <w:spacing w:before="32"/>
      </w:pPr>
    </w:p>
    <w:p w14:paraId="3DF7DF33" w14:textId="77777777" w:rsidR="0031370F" w:rsidRDefault="00472A56">
      <w:pPr>
        <w:pStyle w:val="ListParagraph"/>
        <w:numPr>
          <w:ilvl w:val="1"/>
          <w:numId w:val="1"/>
        </w:numPr>
        <w:tabs>
          <w:tab w:val="left" w:pos="1101"/>
        </w:tabs>
        <w:spacing w:before="1"/>
        <w:ind w:left="1101" w:right="16"/>
        <w:jc w:val="both"/>
      </w:pPr>
      <w:r>
        <w:t>yn aelodau neu’n gyn-aelodau o’r Cyngor, neu’n gyn-aelodau o Gorff Llywodraethol unrhyw sefydliad rhagflaenol, neu’n aelodau neu’n gyn-aelodau o Gorff Llywodraethol Coleg cyfansoddol, neu</w:t>
      </w:r>
    </w:p>
    <w:p w14:paraId="3DF7DF34" w14:textId="77777777" w:rsidR="0031370F" w:rsidRDefault="0031370F">
      <w:pPr>
        <w:pStyle w:val="BodyText"/>
        <w:spacing w:before="2"/>
      </w:pPr>
    </w:p>
    <w:p w14:paraId="3DF7DF35" w14:textId="77777777" w:rsidR="0031370F" w:rsidRDefault="00472A56">
      <w:pPr>
        <w:pStyle w:val="ListParagraph"/>
        <w:numPr>
          <w:ilvl w:val="1"/>
          <w:numId w:val="1"/>
        </w:numPr>
        <w:tabs>
          <w:tab w:val="left" w:pos="1101"/>
        </w:tabs>
        <w:spacing w:before="1"/>
        <w:ind w:left="1101" w:right="20"/>
        <w:jc w:val="both"/>
      </w:pPr>
      <w:r>
        <w:t>yn</w:t>
      </w:r>
      <w:r>
        <w:rPr>
          <w:spacing w:val="-16"/>
        </w:rPr>
        <w:t xml:space="preserve"> </w:t>
      </w:r>
      <w:r>
        <w:t>gyn-aelodau</w:t>
      </w:r>
      <w:r>
        <w:rPr>
          <w:spacing w:val="-15"/>
        </w:rPr>
        <w:t xml:space="preserve"> </w:t>
      </w:r>
      <w:r>
        <w:t>staff</w:t>
      </w:r>
      <w:r>
        <w:rPr>
          <w:spacing w:val="-15"/>
        </w:rPr>
        <w:t xml:space="preserve"> </w:t>
      </w:r>
      <w:r>
        <w:t>neu’n</w:t>
      </w:r>
      <w:r>
        <w:rPr>
          <w:spacing w:val="-16"/>
        </w:rPr>
        <w:t xml:space="preserve"> </w:t>
      </w:r>
      <w:r>
        <w:t>gyn-fyfyrwyr</w:t>
      </w:r>
      <w:r>
        <w:rPr>
          <w:spacing w:val="-1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Brifysgol</w:t>
      </w:r>
      <w:r>
        <w:rPr>
          <w:spacing w:val="-15"/>
        </w:rPr>
        <w:t xml:space="preserve"> </w:t>
      </w:r>
      <w:r>
        <w:t>a’i</w:t>
      </w:r>
      <w:r>
        <w:rPr>
          <w:spacing w:val="-16"/>
        </w:rPr>
        <w:t xml:space="preserve"> </w:t>
      </w:r>
      <w:r>
        <w:t>sefydliadau</w:t>
      </w:r>
      <w:r>
        <w:rPr>
          <w:spacing w:val="-15"/>
        </w:rPr>
        <w:t xml:space="preserve"> </w:t>
      </w:r>
      <w:r>
        <w:t>rhagflaenol,</w:t>
      </w:r>
      <w:r>
        <w:rPr>
          <w:spacing w:val="-15"/>
        </w:rPr>
        <w:t xml:space="preserve"> </w:t>
      </w:r>
      <w:r>
        <w:t>sydd wedi ennill bri mewn meysydd priodol neu sydd wedi rhoi gwasanaeth neilltuol i’r Brifysgol neu’r gymuned; neu</w:t>
      </w:r>
    </w:p>
    <w:p w14:paraId="3DF7DF36" w14:textId="77777777" w:rsidR="0031370F" w:rsidRDefault="00472A56">
      <w:pPr>
        <w:pStyle w:val="ListParagraph"/>
        <w:numPr>
          <w:ilvl w:val="1"/>
          <w:numId w:val="1"/>
        </w:numPr>
        <w:tabs>
          <w:tab w:val="left" w:pos="1099"/>
          <w:tab w:val="left" w:pos="1101"/>
        </w:tabs>
        <w:spacing w:before="249"/>
        <w:ind w:left="1101" w:hanging="361"/>
        <w:jc w:val="both"/>
      </w:pPr>
      <w:r>
        <w:t>unigolion eraill nad ydynt yn aelodau o’r Brifysgol sydd o fri arbennig mewn meysydd priodol neu sydd wedi rhoi gwasanaeth neilltuol mewn meysydd o ddiddordeb i’r Brifysgol neu ei chymuned.</w:t>
      </w:r>
    </w:p>
    <w:p w14:paraId="3DF7DF37" w14:textId="77777777" w:rsidR="0031370F" w:rsidRDefault="0031370F">
      <w:pPr>
        <w:pStyle w:val="BodyText"/>
      </w:pPr>
    </w:p>
    <w:p w14:paraId="3DF7DF38" w14:textId="77777777" w:rsidR="0031370F" w:rsidRDefault="00472A56">
      <w:pPr>
        <w:pStyle w:val="ListParagraph"/>
        <w:numPr>
          <w:ilvl w:val="0"/>
          <w:numId w:val="1"/>
        </w:numPr>
        <w:tabs>
          <w:tab w:val="left" w:pos="381"/>
        </w:tabs>
        <w:ind w:left="381"/>
        <w:jc w:val="both"/>
      </w:pPr>
      <w:r>
        <w:t>Mewn perthynas â 3. uchod, mae Pwyllgor Enwebiadau a Llywodraethu’r Cyngor wedi penderfynu y rhoddir ystyriaeth i unigolion sydd wedi byw neu weithio yng Nghymru ac sydd wedi ennill bri yn eu dewis faes/feysydd arbenigedd a allai gynnwys gwasanaeth sylweddol yn y sector gwirfoddol; ac unigolion sydd wedi ennill bri mewn un neu fwy o’r meysydd astudio a geir ym mhortffolio cyrsiau’r Brifysgol.</w:t>
      </w:r>
    </w:p>
    <w:p w14:paraId="3DF7DF39" w14:textId="77777777" w:rsidR="0031370F" w:rsidRDefault="00472A56">
      <w:pPr>
        <w:pStyle w:val="ListParagraph"/>
        <w:numPr>
          <w:ilvl w:val="0"/>
          <w:numId w:val="1"/>
        </w:numPr>
        <w:tabs>
          <w:tab w:val="left" w:pos="381"/>
        </w:tabs>
        <w:spacing w:before="252"/>
        <w:ind w:left="381"/>
        <w:jc w:val="both"/>
      </w:pPr>
      <w:r>
        <w:t>Mae'r Pwyllgor Enwebiadau a Llywodraethu hefyd wedi penderfynu y dylai derbynwyr yr holl wobrau fel arfer fod mewn sefyllfa i gael, neu ddatblygu, perthynas barhaus â'r Brifysgol ac i gyfrannu at fywyd y Brifysgol a'i chymunedau.</w:t>
      </w:r>
    </w:p>
    <w:p w14:paraId="3DF7DF3A" w14:textId="77777777" w:rsidR="0031370F" w:rsidRDefault="0031370F">
      <w:pPr>
        <w:pStyle w:val="BodyText"/>
        <w:spacing w:before="248"/>
      </w:pPr>
    </w:p>
    <w:p w14:paraId="3DF7DF3B" w14:textId="77777777" w:rsidR="0031370F" w:rsidRDefault="00472A56">
      <w:pPr>
        <w:pStyle w:val="Heading1"/>
        <w:ind w:left="21"/>
      </w:pPr>
      <w:bookmarkStart w:id="2" w:name="Y_Weithdrefn"/>
      <w:bookmarkEnd w:id="2"/>
      <w:r>
        <w:t>Y</w:t>
      </w:r>
      <w:r>
        <w:rPr>
          <w:spacing w:val="-2"/>
        </w:rPr>
        <w:t xml:space="preserve"> Weithdrefn</w:t>
      </w:r>
    </w:p>
    <w:p w14:paraId="3DF7DF3C" w14:textId="77777777" w:rsidR="0031370F" w:rsidRDefault="00472A56">
      <w:pPr>
        <w:pStyle w:val="ListParagraph"/>
        <w:numPr>
          <w:ilvl w:val="0"/>
          <w:numId w:val="1"/>
        </w:numPr>
        <w:tabs>
          <w:tab w:val="left" w:pos="381"/>
        </w:tabs>
        <w:spacing w:before="4" w:line="280" w:lineRule="auto"/>
        <w:ind w:left="381" w:right="17"/>
        <w:jc w:val="both"/>
      </w:pPr>
      <w:r>
        <w:t>Bydd gwahoddiad i enwebu unigolion ar gyfer Graddau er Anrhydedd neu Gymrodoriaethau yn cael ei roi ar wefan y Brifysgol.</w:t>
      </w:r>
    </w:p>
    <w:p w14:paraId="3DF7DF3D" w14:textId="77777777" w:rsidR="0031370F" w:rsidRDefault="0031370F">
      <w:pPr>
        <w:pStyle w:val="ListParagraph"/>
        <w:spacing w:line="280" w:lineRule="auto"/>
        <w:sectPr w:rsidR="0031370F">
          <w:type w:val="continuous"/>
          <w:pgSz w:w="11920" w:h="16850"/>
          <w:pgMar w:top="1420" w:right="1417" w:bottom="280" w:left="1417" w:header="720" w:footer="720" w:gutter="0"/>
          <w:cols w:space="720"/>
        </w:sectPr>
      </w:pPr>
    </w:p>
    <w:p w14:paraId="3DF7DF3E" w14:textId="77777777" w:rsidR="0031370F" w:rsidRDefault="00472A56">
      <w:pPr>
        <w:pStyle w:val="ListParagraph"/>
        <w:numPr>
          <w:ilvl w:val="0"/>
          <w:numId w:val="1"/>
        </w:numPr>
        <w:tabs>
          <w:tab w:val="left" w:pos="382"/>
        </w:tabs>
        <w:spacing w:before="80" w:line="280" w:lineRule="auto"/>
        <w:ind w:left="382" w:right="14"/>
        <w:jc w:val="both"/>
      </w:pPr>
      <w:r>
        <w:lastRenderedPageBreak/>
        <w:t>Rhaid gwneud enwebiadau gan ddefnyddio'r ffurflen a ddarperir a'i chyflwyno i Glerc y Cyngor</w:t>
      </w:r>
      <w:r>
        <w:rPr>
          <w:spacing w:val="-9"/>
        </w:rPr>
        <w:t xml:space="preserve"> </w:t>
      </w:r>
      <w:r>
        <w:t>drwy</w:t>
      </w:r>
      <w:r>
        <w:rPr>
          <w:spacing w:val="-13"/>
        </w:rPr>
        <w:t xml:space="preserve"> </w:t>
      </w:r>
      <w:hyperlink r:id="rId8">
        <w:r>
          <w:rPr>
            <w:color w:val="0000FF"/>
            <w:u w:val="single" w:color="0000FF"/>
          </w:rPr>
          <w:t>llywodraethu@pcydds.ac.uk</w:t>
        </w:r>
        <w:r>
          <w:t>.</w:t>
        </w:r>
      </w:hyperlink>
      <w:r>
        <w:rPr>
          <w:spacing w:val="21"/>
        </w:rPr>
        <w:t xml:space="preserve"> </w:t>
      </w:r>
      <w:r>
        <w:t>Gofynnir</w:t>
      </w:r>
      <w:r>
        <w:rPr>
          <w:spacing w:val="-9"/>
        </w:rPr>
        <w:t xml:space="preserve"> </w:t>
      </w:r>
      <w:r>
        <w:t>i'r</w:t>
      </w:r>
      <w:r>
        <w:rPr>
          <w:spacing w:val="-14"/>
        </w:rPr>
        <w:t xml:space="preserve"> </w:t>
      </w:r>
      <w:r>
        <w:t>rhai</w:t>
      </w:r>
      <w:r>
        <w:rPr>
          <w:spacing w:val="-11"/>
        </w:rPr>
        <w:t xml:space="preserve"> </w:t>
      </w:r>
      <w:r>
        <w:t>sy'n</w:t>
      </w:r>
      <w:r>
        <w:rPr>
          <w:spacing w:val="-13"/>
        </w:rPr>
        <w:t xml:space="preserve"> </w:t>
      </w:r>
      <w:r>
        <w:t>cyflwyno</w:t>
      </w:r>
      <w:r>
        <w:rPr>
          <w:spacing w:val="-11"/>
        </w:rPr>
        <w:t xml:space="preserve"> </w:t>
      </w:r>
      <w:r>
        <w:t>enwebiadau</w:t>
      </w:r>
      <w:r>
        <w:rPr>
          <w:spacing w:val="-15"/>
        </w:rPr>
        <w:t xml:space="preserve"> </w:t>
      </w:r>
      <w:r>
        <w:t>nodi pa fath o ddyfarniad sydd fwyaf priodol i'r enwebai yn eu barn hwy er na fydd y Brifysgol wedi'i</w:t>
      </w:r>
      <w:r>
        <w:rPr>
          <w:spacing w:val="40"/>
        </w:rPr>
        <w:t xml:space="preserve"> </w:t>
      </w:r>
      <w:r>
        <w:t>rhwymo</w:t>
      </w:r>
      <w:r>
        <w:rPr>
          <w:spacing w:val="40"/>
        </w:rPr>
        <w:t xml:space="preserve"> </w:t>
      </w:r>
      <w:r>
        <w:t>gan</w:t>
      </w:r>
      <w:r>
        <w:rPr>
          <w:spacing w:val="40"/>
        </w:rPr>
        <w:t xml:space="preserve"> </w:t>
      </w:r>
      <w:r>
        <w:t>yr</w:t>
      </w:r>
      <w:r>
        <w:rPr>
          <w:spacing w:val="40"/>
        </w:rPr>
        <w:t xml:space="preserve"> </w:t>
      </w:r>
      <w:r>
        <w:t>ymateb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ddarparwyd.</w:t>
      </w:r>
      <w:r>
        <w:rPr>
          <w:spacing w:val="40"/>
        </w:rPr>
        <w:t xml:space="preserve"> </w:t>
      </w:r>
      <w:r>
        <w:t>Os</w:t>
      </w:r>
      <w:r>
        <w:rPr>
          <w:spacing w:val="40"/>
        </w:rPr>
        <w:t xml:space="preserve"> </w:t>
      </w:r>
      <w:r>
        <w:t>bydd</w:t>
      </w:r>
      <w:r>
        <w:rPr>
          <w:spacing w:val="40"/>
        </w:rPr>
        <w:t xml:space="preserve"> </w:t>
      </w:r>
      <w:r>
        <w:t>angen</w:t>
      </w:r>
      <w:r>
        <w:rPr>
          <w:spacing w:val="40"/>
        </w:rPr>
        <w:t xml:space="preserve"> </w:t>
      </w:r>
      <w:r>
        <w:t>rhagor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wybodaeth</w:t>
      </w:r>
      <w:r>
        <w:rPr>
          <w:spacing w:val="40"/>
        </w:rPr>
        <w:t xml:space="preserve"> </w:t>
      </w:r>
      <w:r>
        <w:t>am</w:t>
      </w:r>
      <w:r>
        <w:rPr>
          <w:spacing w:val="40"/>
        </w:rPr>
        <w:t xml:space="preserve"> </w:t>
      </w:r>
      <w:r>
        <w:t>enwebai ar y Brifysgol, gall cysylltu â'r unigolyn a gyflwynodd yr enwebiad.</w:t>
      </w:r>
    </w:p>
    <w:p w14:paraId="3DF7DF3F" w14:textId="77777777" w:rsidR="0031370F" w:rsidRDefault="0031370F">
      <w:pPr>
        <w:pStyle w:val="BodyText"/>
        <w:spacing w:before="31"/>
      </w:pPr>
    </w:p>
    <w:p w14:paraId="3DF7DF40" w14:textId="77777777" w:rsidR="0031370F" w:rsidRDefault="00472A56">
      <w:pPr>
        <w:pStyle w:val="ListParagraph"/>
        <w:numPr>
          <w:ilvl w:val="0"/>
          <w:numId w:val="1"/>
        </w:numPr>
        <w:tabs>
          <w:tab w:val="left" w:pos="383"/>
        </w:tabs>
        <w:spacing w:line="280" w:lineRule="auto"/>
        <w:ind w:right="18"/>
        <w:jc w:val="both"/>
      </w:pPr>
      <w:r>
        <w:t>Rhaid</w:t>
      </w:r>
      <w:r>
        <w:rPr>
          <w:spacing w:val="-7"/>
        </w:rPr>
        <w:t xml:space="preserve"> </w:t>
      </w:r>
      <w:r>
        <w:t>gwneud</w:t>
      </w:r>
      <w:r>
        <w:rPr>
          <w:spacing w:val="-7"/>
        </w:rPr>
        <w:t xml:space="preserve"> </w:t>
      </w:r>
      <w:r>
        <w:t>enwebiadau</w:t>
      </w:r>
      <w:r>
        <w:rPr>
          <w:spacing w:val="-7"/>
        </w:rPr>
        <w:t xml:space="preserve"> </w:t>
      </w:r>
      <w:r>
        <w:t>yn</w:t>
      </w:r>
      <w:r>
        <w:rPr>
          <w:spacing w:val="-10"/>
        </w:rPr>
        <w:t xml:space="preserve"> </w:t>
      </w:r>
      <w:r>
        <w:t>gwbl</w:t>
      </w:r>
      <w:r>
        <w:rPr>
          <w:spacing w:val="-8"/>
        </w:rPr>
        <w:t xml:space="preserve"> </w:t>
      </w:r>
      <w:r>
        <w:t>gyfrinachol</w:t>
      </w:r>
      <w:r>
        <w:rPr>
          <w:spacing w:val="-8"/>
        </w:rPr>
        <w:t xml:space="preserve"> </w:t>
      </w:r>
      <w:r>
        <w:t>ac</w:t>
      </w:r>
      <w:r>
        <w:rPr>
          <w:spacing w:val="-9"/>
        </w:rPr>
        <w:t xml:space="preserve"> </w:t>
      </w:r>
      <w:r>
        <w:t>ni</w:t>
      </w:r>
      <w:r>
        <w:rPr>
          <w:spacing w:val="-8"/>
        </w:rPr>
        <w:t xml:space="preserve"> </w:t>
      </w:r>
      <w:r>
        <w:t>ddylid</w:t>
      </w:r>
      <w:r>
        <w:rPr>
          <w:spacing w:val="-10"/>
        </w:rPr>
        <w:t xml:space="preserve"> </w:t>
      </w:r>
      <w:r>
        <w:t>cysylltu</w:t>
      </w:r>
      <w:r>
        <w:rPr>
          <w:spacing w:val="-7"/>
        </w:rPr>
        <w:t xml:space="preserve"> </w:t>
      </w:r>
      <w:r>
        <w:t>ag</w:t>
      </w:r>
      <w:r>
        <w:rPr>
          <w:spacing w:val="-10"/>
        </w:rPr>
        <w:t xml:space="preserve"> </w:t>
      </w:r>
      <w:r>
        <w:t>enwebeion</w:t>
      </w:r>
      <w:r>
        <w:rPr>
          <w:spacing w:val="-7"/>
        </w:rPr>
        <w:t xml:space="preserve"> </w:t>
      </w:r>
      <w:r>
        <w:t>ymlaen llaw i gael gwybod a fyddent yn debygol o dderbyn dyfarniad.</w:t>
      </w:r>
    </w:p>
    <w:p w14:paraId="3DF7DF41" w14:textId="77777777" w:rsidR="0031370F" w:rsidRDefault="0031370F">
      <w:pPr>
        <w:pStyle w:val="BodyText"/>
        <w:spacing w:before="33"/>
      </w:pPr>
    </w:p>
    <w:p w14:paraId="3DF7DF42" w14:textId="77777777" w:rsidR="0031370F" w:rsidRDefault="00472A56">
      <w:pPr>
        <w:pStyle w:val="ListParagraph"/>
        <w:numPr>
          <w:ilvl w:val="0"/>
          <w:numId w:val="1"/>
        </w:numPr>
        <w:tabs>
          <w:tab w:val="left" w:pos="383"/>
        </w:tabs>
        <w:spacing w:line="280" w:lineRule="auto"/>
        <w:ind w:right="16"/>
        <w:jc w:val="both"/>
      </w:pPr>
      <w:r>
        <w:t>Ystyrir enwebiadau gan y Pwyllgor Enwebiadau a Llywodraethu y bydd ei aelodaeth yn cynnwys llywodraethwr-staff a llywodraethwr-fyfyriwr. Fel arfer, caiff enwebiadau eu hystyried yn flynyddol.</w:t>
      </w:r>
    </w:p>
    <w:p w14:paraId="3DF7DF43" w14:textId="77777777" w:rsidR="0031370F" w:rsidRDefault="0031370F">
      <w:pPr>
        <w:pStyle w:val="BodyText"/>
        <w:spacing w:before="33"/>
      </w:pPr>
    </w:p>
    <w:p w14:paraId="3DF7DF44" w14:textId="77777777" w:rsidR="0031370F" w:rsidRDefault="00472A56">
      <w:pPr>
        <w:pStyle w:val="ListParagraph"/>
        <w:numPr>
          <w:ilvl w:val="0"/>
          <w:numId w:val="1"/>
        </w:numPr>
        <w:tabs>
          <w:tab w:val="left" w:pos="381"/>
          <w:tab w:val="left" w:pos="383"/>
        </w:tabs>
        <w:spacing w:line="280" w:lineRule="auto"/>
        <w:ind w:right="14" w:hanging="361"/>
        <w:jc w:val="both"/>
      </w:pPr>
      <w:r>
        <w:t>Mae gan y Pwyllgor Enwebiadau a Llywodraethu awdurdod dirprwyedig gan Gyngor y Brifysgol i gymeradwyo enwebiadau ac i benderfynu ar yr anrhydedd briodol sydd i'w dyfarnu.</w:t>
      </w:r>
      <w:r>
        <w:rPr>
          <w:spacing w:val="-2"/>
        </w:rPr>
        <w:t xml:space="preserve"> </w:t>
      </w:r>
      <w:r>
        <w:t>Bydd</w:t>
      </w:r>
      <w:r>
        <w:rPr>
          <w:spacing w:val="-6"/>
        </w:rPr>
        <w:t xml:space="preserve"> </w:t>
      </w:r>
      <w:r>
        <w:t>yn</w:t>
      </w:r>
      <w:r>
        <w:rPr>
          <w:spacing w:val="-9"/>
        </w:rPr>
        <w:t xml:space="preserve"> </w:t>
      </w:r>
      <w:r>
        <w:t>rhoi</w:t>
      </w:r>
      <w:r>
        <w:rPr>
          <w:spacing w:val="-4"/>
        </w:rPr>
        <w:t xml:space="preserve"> </w:t>
      </w:r>
      <w:r>
        <w:t>gwybod</w:t>
      </w:r>
      <w:r>
        <w:rPr>
          <w:spacing w:val="-4"/>
        </w:rPr>
        <w:t xml:space="preserve"> </w:t>
      </w:r>
      <w:r>
        <w:t>i’r</w:t>
      </w:r>
      <w:r>
        <w:rPr>
          <w:spacing w:val="-3"/>
        </w:rPr>
        <w:t xml:space="preserve"> </w:t>
      </w:r>
      <w:r>
        <w:t>Cyngor</w:t>
      </w:r>
      <w:r>
        <w:rPr>
          <w:spacing w:val="-2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yr</w:t>
      </w:r>
      <w:r>
        <w:rPr>
          <w:spacing w:val="-5"/>
        </w:rPr>
        <w:t xml:space="preserve"> </w:t>
      </w:r>
      <w:r>
        <w:t>hyn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gymeradwyir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bydd</w:t>
      </w:r>
      <w:r>
        <w:rPr>
          <w:spacing w:val="-11"/>
        </w:rPr>
        <w:t xml:space="preserve"> </w:t>
      </w:r>
      <w:r>
        <w:t>yr</w:t>
      </w:r>
      <w:r>
        <w:rPr>
          <w:spacing w:val="-3"/>
        </w:rPr>
        <w:t xml:space="preserve"> </w:t>
      </w:r>
      <w:r>
        <w:t>enwau'n</w:t>
      </w:r>
      <w:r>
        <w:rPr>
          <w:spacing w:val="-9"/>
        </w:rPr>
        <w:t xml:space="preserve"> </w:t>
      </w:r>
      <w:r>
        <w:t>cael eu rhyddhau yn fuan cyn y Cynulliad Graddio perthnasol.</w:t>
      </w:r>
    </w:p>
    <w:p w14:paraId="3DF7DF45" w14:textId="77777777" w:rsidR="0031370F" w:rsidRDefault="0031370F">
      <w:pPr>
        <w:pStyle w:val="BodyText"/>
        <w:spacing w:before="31"/>
      </w:pPr>
    </w:p>
    <w:p w14:paraId="3DF7DF46" w14:textId="77777777" w:rsidR="0031370F" w:rsidRDefault="00472A56">
      <w:pPr>
        <w:pStyle w:val="ListParagraph"/>
        <w:numPr>
          <w:ilvl w:val="0"/>
          <w:numId w:val="1"/>
        </w:numPr>
        <w:tabs>
          <w:tab w:val="left" w:pos="382"/>
          <w:tab w:val="left" w:pos="384"/>
        </w:tabs>
        <w:spacing w:before="1" w:line="278" w:lineRule="auto"/>
        <w:ind w:left="384" w:right="16" w:hanging="361"/>
        <w:jc w:val="both"/>
      </w:pPr>
      <w:r>
        <w:t>Gall y Pwyllgor Enwebiadau a Llywodraethu gadw enwebiadau yn ôl i'w hystyried ymhellach ochr yn</w:t>
      </w:r>
      <w:r>
        <w:rPr>
          <w:spacing w:val="-2"/>
        </w:rPr>
        <w:t xml:space="preserve"> </w:t>
      </w:r>
      <w:r>
        <w:t>ochr</w:t>
      </w:r>
      <w:r>
        <w:rPr>
          <w:spacing w:val="-1"/>
        </w:rPr>
        <w:t xml:space="preserve"> </w:t>
      </w:r>
      <w:r>
        <w:t>â'r</w:t>
      </w:r>
      <w:r>
        <w:rPr>
          <w:spacing w:val="-1"/>
        </w:rPr>
        <w:t xml:space="preserve"> </w:t>
      </w:r>
      <w:r>
        <w:t>enwebiadau</w:t>
      </w:r>
      <w:r>
        <w:rPr>
          <w:spacing w:val="-2"/>
        </w:rPr>
        <w:t xml:space="preserve"> </w:t>
      </w:r>
      <w:r>
        <w:t>hynny a</w:t>
      </w:r>
      <w:r>
        <w:rPr>
          <w:spacing w:val="-2"/>
        </w:rPr>
        <w:t xml:space="preserve"> </w:t>
      </w:r>
      <w:r>
        <w:t>dderbynnir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flwyddyn</w:t>
      </w:r>
      <w:r>
        <w:rPr>
          <w:spacing w:val="-2"/>
        </w:rPr>
        <w:t xml:space="preserve"> </w:t>
      </w:r>
      <w:r>
        <w:t>ganlynol.</w:t>
      </w:r>
      <w:r>
        <w:rPr>
          <w:spacing w:val="-1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bydd hyn yn digwydd, ni fydd y Brifysgol yn hysbysu'r unigolyn a gyflwynodd yr enwebiad.</w:t>
      </w:r>
    </w:p>
    <w:p w14:paraId="3DF7DF47" w14:textId="77777777" w:rsidR="0031370F" w:rsidRDefault="0031370F">
      <w:pPr>
        <w:pStyle w:val="BodyText"/>
        <w:spacing w:before="45"/>
      </w:pPr>
    </w:p>
    <w:p w14:paraId="3DF7DF48" w14:textId="77777777" w:rsidR="0031370F" w:rsidRDefault="00472A56">
      <w:pPr>
        <w:pStyle w:val="ListParagraph"/>
        <w:numPr>
          <w:ilvl w:val="0"/>
          <w:numId w:val="1"/>
        </w:numPr>
        <w:tabs>
          <w:tab w:val="left" w:pos="382"/>
          <w:tab w:val="left" w:pos="384"/>
        </w:tabs>
        <w:spacing w:line="280" w:lineRule="auto"/>
        <w:ind w:left="384" w:right="12" w:hanging="361"/>
        <w:jc w:val="both"/>
      </w:pPr>
      <w:r>
        <w:t>Cysylltir ag enwebeion llwyddiannus yn uniongyrchol gan Swyddfa’r Is-Ganghellor ar ran Cadeirydd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Cyngor</w:t>
      </w:r>
      <w:r>
        <w:rPr>
          <w:spacing w:val="-6"/>
        </w:rPr>
        <w:t xml:space="preserve"> </w:t>
      </w:r>
      <w:r>
        <w:t>a’r</w:t>
      </w:r>
      <w:r>
        <w:rPr>
          <w:spacing w:val="-10"/>
        </w:rPr>
        <w:t xml:space="preserve"> </w:t>
      </w:r>
      <w:r>
        <w:t>Is-Ganghellor.</w:t>
      </w:r>
      <w:r>
        <w:rPr>
          <w:spacing w:val="-3"/>
        </w:rPr>
        <w:t xml:space="preserve"> </w:t>
      </w:r>
      <w:r>
        <w:t>Ni</w:t>
      </w:r>
      <w:r>
        <w:rPr>
          <w:spacing w:val="-10"/>
        </w:rPr>
        <w:t xml:space="preserve"> </w:t>
      </w:r>
      <w:r>
        <w:t>roddir</w:t>
      </w:r>
      <w:r>
        <w:rPr>
          <w:spacing w:val="-8"/>
        </w:rPr>
        <w:t xml:space="preserve"> </w:t>
      </w:r>
      <w:r>
        <w:t>adborth</w:t>
      </w:r>
      <w:r>
        <w:rPr>
          <w:spacing w:val="-10"/>
        </w:rPr>
        <w:t xml:space="preserve"> </w:t>
      </w:r>
      <w:r>
        <w:t>nac</w:t>
      </w:r>
      <w:r>
        <w:rPr>
          <w:spacing w:val="-7"/>
        </w:rPr>
        <w:t xml:space="preserve"> </w:t>
      </w:r>
      <w:r>
        <w:t>unrhyw</w:t>
      </w:r>
      <w:r>
        <w:rPr>
          <w:spacing w:val="-8"/>
        </w:rPr>
        <w:t xml:space="preserve"> </w:t>
      </w:r>
      <w:r>
        <w:t>ohebiaeth</w:t>
      </w:r>
      <w:r>
        <w:rPr>
          <w:spacing w:val="-5"/>
        </w:rPr>
        <w:t xml:space="preserve"> </w:t>
      </w:r>
      <w:r>
        <w:t>arall</w:t>
      </w:r>
      <w:r>
        <w:rPr>
          <w:spacing w:val="-10"/>
        </w:rPr>
        <w:t xml:space="preserve"> </w:t>
      </w:r>
      <w:r>
        <w:t>mewn perthynas ag enwebiadau nad ydynt wedi eu derbyn.</w:t>
      </w:r>
    </w:p>
    <w:p w14:paraId="3DF7DF49" w14:textId="77777777" w:rsidR="0031370F" w:rsidRDefault="0031370F">
      <w:pPr>
        <w:pStyle w:val="BodyText"/>
        <w:spacing w:before="35"/>
      </w:pPr>
    </w:p>
    <w:p w14:paraId="3DF7DF4A" w14:textId="77777777" w:rsidR="0031370F" w:rsidRDefault="00472A56">
      <w:pPr>
        <w:pStyle w:val="Heading1"/>
        <w:ind w:left="25"/>
      </w:pPr>
      <w:bookmarkStart w:id="3" w:name="Ystyried_enwebiadau"/>
      <w:bookmarkEnd w:id="3"/>
      <w:r>
        <w:t>Ystyried</w:t>
      </w:r>
      <w:r>
        <w:rPr>
          <w:spacing w:val="-10"/>
        </w:rPr>
        <w:t xml:space="preserve"> </w:t>
      </w:r>
      <w:r>
        <w:rPr>
          <w:spacing w:val="-2"/>
        </w:rPr>
        <w:t>enwebiadau</w:t>
      </w:r>
    </w:p>
    <w:p w14:paraId="3DF7DF4B" w14:textId="77777777" w:rsidR="0031370F" w:rsidRDefault="00472A56">
      <w:pPr>
        <w:pStyle w:val="ListParagraph"/>
        <w:numPr>
          <w:ilvl w:val="0"/>
          <w:numId w:val="1"/>
        </w:numPr>
        <w:tabs>
          <w:tab w:val="left" w:pos="383"/>
          <w:tab w:val="left" w:pos="385"/>
        </w:tabs>
        <w:spacing w:before="42" w:line="280" w:lineRule="auto"/>
        <w:ind w:left="385" w:right="20" w:hanging="361"/>
        <w:jc w:val="both"/>
      </w:pPr>
      <w:r>
        <w:t>Mae’r Pwyllgor Enwebiadau a Llywodraethu wedi penderfynu y dilynir y rheolau canlynol wrth ystyried enwebiadau ar gyfer dyfarniadau er Anrhydedd unigol:</w:t>
      </w:r>
    </w:p>
    <w:p w14:paraId="3DF7DF4C" w14:textId="77777777" w:rsidR="0031370F" w:rsidRDefault="0031370F">
      <w:pPr>
        <w:pStyle w:val="BodyText"/>
        <w:spacing w:before="33"/>
      </w:pPr>
    </w:p>
    <w:p w14:paraId="48F37927" w14:textId="77777777" w:rsidR="00981AEA" w:rsidRPr="00981AEA" w:rsidRDefault="00981AEA" w:rsidP="00981AEA">
      <w:pPr>
        <w:pStyle w:val="ListParagraph"/>
        <w:numPr>
          <w:ilvl w:val="1"/>
          <w:numId w:val="1"/>
        </w:numPr>
        <w:tabs>
          <w:tab w:val="left" w:pos="1105"/>
        </w:tabs>
        <w:spacing w:line="280" w:lineRule="auto"/>
        <w:ind w:left="1105"/>
        <w:jc w:val="both"/>
      </w:pPr>
      <w:r w:rsidRPr="00981AEA">
        <w:t>Ni fydd hunan-enwebiadau yn cael eu hystyried.</w:t>
      </w:r>
    </w:p>
    <w:p w14:paraId="58BA8098" w14:textId="77777777" w:rsidR="00981AEA" w:rsidRDefault="00981AEA" w:rsidP="00981AEA">
      <w:pPr>
        <w:tabs>
          <w:tab w:val="left" w:pos="1105"/>
        </w:tabs>
        <w:spacing w:line="280" w:lineRule="auto"/>
      </w:pPr>
    </w:p>
    <w:p w14:paraId="3DF7DF4D" w14:textId="5A5DBA22" w:rsidR="0031370F" w:rsidRDefault="00472A56">
      <w:pPr>
        <w:pStyle w:val="ListParagraph"/>
        <w:numPr>
          <w:ilvl w:val="1"/>
          <w:numId w:val="1"/>
        </w:numPr>
        <w:tabs>
          <w:tab w:val="left" w:pos="1105"/>
        </w:tabs>
        <w:spacing w:line="280" w:lineRule="auto"/>
        <w:ind w:left="1105"/>
        <w:jc w:val="both"/>
      </w:pPr>
      <w:r>
        <w:t>Ni chaiff staff na llywodraethwyr presennol, nac unrhyw un sy’n derbyn tâl gan y Brifysgol, eu hystyried fel rheol.</w:t>
      </w:r>
    </w:p>
    <w:p w14:paraId="3DF7DF4E" w14:textId="77777777" w:rsidR="0031370F" w:rsidRDefault="0031370F">
      <w:pPr>
        <w:pStyle w:val="BodyText"/>
        <w:spacing w:before="34"/>
      </w:pPr>
    </w:p>
    <w:p w14:paraId="3DF7DF4F" w14:textId="77777777" w:rsidR="0031370F" w:rsidRDefault="00472A56">
      <w:pPr>
        <w:pStyle w:val="ListParagraph"/>
        <w:numPr>
          <w:ilvl w:val="1"/>
          <w:numId w:val="1"/>
        </w:numPr>
        <w:tabs>
          <w:tab w:val="left" w:pos="1105"/>
        </w:tabs>
        <w:spacing w:line="280" w:lineRule="auto"/>
        <w:ind w:left="1105"/>
        <w:jc w:val="both"/>
      </w:pPr>
      <w:r>
        <w:t xml:space="preserve">Rhaid datgan unrhyw berthynas bersonol neu broffesiynol rhwng yr enwebydd a’r </w:t>
      </w:r>
      <w:r>
        <w:rPr>
          <w:spacing w:val="-2"/>
        </w:rPr>
        <w:t>enwebai.</w:t>
      </w:r>
    </w:p>
    <w:p w14:paraId="3DF7DF50" w14:textId="77777777" w:rsidR="0031370F" w:rsidRDefault="0031370F">
      <w:pPr>
        <w:pStyle w:val="BodyText"/>
        <w:spacing w:before="35"/>
      </w:pPr>
    </w:p>
    <w:p w14:paraId="3DF7DF51" w14:textId="77777777" w:rsidR="0031370F" w:rsidRDefault="00472A56">
      <w:pPr>
        <w:pStyle w:val="ListParagraph"/>
        <w:numPr>
          <w:ilvl w:val="1"/>
          <w:numId w:val="1"/>
        </w:numPr>
        <w:tabs>
          <w:tab w:val="left" w:pos="1104"/>
        </w:tabs>
        <w:spacing w:before="1" w:line="280" w:lineRule="auto"/>
        <w:ind w:left="1104" w:right="12"/>
        <w:jc w:val="both"/>
      </w:pPr>
      <w:r>
        <w:t>Ni</w:t>
      </w:r>
      <w:r>
        <w:rPr>
          <w:spacing w:val="-12"/>
        </w:rPr>
        <w:t xml:space="preserve"> </w:t>
      </w:r>
      <w:r>
        <w:t>chyflwynir</w:t>
      </w:r>
      <w:r>
        <w:rPr>
          <w:spacing w:val="-10"/>
        </w:rPr>
        <w:t xml:space="preserve"> </w:t>
      </w:r>
      <w:r>
        <w:t>dyfarniadau</w:t>
      </w:r>
      <w:r>
        <w:rPr>
          <w:spacing w:val="-13"/>
        </w:rPr>
        <w:t xml:space="preserve"> </w:t>
      </w:r>
      <w:r>
        <w:t>fel</w:t>
      </w:r>
      <w:r>
        <w:rPr>
          <w:spacing w:val="-14"/>
        </w:rPr>
        <w:t xml:space="preserve"> </w:t>
      </w:r>
      <w:r>
        <w:t>rheol</w:t>
      </w:r>
      <w:r>
        <w:rPr>
          <w:spacing w:val="-12"/>
        </w:rPr>
        <w:t xml:space="preserve"> </w:t>
      </w:r>
      <w:r>
        <w:rPr>
          <w:i/>
        </w:rPr>
        <w:t>in</w:t>
      </w:r>
      <w:r>
        <w:rPr>
          <w:i/>
          <w:spacing w:val="-11"/>
        </w:rPr>
        <w:t xml:space="preserve"> </w:t>
      </w:r>
      <w:r>
        <w:rPr>
          <w:i/>
        </w:rPr>
        <w:t>absentia</w:t>
      </w:r>
      <w:r>
        <w:t>,</w:t>
      </w:r>
      <w:r>
        <w:rPr>
          <w:spacing w:val="-9"/>
        </w:rPr>
        <w:t xml:space="preserve"> </w:t>
      </w:r>
      <w:r>
        <w:t>gan</w:t>
      </w:r>
      <w:r>
        <w:rPr>
          <w:spacing w:val="-14"/>
        </w:rPr>
        <w:t xml:space="preserve"> </w:t>
      </w:r>
      <w:r>
        <w:t>mai</w:t>
      </w:r>
      <w:r>
        <w:rPr>
          <w:spacing w:val="-12"/>
        </w:rPr>
        <w:t xml:space="preserve"> </w:t>
      </w:r>
      <w:r>
        <w:t>gwedd</w:t>
      </w:r>
      <w:r>
        <w:rPr>
          <w:spacing w:val="-13"/>
        </w:rPr>
        <w:t xml:space="preserve"> </w:t>
      </w:r>
      <w:r>
        <w:t>bwysig</w:t>
      </w:r>
      <w:r>
        <w:rPr>
          <w:spacing w:val="-11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Ddyfarniad er Anrhydedd yw bod y derbynnydd yn bresennol mewn seremoni ddyfarnu, yn enwedig pan enwebwyd y derbynnydd yn fodel rôl i fyfyrwyr neu i gynrychioli Cenhadaeth a Gwerthoedd y Brifysgol. Os na fydd unigolyn a gymeradwywyd ar gyfer dyfarniad yn gallu mynychu seremoni, fe’i gwahoddir ef/hi fel arfer i fynychu seremoni ddiweddarach. Os na fydd ef/hi yn gallu mynychu’r seremoni ddiweddarach, yna fel rheol ni chyflwynir y dyfarniad.</w:t>
      </w:r>
    </w:p>
    <w:p w14:paraId="3DF7DF52" w14:textId="77777777" w:rsidR="0031370F" w:rsidRDefault="00472A56">
      <w:pPr>
        <w:pStyle w:val="ListParagraph"/>
        <w:numPr>
          <w:ilvl w:val="1"/>
          <w:numId w:val="1"/>
        </w:numPr>
        <w:tabs>
          <w:tab w:val="left" w:pos="1104"/>
        </w:tabs>
        <w:spacing w:before="246" w:line="280" w:lineRule="auto"/>
        <w:ind w:left="1104" w:right="13"/>
        <w:jc w:val="both"/>
      </w:pPr>
      <w:r>
        <w:t>Gwneir penderfyniadau gan gyfeirio at y tebygolrwydd y bydd derbynnydd fel</w:t>
      </w:r>
      <w:r>
        <w:rPr>
          <w:spacing w:val="40"/>
        </w:rPr>
        <w:t xml:space="preserve"> </w:t>
      </w:r>
      <w:r>
        <w:t>arfer mewn sefyllfa i fod â, neu ddatblygu, perthynas barhaus â'r Brifysgol ac i gyfrannu at fywyd y Brifysgol a'i chymunedau.</w:t>
      </w:r>
    </w:p>
    <w:p w14:paraId="3DF7DF53" w14:textId="77777777" w:rsidR="0031370F" w:rsidRDefault="0031370F">
      <w:pPr>
        <w:pStyle w:val="BodyText"/>
        <w:spacing w:before="28"/>
      </w:pPr>
    </w:p>
    <w:p w14:paraId="3DF7DF56" w14:textId="1F52DC82" w:rsidR="0031370F" w:rsidRDefault="00472A56" w:rsidP="00472A56">
      <w:pPr>
        <w:pStyle w:val="ListParagraph"/>
        <w:numPr>
          <w:ilvl w:val="1"/>
          <w:numId w:val="1"/>
        </w:numPr>
        <w:tabs>
          <w:tab w:val="left" w:pos="1104"/>
          <w:tab w:val="left" w:pos="2432"/>
          <w:tab w:val="left" w:pos="2818"/>
          <w:tab w:val="left" w:pos="4207"/>
          <w:tab w:val="left" w:pos="4649"/>
          <w:tab w:val="left" w:pos="6026"/>
          <w:tab w:val="left" w:pos="6463"/>
          <w:tab w:val="left" w:pos="7070"/>
          <w:tab w:val="left" w:pos="7442"/>
          <w:tab w:val="left" w:pos="8582"/>
        </w:tabs>
        <w:spacing w:before="78" w:line="280" w:lineRule="auto"/>
        <w:ind w:left="1104"/>
      </w:pPr>
      <w:r>
        <w:t xml:space="preserve">Gwneir penderfyniadau gan gyfeirio at ymrwymiad y Brifysgol i gydraddoldeb ac </w:t>
      </w:r>
      <w:r>
        <w:lastRenderedPageBreak/>
        <w:t>amrywiaeth,</w:t>
      </w:r>
      <w:r w:rsidRPr="00472A56">
        <w:rPr>
          <w:spacing w:val="-6"/>
        </w:rPr>
        <w:t xml:space="preserve"> </w:t>
      </w:r>
      <w:r>
        <w:t>ac</w:t>
      </w:r>
      <w:r w:rsidRPr="00472A56">
        <w:rPr>
          <w:spacing w:val="-7"/>
        </w:rPr>
        <w:t xml:space="preserve"> </w:t>
      </w:r>
      <w:r>
        <w:t>yn</w:t>
      </w:r>
      <w:r w:rsidRPr="00472A56">
        <w:rPr>
          <w:spacing w:val="-10"/>
        </w:rPr>
        <w:t xml:space="preserve"> </w:t>
      </w:r>
      <w:r>
        <w:t>enwedig</w:t>
      </w:r>
      <w:r w:rsidRPr="00472A56">
        <w:rPr>
          <w:spacing w:val="-7"/>
        </w:rPr>
        <w:t xml:space="preserve"> </w:t>
      </w:r>
      <w:r>
        <w:t>y</w:t>
      </w:r>
      <w:r w:rsidRPr="00472A56">
        <w:rPr>
          <w:spacing w:val="-7"/>
        </w:rPr>
        <w:t xml:space="preserve"> </w:t>
      </w:r>
      <w:r>
        <w:t>ffaith</w:t>
      </w:r>
      <w:r w:rsidRPr="00472A56">
        <w:rPr>
          <w:spacing w:val="-10"/>
        </w:rPr>
        <w:t xml:space="preserve"> </w:t>
      </w:r>
      <w:r>
        <w:t>y</w:t>
      </w:r>
      <w:r w:rsidRPr="00472A56">
        <w:rPr>
          <w:spacing w:val="-7"/>
        </w:rPr>
        <w:t xml:space="preserve"> </w:t>
      </w:r>
      <w:r>
        <w:t>byddai’n</w:t>
      </w:r>
      <w:r w:rsidRPr="00472A56">
        <w:rPr>
          <w:spacing w:val="-7"/>
        </w:rPr>
        <w:t xml:space="preserve"> </w:t>
      </w:r>
      <w:r>
        <w:t>ddymunol</w:t>
      </w:r>
      <w:r w:rsidRPr="00472A56">
        <w:rPr>
          <w:spacing w:val="-8"/>
        </w:rPr>
        <w:t xml:space="preserve"> </w:t>
      </w:r>
      <w:r>
        <w:t>sicrhau</w:t>
      </w:r>
      <w:r w:rsidRPr="00472A56">
        <w:rPr>
          <w:spacing w:val="-7"/>
        </w:rPr>
        <w:t xml:space="preserve"> </w:t>
      </w:r>
      <w:r>
        <w:t>bod</w:t>
      </w:r>
      <w:r w:rsidRPr="00472A56">
        <w:rPr>
          <w:spacing w:val="-10"/>
        </w:rPr>
        <w:t xml:space="preserve"> </w:t>
      </w:r>
      <w:r>
        <w:t>dyfarniadau’n adlewyrchiad</w:t>
      </w:r>
      <w:r w:rsidRPr="00472A56">
        <w:rPr>
          <w:spacing w:val="-15"/>
        </w:rPr>
        <w:t xml:space="preserve"> </w:t>
      </w:r>
      <w:r>
        <w:t>priodol</w:t>
      </w:r>
      <w:r w:rsidRPr="00472A56">
        <w:rPr>
          <w:spacing w:val="-15"/>
        </w:rPr>
        <w:t xml:space="preserve"> </w:t>
      </w:r>
      <w:r>
        <w:t>o</w:t>
      </w:r>
      <w:r w:rsidRPr="00472A56">
        <w:rPr>
          <w:spacing w:val="-15"/>
        </w:rPr>
        <w:t xml:space="preserve"> </w:t>
      </w:r>
      <w:r>
        <w:t>amrywiaeth</w:t>
      </w:r>
      <w:r w:rsidRPr="00472A56">
        <w:rPr>
          <w:spacing w:val="-16"/>
        </w:rPr>
        <w:t xml:space="preserve"> </w:t>
      </w:r>
      <w:r>
        <w:t>cymuned</w:t>
      </w:r>
      <w:r w:rsidRPr="00472A56">
        <w:rPr>
          <w:spacing w:val="-13"/>
        </w:rPr>
        <w:t xml:space="preserve"> </w:t>
      </w:r>
      <w:r>
        <w:t>y</w:t>
      </w:r>
      <w:r w:rsidRPr="00472A56">
        <w:rPr>
          <w:spacing w:val="-14"/>
        </w:rPr>
        <w:t xml:space="preserve"> </w:t>
      </w:r>
      <w:r>
        <w:t>Brifysgol.</w:t>
      </w:r>
      <w:r w:rsidRPr="00472A56">
        <w:rPr>
          <w:spacing w:val="-15"/>
        </w:rPr>
        <w:t xml:space="preserve"> </w:t>
      </w:r>
      <w:r>
        <w:t>I’r</w:t>
      </w:r>
      <w:r w:rsidRPr="00472A56">
        <w:rPr>
          <w:spacing w:val="-13"/>
        </w:rPr>
        <w:t xml:space="preserve"> </w:t>
      </w:r>
      <w:r>
        <w:t>perwyl</w:t>
      </w:r>
      <w:r w:rsidRPr="00472A56">
        <w:rPr>
          <w:spacing w:val="-15"/>
        </w:rPr>
        <w:t xml:space="preserve"> </w:t>
      </w:r>
      <w:r>
        <w:t>hwn,</w:t>
      </w:r>
      <w:r w:rsidRPr="00472A56">
        <w:rPr>
          <w:spacing w:val="-13"/>
        </w:rPr>
        <w:t xml:space="preserve"> </w:t>
      </w:r>
      <w:r>
        <w:t>bydd</w:t>
      </w:r>
      <w:r w:rsidRPr="00472A56">
        <w:rPr>
          <w:spacing w:val="-3"/>
        </w:rPr>
        <w:t xml:space="preserve"> </w:t>
      </w:r>
      <w:r>
        <w:t xml:space="preserve">proffil </w:t>
      </w:r>
      <w:r w:rsidRPr="00472A56">
        <w:rPr>
          <w:spacing w:val="-2"/>
        </w:rPr>
        <w:t>amrywiaeth</w:t>
      </w:r>
      <w:r>
        <w:tab/>
      </w:r>
      <w:r w:rsidRPr="00472A56">
        <w:rPr>
          <w:spacing w:val="-6"/>
        </w:rPr>
        <w:t>yr</w:t>
      </w:r>
      <w:r>
        <w:tab/>
      </w:r>
      <w:r w:rsidRPr="00472A56">
        <w:rPr>
          <w:spacing w:val="-2"/>
        </w:rPr>
        <w:t>enwebiadau</w:t>
      </w:r>
      <w:r>
        <w:tab/>
      </w:r>
      <w:r w:rsidRPr="00472A56">
        <w:rPr>
          <w:spacing w:val="-4"/>
        </w:rPr>
        <w:t>a'r</w:t>
      </w:r>
      <w:r>
        <w:tab/>
      </w:r>
      <w:r w:rsidRPr="00472A56">
        <w:rPr>
          <w:spacing w:val="-2"/>
        </w:rPr>
        <w:t>canlyniadau</w:t>
      </w:r>
      <w:r>
        <w:tab/>
      </w:r>
      <w:r w:rsidRPr="00472A56">
        <w:rPr>
          <w:spacing w:val="-6"/>
        </w:rPr>
        <w:t>yn</w:t>
      </w:r>
      <w:r>
        <w:tab/>
      </w:r>
      <w:r w:rsidRPr="00472A56">
        <w:rPr>
          <w:spacing w:val="-4"/>
        </w:rPr>
        <w:t>cael</w:t>
      </w:r>
      <w:r>
        <w:tab/>
      </w:r>
      <w:r w:rsidRPr="00472A56">
        <w:rPr>
          <w:spacing w:val="-6"/>
        </w:rPr>
        <w:t>ei</w:t>
      </w:r>
      <w:r>
        <w:tab/>
        <w:t>fonitro</w:t>
      </w:r>
      <w:r w:rsidRPr="00472A56">
        <w:rPr>
          <w:spacing w:val="80"/>
        </w:rPr>
        <w:t xml:space="preserve"> </w:t>
      </w:r>
      <w:r>
        <w:t>a</w:t>
      </w:r>
      <w:r>
        <w:tab/>
      </w:r>
      <w:r w:rsidRPr="00472A56">
        <w:rPr>
          <w:spacing w:val="-4"/>
        </w:rPr>
        <w:t xml:space="preserve">bydd </w:t>
      </w:r>
      <w:r>
        <w:t>dadansoddiad yn cael ei baratoi ar gyfer y Pwyllgor gan y Clerc.</w:t>
      </w:r>
    </w:p>
    <w:p w14:paraId="3DF7DF57" w14:textId="77777777" w:rsidR="0031370F" w:rsidRDefault="0031370F">
      <w:pPr>
        <w:pStyle w:val="BodyText"/>
      </w:pPr>
    </w:p>
    <w:p w14:paraId="3DF7DF58" w14:textId="77777777" w:rsidR="0031370F" w:rsidRDefault="0031370F">
      <w:pPr>
        <w:pStyle w:val="BodyText"/>
        <w:spacing w:before="92"/>
      </w:pPr>
    </w:p>
    <w:p w14:paraId="3DF7DF59" w14:textId="77777777" w:rsidR="0031370F" w:rsidRDefault="00472A56">
      <w:pPr>
        <w:pStyle w:val="Heading1"/>
        <w:spacing w:before="1"/>
      </w:pPr>
      <w:bookmarkStart w:id="4" w:name="Cyngor"/>
      <w:bookmarkEnd w:id="4"/>
      <w:r>
        <w:rPr>
          <w:spacing w:val="-2"/>
        </w:rPr>
        <w:t>Cyngor</w:t>
      </w:r>
    </w:p>
    <w:p w14:paraId="3DF7DF5A" w14:textId="77777777" w:rsidR="0031370F" w:rsidRDefault="00472A56">
      <w:pPr>
        <w:pStyle w:val="ListParagraph"/>
        <w:numPr>
          <w:ilvl w:val="0"/>
          <w:numId w:val="1"/>
        </w:numPr>
        <w:tabs>
          <w:tab w:val="left" w:pos="382"/>
        </w:tabs>
        <w:spacing w:before="39" w:line="280" w:lineRule="auto"/>
        <w:ind w:left="382" w:right="96"/>
      </w:pPr>
      <w:r>
        <w:t>Mae</w:t>
      </w:r>
      <w:r>
        <w:rPr>
          <w:spacing w:val="-2"/>
        </w:rPr>
        <w:t xml:space="preserve"> </w:t>
      </w:r>
      <w:r>
        <w:t>croeso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unigolyn</w:t>
      </w:r>
      <w:r>
        <w:rPr>
          <w:spacing w:val="-2"/>
        </w:rPr>
        <w:t xml:space="preserve"> </w:t>
      </w:r>
      <w:r>
        <w:t>sy'n</w:t>
      </w:r>
      <w:r>
        <w:rPr>
          <w:spacing w:val="-2"/>
        </w:rPr>
        <w:t xml:space="preserve"> </w:t>
      </w:r>
      <w:r>
        <w:t>dymuno</w:t>
      </w:r>
      <w:r>
        <w:rPr>
          <w:spacing w:val="-4"/>
        </w:rPr>
        <w:t xml:space="preserve"> </w:t>
      </w:r>
      <w:r>
        <w:t>trafod</w:t>
      </w:r>
      <w:r>
        <w:rPr>
          <w:spacing w:val="-4"/>
        </w:rPr>
        <w:t xml:space="preserve"> </w:t>
      </w:r>
      <w:r>
        <w:t>enwebiad</w:t>
      </w:r>
      <w:r>
        <w:rPr>
          <w:spacing w:val="-2"/>
        </w:rPr>
        <w:t xml:space="preserve"> </w:t>
      </w:r>
      <w:r>
        <w:t>posibl</w:t>
      </w:r>
      <w:r>
        <w:rPr>
          <w:spacing w:val="-2"/>
        </w:rPr>
        <w:t xml:space="preserve"> </w:t>
      </w:r>
      <w:r>
        <w:t>gysylltu</w:t>
      </w:r>
      <w:r>
        <w:rPr>
          <w:spacing w:val="-2"/>
        </w:rPr>
        <w:t xml:space="preserve"> </w:t>
      </w:r>
      <w:r>
        <w:t>â'r</w:t>
      </w:r>
      <w:r>
        <w:rPr>
          <w:spacing w:val="-3"/>
        </w:rPr>
        <w:t xml:space="preserve"> </w:t>
      </w:r>
      <w:r>
        <w:t xml:space="preserve">Is-Ganghellor neu Glerc y Cyngor. Dylid cysylltu â'r Clerc drwy </w:t>
      </w:r>
      <w:hyperlink r:id="rId9">
        <w:r>
          <w:rPr>
            <w:color w:val="0000FF"/>
            <w:u w:val="single" w:color="0000FF"/>
          </w:rPr>
          <w:t>llywodraethu@pcydds.ac.uk</w:t>
        </w:r>
      </w:hyperlink>
      <w:r>
        <w:rPr>
          <w:color w:val="0000FF"/>
        </w:rPr>
        <w:t xml:space="preserve"> </w:t>
      </w:r>
      <w:r>
        <w:t>yn y lle cyntaf.</w:t>
      </w:r>
    </w:p>
    <w:p w14:paraId="3DF7DF5B" w14:textId="77777777" w:rsidR="0031370F" w:rsidRDefault="0031370F">
      <w:pPr>
        <w:pStyle w:val="BodyText"/>
      </w:pPr>
    </w:p>
    <w:p w14:paraId="3DF7DF5C" w14:textId="77777777" w:rsidR="0031370F" w:rsidRDefault="0031370F">
      <w:pPr>
        <w:pStyle w:val="BodyText"/>
        <w:spacing w:before="73"/>
      </w:pPr>
    </w:p>
    <w:p w14:paraId="3DF7DF5D" w14:textId="77777777" w:rsidR="0031370F" w:rsidRDefault="00472A56">
      <w:pPr>
        <w:spacing w:before="1" w:line="280" w:lineRule="auto"/>
        <w:ind w:left="23" w:right="7511"/>
        <w:rPr>
          <w:b/>
        </w:rPr>
      </w:pPr>
      <w:r>
        <w:rPr>
          <w:b/>
        </w:rPr>
        <w:t>Sarah Clark Clerc</w:t>
      </w:r>
      <w:r>
        <w:rPr>
          <w:b/>
          <w:spacing w:val="-16"/>
        </w:rPr>
        <w:t xml:space="preserve"> </w:t>
      </w:r>
      <w:r>
        <w:rPr>
          <w:b/>
        </w:rPr>
        <w:t>y</w:t>
      </w:r>
      <w:r>
        <w:rPr>
          <w:b/>
          <w:spacing w:val="-17"/>
        </w:rPr>
        <w:t xml:space="preserve"> </w:t>
      </w:r>
      <w:r>
        <w:rPr>
          <w:b/>
        </w:rPr>
        <w:t>Cyngor</w:t>
      </w:r>
    </w:p>
    <w:p w14:paraId="3DF7DF5E" w14:textId="76EACBF8" w:rsidR="0031370F" w:rsidRDefault="00472A56">
      <w:pPr>
        <w:ind w:left="22"/>
        <w:rPr>
          <w:b/>
        </w:rPr>
      </w:pPr>
      <w:r>
        <w:rPr>
          <w:b/>
        </w:rPr>
        <w:t>Ionawr</w:t>
      </w:r>
      <w:r>
        <w:rPr>
          <w:b/>
          <w:spacing w:val="-1"/>
        </w:rPr>
        <w:t xml:space="preserve"> </w:t>
      </w:r>
      <w:r>
        <w:rPr>
          <w:b/>
        </w:rPr>
        <w:t>2021</w:t>
      </w:r>
      <w:r>
        <w:rPr>
          <w:b/>
          <w:spacing w:val="-3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Diweddarwyd</w:t>
      </w:r>
      <w:r>
        <w:rPr>
          <w:b/>
          <w:spacing w:val="-3"/>
        </w:rPr>
        <w:t xml:space="preserve"> </w:t>
      </w:r>
      <w:r>
        <w:rPr>
          <w:b/>
        </w:rPr>
        <w:t>Ionawr</w:t>
      </w:r>
      <w:r>
        <w:rPr>
          <w:b/>
          <w:spacing w:val="-1"/>
        </w:rPr>
        <w:t xml:space="preserve"> </w:t>
      </w:r>
      <w:r>
        <w:rPr>
          <w:b/>
        </w:rPr>
        <w:t>2022</w:t>
      </w:r>
      <w:r>
        <w:rPr>
          <w:b/>
          <w:spacing w:val="-3"/>
        </w:rPr>
        <w:t xml:space="preserve"> </w:t>
      </w:r>
      <w:r>
        <w:rPr>
          <w:b/>
        </w:rPr>
        <w:t>/</w:t>
      </w:r>
      <w:r>
        <w:rPr>
          <w:b/>
          <w:spacing w:val="-4"/>
        </w:rPr>
        <w:t xml:space="preserve"> </w:t>
      </w:r>
      <w:r>
        <w:rPr>
          <w:b/>
        </w:rPr>
        <w:t>Adolygwyd</w:t>
      </w:r>
      <w:r>
        <w:rPr>
          <w:b/>
          <w:spacing w:val="-1"/>
        </w:rPr>
        <w:t xml:space="preserve"> </w:t>
      </w:r>
      <w:r>
        <w:rPr>
          <w:b/>
        </w:rPr>
        <w:t>Hydref 2022</w:t>
      </w:r>
      <w:r>
        <w:rPr>
          <w:b/>
          <w:spacing w:val="-5"/>
        </w:rPr>
        <w:t xml:space="preserve"> </w:t>
      </w:r>
      <w:r>
        <w:rPr>
          <w:b/>
        </w:rPr>
        <w:t>/</w:t>
      </w:r>
      <w:r>
        <w:rPr>
          <w:b/>
          <w:spacing w:val="-2"/>
        </w:rPr>
        <w:t xml:space="preserve"> </w:t>
      </w:r>
      <w:r>
        <w:rPr>
          <w:b/>
        </w:rPr>
        <w:t>Adolygwyd</w:t>
      </w:r>
      <w:r>
        <w:rPr>
          <w:b/>
          <w:spacing w:val="-3"/>
        </w:rPr>
        <w:t xml:space="preserve"> </w:t>
      </w:r>
      <w:r>
        <w:rPr>
          <w:b/>
        </w:rPr>
        <w:t>Hydref 2023 / Adolygwyd Hydref 202</w:t>
      </w:r>
      <w:r w:rsidR="00981AEA">
        <w:rPr>
          <w:b/>
        </w:rPr>
        <w:t>5</w:t>
      </w:r>
    </w:p>
    <w:sectPr w:rsidR="0031370F">
      <w:pgSz w:w="11920" w:h="16850"/>
      <w:pgMar w:top="1260" w:right="1417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1F401" w14:textId="77777777" w:rsidR="00981AEA" w:rsidRDefault="00981AEA"/>
  </w:endnote>
  <w:endnote w:type="continuationSeparator" w:id="0">
    <w:p w14:paraId="05290C4C" w14:textId="77777777" w:rsidR="00981AEA" w:rsidRDefault="00981A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2BB80" w14:textId="77777777" w:rsidR="00981AEA" w:rsidRDefault="00981AEA"/>
  </w:footnote>
  <w:footnote w:type="continuationSeparator" w:id="0">
    <w:p w14:paraId="0C4E0D6E" w14:textId="77777777" w:rsidR="00981AEA" w:rsidRDefault="00981A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3721F1"/>
    <w:multiLevelType w:val="hybridMultilevel"/>
    <w:tmpl w:val="8DFA164E"/>
    <w:lvl w:ilvl="0" w:tplc="ED9611F0">
      <w:start w:val="1"/>
      <w:numFmt w:val="decimal"/>
      <w:lvlText w:val="%1."/>
      <w:lvlJc w:val="left"/>
      <w:pPr>
        <w:ind w:left="38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1" w:tplc="87ECFE50">
      <w:start w:val="1"/>
      <w:numFmt w:val="lowerLetter"/>
      <w:lvlText w:val="%2."/>
      <w:lvlJc w:val="left"/>
      <w:pPr>
        <w:ind w:left="110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2" w:tplc="E69482AE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3" w:tplc="D32CE97E"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ar-SA"/>
      </w:rPr>
    </w:lvl>
    <w:lvl w:ilvl="4" w:tplc="12CEB02A">
      <w:numFmt w:val="bullet"/>
      <w:lvlText w:val="•"/>
      <w:lvlJc w:val="left"/>
      <w:pPr>
        <w:ind w:left="3759" w:hanging="360"/>
      </w:pPr>
      <w:rPr>
        <w:rFonts w:hint="default"/>
        <w:lang w:val="en-US" w:eastAsia="en-US" w:bidi="ar-SA"/>
      </w:rPr>
    </w:lvl>
    <w:lvl w:ilvl="5" w:tplc="BE4E6448">
      <w:numFmt w:val="bullet"/>
      <w:lvlText w:val="•"/>
      <w:lvlJc w:val="left"/>
      <w:pPr>
        <w:ind w:left="4645" w:hanging="360"/>
      </w:pPr>
      <w:rPr>
        <w:rFonts w:hint="default"/>
        <w:lang w:val="en-US" w:eastAsia="en-US" w:bidi="ar-SA"/>
      </w:rPr>
    </w:lvl>
    <w:lvl w:ilvl="6" w:tplc="8B082A2C">
      <w:numFmt w:val="bullet"/>
      <w:lvlText w:val="•"/>
      <w:lvlJc w:val="left"/>
      <w:pPr>
        <w:ind w:left="5531" w:hanging="360"/>
      </w:pPr>
      <w:rPr>
        <w:rFonts w:hint="default"/>
        <w:lang w:val="en-US" w:eastAsia="en-US" w:bidi="ar-SA"/>
      </w:rPr>
    </w:lvl>
    <w:lvl w:ilvl="7" w:tplc="6058ADDE">
      <w:numFmt w:val="bullet"/>
      <w:lvlText w:val="•"/>
      <w:lvlJc w:val="left"/>
      <w:pPr>
        <w:ind w:left="6418" w:hanging="360"/>
      </w:pPr>
      <w:rPr>
        <w:rFonts w:hint="default"/>
        <w:lang w:val="en-US" w:eastAsia="en-US" w:bidi="ar-SA"/>
      </w:rPr>
    </w:lvl>
    <w:lvl w:ilvl="8" w:tplc="8D825C9C">
      <w:numFmt w:val="bullet"/>
      <w:lvlText w:val="•"/>
      <w:lvlJc w:val="left"/>
      <w:pPr>
        <w:ind w:left="7304" w:hanging="360"/>
      </w:pPr>
      <w:rPr>
        <w:rFonts w:hint="default"/>
        <w:lang w:val="en-US" w:eastAsia="en-US" w:bidi="ar-SA"/>
      </w:rPr>
    </w:lvl>
  </w:abstractNum>
  <w:num w:numId="1" w16cid:durableId="1195848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70F"/>
    <w:rsid w:val="000100E2"/>
    <w:rsid w:val="0031370F"/>
    <w:rsid w:val="00472A56"/>
    <w:rsid w:val="007F649C"/>
    <w:rsid w:val="00850A9A"/>
    <w:rsid w:val="0098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7DF22"/>
  <w15:docId w15:val="{366312EE-A266-462A-83FD-B4B79BBA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383" w:right="1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1A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AE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81A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AEA"/>
    <w:rPr>
      <w:rFonts w:ascii="Arial" w:eastAsia="Arial" w:hAnsi="Arial" w:cs="Arial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81AE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n-GB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81AEA"/>
    <w:rPr>
      <w:rFonts w:ascii="Courier New" w:eastAsia="Times New Roman" w:hAnsi="Courier New" w:cs="Courier New"/>
      <w:sz w:val="20"/>
      <w:szCs w:val="20"/>
      <w:lang w:val="en-GB" w:eastAsia="zh-CN"/>
    </w:rPr>
  </w:style>
  <w:style w:type="character" w:customStyle="1" w:styleId="y2iqfc">
    <w:name w:val="y2iqfc"/>
    <w:basedOn w:val="DefaultParagraphFont"/>
    <w:rsid w:val="00981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8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lywodraethu@pcydds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lywodraethu@pcydds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4799</Characters>
  <Application>Microsoft Office Word</Application>
  <DocSecurity>4</DocSecurity>
  <Lines>39</Lines>
  <Paragraphs>11</Paragraphs>
  <ScaleCrop>false</ScaleCrop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Meini Prawf a Gweithdrefn Dyfarniadau Er Anrhydedd 2022 FINAL</dc:title>
  <dc:creator>sh051</dc:creator>
  <dc:description/>
  <cp:lastModifiedBy>Rachael Earp</cp:lastModifiedBy>
  <cp:revision>2</cp:revision>
  <dcterms:created xsi:type="dcterms:W3CDTF">2025-11-28T12:42:00Z</dcterms:created>
  <dcterms:modified xsi:type="dcterms:W3CDTF">2025-11-28T12:42:00Z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2025-10-21T00:00:00Z</vt:filetime>
  </property>
  <property fmtid="{D5CDD505-2E9C-101B-9397-08002B2CF9AE}" pid="5" name="Producer">
    <vt:lpwstr>Adobe PDF Library 24.3.212</vt:lpwstr>
  </property>
  <property fmtid="{D5CDD505-2E9C-101B-9397-08002B2CF9AE}" pid="6" name="SourceModified">
    <vt:lpwstr>D:20241029121411</vt:lpwstr>
  </property>
</Properties>
</file>