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08496" w14:textId="2244A8A0" w:rsidR="00F604CA" w:rsidRDefault="00F604CA" w:rsidP="00CF5E64">
      <w:pPr>
        <w:rPr>
          <w:rFonts w:ascii="Arial" w:eastAsia="Arial" w:hAnsi="Arial" w:cs="Arial"/>
          <w:b/>
          <w:bCs/>
          <w:lang w:val="cy-GB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3AFA69C" wp14:editId="1603B7CE">
            <wp:simplePos x="0" y="0"/>
            <wp:positionH relativeFrom="margin">
              <wp:posOffset>0</wp:posOffset>
            </wp:positionH>
            <wp:positionV relativeFrom="page">
              <wp:posOffset>485030</wp:posOffset>
            </wp:positionV>
            <wp:extent cx="1790700" cy="600075"/>
            <wp:effectExtent l="0" t="0" r="0" b="0"/>
            <wp:wrapNone/>
            <wp:docPr id="1" name="Picture 1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b/>
          <w:bCs/>
          <w:lang w:val="cy-GB"/>
        </w:rPr>
        <w:tab/>
      </w:r>
      <w:r w:rsidRPr="00F604CA">
        <w:rPr>
          <w:rFonts w:ascii="Arial" w:eastAsia="Arial" w:hAnsi="Arial" w:cs="Arial"/>
          <w:b/>
          <w:bCs/>
          <w:lang w:val="cy-GB"/>
        </w:rPr>
        <w:t>A</w:t>
      </w:r>
      <w:r w:rsidR="006D4F9F">
        <w:rPr>
          <w:rFonts w:ascii="Arial" w:eastAsia="Arial" w:hAnsi="Arial" w:cs="Arial"/>
          <w:b/>
          <w:bCs/>
          <w:lang w:val="cy-GB"/>
        </w:rPr>
        <w:t>TODIAD</w:t>
      </w:r>
      <w:r w:rsidRPr="00F604CA">
        <w:rPr>
          <w:rFonts w:ascii="Arial" w:eastAsia="Arial" w:hAnsi="Arial" w:cs="Arial"/>
          <w:b/>
          <w:bCs/>
          <w:lang w:val="cy-GB"/>
        </w:rPr>
        <w:t xml:space="preserve"> PL5</w:t>
      </w:r>
    </w:p>
    <w:p w14:paraId="21EDA572" w14:textId="77777777" w:rsidR="00F604CA" w:rsidRPr="00F604CA" w:rsidRDefault="00F604CA" w:rsidP="00CF5E64">
      <w:pPr>
        <w:rPr>
          <w:rFonts w:ascii="Arial" w:eastAsia="Arial" w:hAnsi="Arial" w:cs="Arial"/>
          <w:b/>
          <w:bCs/>
          <w:lang w:val="cy-GB"/>
        </w:rPr>
      </w:pPr>
    </w:p>
    <w:p w14:paraId="5143D05A" w14:textId="14504AC1" w:rsidR="310D34DE" w:rsidRPr="00F604CA" w:rsidRDefault="00322590" w:rsidP="00CF5E64">
      <w:pPr>
        <w:rPr>
          <w:rFonts w:ascii="Arial" w:eastAsia="Arial" w:hAnsi="Arial" w:cs="Arial"/>
          <w:b/>
          <w:bCs/>
        </w:rPr>
      </w:pPr>
      <w:r w:rsidRPr="00F604CA">
        <w:rPr>
          <w:rFonts w:ascii="Arial" w:eastAsia="Arial" w:hAnsi="Arial" w:cs="Arial"/>
          <w:b/>
          <w:bCs/>
          <w:lang w:val="cy-GB"/>
        </w:rPr>
        <w:t>Proses Gymeradwyo ar gyfer Partneriaethau Cyfnewid/Symudedd Newydd</w:t>
      </w:r>
      <w:r w:rsidR="310D34DE" w:rsidRPr="00F604CA">
        <w:rPr>
          <w:rFonts w:ascii="Arial" w:eastAsia="Arial" w:hAnsi="Arial" w:cs="Arial"/>
          <w:b/>
          <w:bCs/>
        </w:rPr>
        <w:t xml:space="preserve"> </w:t>
      </w:r>
    </w:p>
    <w:p w14:paraId="6535C9B1" w14:textId="13983553" w:rsidR="0A3F7B41" w:rsidRPr="00615A33" w:rsidRDefault="00322590" w:rsidP="00CF5E64">
      <w:pPr>
        <w:spacing w:line="276" w:lineRule="auto"/>
        <w:jc w:val="both"/>
        <w:rPr>
          <w:rFonts w:ascii="Arial" w:eastAsia="Arial" w:hAnsi="Arial" w:cs="Arial"/>
          <w:color w:val="FFFFFF"/>
        </w:rPr>
      </w:pPr>
      <w:r w:rsidRPr="00CF5E64">
        <w:rPr>
          <w:rFonts w:ascii="Arial" w:eastAsia="Arial" w:hAnsi="Arial" w:cs="Arial"/>
          <w:lang w:val="cy-GB"/>
        </w:rPr>
        <w:t>Caiff pob partneriaeth symudedd rhyngwladol e</w:t>
      </w:r>
      <w:r w:rsidR="008D397B">
        <w:rPr>
          <w:rFonts w:ascii="Arial" w:eastAsia="Arial" w:hAnsi="Arial" w:cs="Arial"/>
          <w:lang w:val="cy-GB"/>
        </w:rPr>
        <w:t>i</w:t>
      </w:r>
      <w:r w:rsidRPr="00CF5E64">
        <w:rPr>
          <w:rFonts w:ascii="Arial" w:eastAsia="Arial" w:hAnsi="Arial" w:cs="Arial"/>
          <w:lang w:val="cy-GB"/>
        </w:rPr>
        <w:t xml:space="preserve"> hadolygu’n flynyddol i ystyried e</w:t>
      </w:r>
      <w:r w:rsidR="008D397B">
        <w:rPr>
          <w:rFonts w:ascii="Arial" w:eastAsia="Arial" w:hAnsi="Arial" w:cs="Arial"/>
          <w:lang w:val="cy-GB"/>
        </w:rPr>
        <w:t>i</w:t>
      </w:r>
      <w:r w:rsidRPr="00CF5E64">
        <w:rPr>
          <w:rFonts w:ascii="Arial" w:eastAsia="Arial" w:hAnsi="Arial" w:cs="Arial"/>
          <w:lang w:val="cy-GB"/>
        </w:rPr>
        <w:t xml:space="preserve"> heffeithiolrwydd.</w:t>
      </w:r>
      <w:r w:rsidR="0A3F7B41" w:rsidRPr="00615A33">
        <w:rPr>
          <w:rFonts w:ascii="Arial" w:eastAsia="Arial" w:hAnsi="Arial" w:cs="Arial"/>
        </w:rPr>
        <w:t xml:space="preserve"> </w:t>
      </w:r>
      <w:r w:rsidRPr="00CF5E64">
        <w:rPr>
          <w:rFonts w:ascii="Arial" w:eastAsia="Arial" w:hAnsi="Arial" w:cs="Arial"/>
          <w:lang w:val="cy-GB"/>
        </w:rPr>
        <w:t>Bydd adborth myfyrwyr yn rhan o adolygiad o’r fath.</w:t>
      </w:r>
      <w:r w:rsidR="0A3F7B41" w:rsidRPr="00615A33">
        <w:rPr>
          <w:rFonts w:ascii="Arial" w:eastAsia="Arial" w:hAnsi="Arial" w:cs="Arial"/>
        </w:rPr>
        <w:t xml:space="preserve"> </w:t>
      </w:r>
      <w:r w:rsidRPr="00CF5E64">
        <w:rPr>
          <w:rFonts w:ascii="Arial" w:eastAsia="Arial" w:hAnsi="Arial" w:cs="Arial"/>
          <w:lang w:val="cy-GB"/>
        </w:rPr>
        <w:t>Gellir terfynu partneriaeth o ganlyniad i adolygiad o’r fath gan Academi Byd-eang Cymru.</w:t>
      </w:r>
    </w:p>
    <w:p w14:paraId="02230EA1" w14:textId="35E7CD0E" w:rsidR="0A3F7B41" w:rsidRPr="00615A33" w:rsidRDefault="00322590" w:rsidP="00CF5E64">
      <w:pPr>
        <w:spacing w:line="276" w:lineRule="auto"/>
        <w:jc w:val="both"/>
        <w:rPr>
          <w:rFonts w:ascii="Arial" w:eastAsia="Arial" w:hAnsi="Arial" w:cs="Arial"/>
          <w:color w:val="FFFFFF"/>
        </w:rPr>
      </w:pPr>
      <w:r w:rsidRPr="00CF5E64">
        <w:rPr>
          <w:rFonts w:ascii="Arial" w:eastAsia="Arial" w:hAnsi="Arial" w:cs="Arial"/>
          <w:lang w:val="cy-GB"/>
        </w:rPr>
        <w:t xml:space="preserve">Cynhelir ymweliadau safle fel y bo’n briodol er mwyn gwerthuso ansawdd y dysgu, </w:t>
      </w:r>
      <w:r w:rsidR="008D397B">
        <w:rPr>
          <w:rFonts w:ascii="Arial" w:eastAsia="Arial" w:hAnsi="Arial" w:cs="Arial"/>
          <w:lang w:val="cy-GB"/>
        </w:rPr>
        <w:t xml:space="preserve">logisteg a </w:t>
      </w:r>
      <w:r w:rsidRPr="00CF5E64">
        <w:rPr>
          <w:rFonts w:ascii="Arial" w:eastAsia="Arial" w:hAnsi="Arial" w:cs="Arial"/>
          <w:lang w:val="cy-GB"/>
        </w:rPr>
        <w:t>c</w:t>
      </w:r>
      <w:r w:rsidR="008D397B">
        <w:rPr>
          <w:rFonts w:ascii="Arial" w:eastAsia="Arial" w:hAnsi="Arial" w:cs="Arial"/>
          <w:lang w:val="cy-GB"/>
        </w:rPr>
        <w:t>h</w:t>
      </w:r>
      <w:r w:rsidRPr="00CF5E64">
        <w:rPr>
          <w:rFonts w:ascii="Arial" w:eastAsia="Arial" w:hAnsi="Arial" w:cs="Arial"/>
          <w:lang w:val="cy-GB"/>
        </w:rPr>
        <w:t>ymorth bugeiliol ac i gynnal perthnasau da gyda phartneriaid.</w:t>
      </w:r>
      <w:r w:rsidR="0A3F7B41" w:rsidRPr="00615A33">
        <w:rPr>
          <w:rFonts w:ascii="Arial" w:eastAsia="Arial" w:hAnsi="Arial" w:cs="Arial"/>
        </w:rPr>
        <w:t xml:space="preserve"> </w:t>
      </w:r>
      <w:r w:rsidRPr="00CF5E64">
        <w:rPr>
          <w:rFonts w:ascii="Arial" w:eastAsia="Arial" w:hAnsi="Arial" w:cs="Arial"/>
          <w:lang w:val="cy-GB"/>
        </w:rPr>
        <w:t>Gellir cynnal yr ymweliad safle hwn gan aelod o’r staff academaidd, gweinyddol neu gymorth ar yr amod eu bod yn cael eu briffio ar ofynion yr ymweliad.</w:t>
      </w:r>
      <w:r w:rsidR="0A3F7B41" w:rsidRPr="00615A33">
        <w:rPr>
          <w:rFonts w:ascii="Arial" w:eastAsia="Arial" w:hAnsi="Arial" w:cs="Arial"/>
        </w:rPr>
        <w:t xml:space="preserve"> </w:t>
      </w:r>
      <w:r w:rsidRPr="00CF5E64">
        <w:rPr>
          <w:rFonts w:ascii="Arial" w:eastAsia="Arial" w:hAnsi="Arial" w:cs="Arial"/>
          <w:lang w:val="cy-GB"/>
        </w:rPr>
        <w:t xml:space="preserve">Dylid </w:t>
      </w:r>
      <w:r w:rsidR="008D397B">
        <w:rPr>
          <w:rFonts w:ascii="Arial" w:eastAsia="Arial" w:hAnsi="Arial" w:cs="Arial"/>
          <w:lang w:val="cy-GB"/>
        </w:rPr>
        <w:t>rhoi gwybod i</w:t>
      </w:r>
      <w:r w:rsidRPr="00CF5E64">
        <w:rPr>
          <w:rFonts w:ascii="Arial" w:eastAsia="Arial" w:hAnsi="Arial" w:cs="Arial"/>
          <w:lang w:val="cy-GB"/>
        </w:rPr>
        <w:t xml:space="preserve"> Academi Byd-eang </w:t>
      </w:r>
      <w:r w:rsidR="008D397B">
        <w:rPr>
          <w:rFonts w:ascii="Arial" w:eastAsia="Arial" w:hAnsi="Arial" w:cs="Arial"/>
          <w:lang w:val="cy-GB"/>
        </w:rPr>
        <w:t>Cymru am</w:t>
      </w:r>
      <w:r w:rsidRPr="00CF5E64">
        <w:rPr>
          <w:rFonts w:ascii="Arial" w:eastAsia="Arial" w:hAnsi="Arial" w:cs="Arial"/>
          <w:lang w:val="cy-GB"/>
        </w:rPr>
        <w:t xml:space="preserve"> unrhyw ymweliad safle cyn ei gynnal.</w:t>
      </w:r>
      <w:r w:rsidR="0A3F7B41" w:rsidRPr="00615A33">
        <w:rPr>
          <w:rFonts w:ascii="Arial" w:eastAsia="Arial" w:hAnsi="Arial" w:cs="Arial"/>
        </w:rPr>
        <w:t xml:space="preserve"> </w:t>
      </w:r>
      <w:r w:rsidR="0A3F7B41" w:rsidRPr="28E3E27F">
        <w:rPr>
          <w:rFonts w:ascii="Arial" w:eastAsia="Arial" w:hAnsi="Arial" w:cs="Arial"/>
        </w:rPr>
        <w:t xml:space="preserve"> </w:t>
      </w:r>
      <w:r w:rsidRPr="00CF5E64">
        <w:rPr>
          <w:rFonts w:ascii="Arial" w:eastAsia="Arial" w:hAnsi="Arial" w:cs="Arial"/>
          <w:lang w:val="cy-GB"/>
        </w:rPr>
        <w:t>Bydd adroddiadau ar bob ymweliad yn dod i’r Bwrdd Symudedd.</w:t>
      </w:r>
    </w:p>
    <w:p w14:paraId="04E0D3BF" w14:textId="57D1B951" w:rsidR="00E34CBB" w:rsidRPr="00615A33" w:rsidRDefault="00322590" w:rsidP="00CF5E64">
      <w:pPr>
        <w:spacing w:line="276" w:lineRule="auto"/>
        <w:jc w:val="both"/>
        <w:rPr>
          <w:rFonts w:ascii="Arial" w:eastAsia="Arial" w:hAnsi="Arial" w:cs="Arial"/>
          <w:b/>
          <w:bCs/>
          <w:color w:val="FFFFFF"/>
        </w:rPr>
      </w:pPr>
      <w:r w:rsidRPr="00CF5E64">
        <w:rPr>
          <w:rFonts w:ascii="Arial" w:eastAsia="Arial" w:hAnsi="Arial" w:cs="Arial"/>
          <w:b/>
          <w:bCs/>
          <w:lang w:val="cy-GB"/>
        </w:rPr>
        <w:t>Gwybodaeth Partneriaeth</w:t>
      </w:r>
      <w:r w:rsidR="00F9236E" w:rsidRPr="00CF5E64">
        <w:rPr>
          <w:rFonts w:ascii="Arial" w:eastAsia="Arial" w:hAnsi="Arial" w:cs="Arial"/>
          <w:b/>
          <w:bCs/>
          <w:lang w:val="cy-GB"/>
        </w:rPr>
        <w:t>au</w:t>
      </w:r>
      <w:r w:rsidRPr="00CF5E64">
        <w:rPr>
          <w:rFonts w:ascii="Arial" w:eastAsia="Arial" w:hAnsi="Arial" w:cs="Arial"/>
          <w:b/>
          <w:bCs/>
          <w:lang w:val="cy-GB"/>
        </w:rPr>
        <w:t xml:space="preserve"> ar gyfer cyfnewid a symudedd allanol:</w:t>
      </w:r>
    </w:p>
    <w:tbl>
      <w:tblPr>
        <w:tblW w:w="90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2093"/>
        <w:gridCol w:w="1730"/>
        <w:gridCol w:w="1731"/>
        <w:gridCol w:w="1730"/>
        <w:gridCol w:w="1731"/>
      </w:tblGrid>
      <w:tr w:rsidR="28E3E27F" w14:paraId="6FFE7012" w14:textId="77777777" w:rsidTr="00E34CBB">
        <w:trPr>
          <w:trHeight w:val="300"/>
        </w:trPr>
        <w:tc>
          <w:tcPr>
            <w:tcW w:w="2093" w:type="dxa"/>
            <w:shd w:val="clear" w:color="auto" w:fill="E5E5E5"/>
            <w:tcMar>
              <w:left w:w="108" w:type="dxa"/>
              <w:right w:w="108" w:type="dxa"/>
            </w:tcMar>
          </w:tcPr>
          <w:p w14:paraId="03AAF5D8" w14:textId="17270CA5" w:rsidR="28E3E27F" w:rsidRDefault="3766F7AD" w:rsidP="28E3E27F">
            <w:pPr>
              <w:rPr>
                <w:rFonts w:ascii="Arial" w:eastAsia="Arial" w:hAnsi="Arial" w:cs="Arial"/>
              </w:rPr>
            </w:pPr>
            <w:r w:rsidRPr="28E3E27F">
              <w:rPr>
                <w:rFonts w:ascii="Arial" w:eastAsia="Arial" w:hAnsi="Arial" w:cs="Arial"/>
              </w:rPr>
              <w:t xml:space="preserve"> </w:t>
            </w:r>
            <w:r w:rsidR="28E3E27F" w:rsidRPr="28E3E27F">
              <w:rPr>
                <w:rFonts w:ascii="Arial" w:eastAsia="Arial" w:hAnsi="Arial" w:cs="Arial"/>
              </w:rPr>
              <w:t xml:space="preserve"> </w:t>
            </w:r>
          </w:p>
          <w:p w14:paraId="1492D2A6" w14:textId="7B98CE1C" w:rsidR="28E3E27F" w:rsidRDefault="00322590" w:rsidP="00CF5E64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CF5E64">
              <w:rPr>
                <w:rFonts w:ascii="Arial" w:eastAsia="Arial" w:hAnsi="Arial" w:cs="Arial"/>
                <w:b/>
                <w:bCs/>
                <w:color w:val="000000" w:themeColor="text1"/>
                <w:lang w:val="cy-GB"/>
              </w:rPr>
              <w:t>Y partner arfaethedig</w:t>
            </w:r>
            <w:r w:rsidR="0AE90C0E" w:rsidRPr="00615A33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34AA6C51" w14:textId="38E60F85" w:rsidR="28E3E27F" w:rsidRDefault="28E3E27F" w:rsidP="28E3E27F">
            <w:pPr>
              <w:rPr>
                <w:rFonts w:ascii="Arial" w:eastAsia="Arial" w:hAnsi="Arial" w:cs="Arial"/>
              </w:rPr>
            </w:pPr>
            <w:r w:rsidRPr="28E3E27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922" w:type="dxa"/>
            <w:gridSpan w:val="4"/>
            <w:tcMar>
              <w:left w:w="108" w:type="dxa"/>
              <w:right w:w="108" w:type="dxa"/>
            </w:tcMar>
          </w:tcPr>
          <w:p w14:paraId="06306E8A" w14:textId="11DE1FE0" w:rsidR="28E3E27F" w:rsidRDefault="28E3E27F" w:rsidP="28E3E27F">
            <w:pPr>
              <w:rPr>
                <w:rFonts w:ascii="Arial" w:eastAsia="Arial" w:hAnsi="Arial" w:cs="Arial"/>
              </w:rPr>
            </w:pPr>
            <w:r w:rsidRPr="28E3E27F">
              <w:rPr>
                <w:rFonts w:ascii="Arial" w:eastAsia="Arial" w:hAnsi="Arial" w:cs="Arial"/>
              </w:rPr>
              <w:t xml:space="preserve"> </w:t>
            </w:r>
          </w:p>
        </w:tc>
      </w:tr>
      <w:tr w:rsidR="00E34CBB" w14:paraId="191AF4F5" w14:textId="77777777" w:rsidTr="00E34CBB">
        <w:trPr>
          <w:trHeight w:val="300"/>
        </w:trPr>
        <w:tc>
          <w:tcPr>
            <w:tcW w:w="2093" w:type="dxa"/>
            <w:shd w:val="clear" w:color="auto" w:fill="E5E5E5"/>
            <w:tcMar>
              <w:left w:w="108" w:type="dxa"/>
              <w:right w:w="108" w:type="dxa"/>
            </w:tcMar>
          </w:tcPr>
          <w:p w14:paraId="492408A7" w14:textId="162D706F" w:rsidR="00E34CBB" w:rsidRPr="00615A33" w:rsidRDefault="00322590" w:rsidP="00CF5E64">
            <w:pPr>
              <w:rPr>
                <w:rFonts w:ascii="Arial" w:eastAsia="Arial" w:hAnsi="Arial" w:cs="Arial"/>
                <w:b/>
                <w:bCs/>
                <w:color w:val="E5E5E5"/>
              </w:rPr>
            </w:pPr>
            <w:r w:rsidRPr="00CF5E64">
              <w:rPr>
                <w:rFonts w:ascii="Arial" w:eastAsia="Arial" w:hAnsi="Arial" w:cs="Arial"/>
                <w:b/>
                <w:bCs/>
                <w:lang w:val="cy-GB"/>
              </w:rPr>
              <w:t>Gwefan y partner arfaethedig</w:t>
            </w:r>
          </w:p>
        </w:tc>
        <w:tc>
          <w:tcPr>
            <w:tcW w:w="6922" w:type="dxa"/>
            <w:gridSpan w:val="4"/>
            <w:tcMar>
              <w:left w:w="108" w:type="dxa"/>
              <w:right w:w="108" w:type="dxa"/>
            </w:tcMar>
          </w:tcPr>
          <w:p w14:paraId="066CDB05" w14:textId="77777777" w:rsidR="00E34CBB" w:rsidRPr="28E3E27F" w:rsidRDefault="00E34CBB" w:rsidP="28E3E27F">
            <w:pPr>
              <w:rPr>
                <w:rFonts w:ascii="Arial" w:eastAsia="Arial" w:hAnsi="Arial" w:cs="Arial"/>
              </w:rPr>
            </w:pPr>
          </w:p>
        </w:tc>
      </w:tr>
      <w:tr w:rsidR="28E3E27F" w14:paraId="48A9B091" w14:textId="77777777" w:rsidTr="00E34CBB">
        <w:trPr>
          <w:trHeight w:val="300"/>
        </w:trPr>
        <w:tc>
          <w:tcPr>
            <w:tcW w:w="2093" w:type="dxa"/>
            <w:shd w:val="clear" w:color="auto" w:fill="E5E5E5"/>
            <w:tcMar>
              <w:left w:w="108" w:type="dxa"/>
              <w:right w:w="108" w:type="dxa"/>
            </w:tcMar>
          </w:tcPr>
          <w:p w14:paraId="3A330443" w14:textId="28B1998D" w:rsidR="28E3E27F" w:rsidRDefault="28E3E27F" w:rsidP="28E3E27F">
            <w:pPr>
              <w:rPr>
                <w:rFonts w:ascii="Arial" w:eastAsia="Arial" w:hAnsi="Arial" w:cs="Arial"/>
                <w:b/>
                <w:bCs/>
              </w:rPr>
            </w:pPr>
            <w:r w:rsidRPr="28E3E27F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1624F53F" w14:textId="53EE253B" w:rsidR="28E3E27F" w:rsidRPr="00615A33" w:rsidRDefault="00322590" w:rsidP="00CF5E64">
            <w:pPr>
              <w:rPr>
                <w:rFonts w:ascii="Arial" w:eastAsia="Arial" w:hAnsi="Arial" w:cs="Arial"/>
                <w:b/>
                <w:bCs/>
                <w:color w:val="E5E5E5"/>
              </w:rPr>
            </w:pPr>
            <w:r w:rsidRPr="00CF5E64">
              <w:rPr>
                <w:rFonts w:ascii="Arial" w:eastAsia="Arial" w:hAnsi="Arial" w:cs="Arial"/>
                <w:b/>
                <w:bCs/>
                <w:color w:val="000000" w:themeColor="text1"/>
                <w:lang w:val="cy-GB"/>
              </w:rPr>
              <w:t>Meysydd Pwnc Cysylltiedig Arfaethedig</w:t>
            </w:r>
          </w:p>
          <w:p w14:paraId="4F80F958" w14:textId="66A13028" w:rsidR="28E3E27F" w:rsidRDefault="28E3E27F" w:rsidP="28E3E27F">
            <w:pPr>
              <w:rPr>
                <w:rFonts w:ascii="Arial" w:eastAsia="Arial" w:hAnsi="Arial" w:cs="Arial"/>
                <w:b/>
                <w:bCs/>
              </w:rPr>
            </w:pPr>
            <w:r w:rsidRPr="28E3E27F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6922" w:type="dxa"/>
            <w:gridSpan w:val="4"/>
            <w:tcMar>
              <w:left w:w="108" w:type="dxa"/>
              <w:right w:w="108" w:type="dxa"/>
            </w:tcMar>
          </w:tcPr>
          <w:p w14:paraId="266A0CD7" w14:textId="276ABD5D" w:rsidR="28E3E27F" w:rsidRDefault="28E3E27F" w:rsidP="28E3E27F">
            <w:pPr>
              <w:rPr>
                <w:rFonts w:ascii="Arial" w:eastAsia="Arial" w:hAnsi="Arial" w:cs="Arial"/>
              </w:rPr>
            </w:pPr>
            <w:r w:rsidRPr="28E3E27F">
              <w:rPr>
                <w:rFonts w:ascii="Arial" w:eastAsia="Arial" w:hAnsi="Arial" w:cs="Arial"/>
              </w:rPr>
              <w:t xml:space="preserve"> </w:t>
            </w:r>
          </w:p>
        </w:tc>
      </w:tr>
      <w:tr w:rsidR="28E3E27F" w14:paraId="04CE7748" w14:textId="77777777" w:rsidTr="004E2194">
        <w:trPr>
          <w:trHeight w:val="2023"/>
        </w:trPr>
        <w:tc>
          <w:tcPr>
            <w:tcW w:w="2093" w:type="dxa"/>
            <w:shd w:val="clear" w:color="auto" w:fill="E5E5E5"/>
            <w:tcMar>
              <w:left w:w="108" w:type="dxa"/>
              <w:right w:w="108" w:type="dxa"/>
            </w:tcMar>
          </w:tcPr>
          <w:p w14:paraId="662F2EC7" w14:textId="6CDC22A3" w:rsidR="28E3E27F" w:rsidRDefault="28E3E27F" w:rsidP="28E3E27F">
            <w:pPr>
              <w:rPr>
                <w:rFonts w:ascii="Arial" w:eastAsia="Arial" w:hAnsi="Arial" w:cs="Arial"/>
                <w:b/>
                <w:bCs/>
              </w:rPr>
            </w:pPr>
            <w:r w:rsidRPr="28E3E27F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5D22A904" w14:textId="7EA710C9" w:rsidR="28E3E27F" w:rsidRPr="00615A33" w:rsidRDefault="00322590" w:rsidP="00CF5E64">
            <w:pPr>
              <w:rPr>
                <w:rFonts w:ascii="Arial" w:eastAsia="Arial" w:hAnsi="Arial" w:cs="Arial"/>
                <w:b/>
                <w:bCs/>
                <w:color w:val="E5E5E5"/>
              </w:rPr>
            </w:pPr>
            <w:r w:rsidRPr="00CF5E64">
              <w:rPr>
                <w:rFonts w:ascii="Arial" w:eastAsia="Arial" w:hAnsi="Arial" w:cs="Arial"/>
                <w:b/>
                <w:bCs/>
                <w:color w:val="000000" w:themeColor="text1"/>
                <w:lang w:val="cy-GB"/>
              </w:rPr>
              <w:t>Disgyblaeth(au) Academaidd/Athrofeydd sy’n gysylltiedig â’r cynnig</w:t>
            </w:r>
          </w:p>
          <w:p w14:paraId="7B6235BE" w14:textId="3428DDCA" w:rsidR="28E3E27F" w:rsidRDefault="28E3E27F" w:rsidP="28E3E27F">
            <w:pPr>
              <w:rPr>
                <w:rFonts w:ascii="Arial" w:eastAsia="Arial" w:hAnsi="Arial" w:cs="Arial"/>
              </w:rPr>
            </w:pPr>
            <w:r w:rsidRPr="28E3E27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922" w:type="dxa"/>
            <w:gridSpan w:val="4"/>
            <w:tcMar>
              <w:left w:w="108" w:type="dxa"/>
              <w:right w:w="108" w:type="dxa"/>
            </w:tcMar>
          </w:tcPr>
          <w:p w14:paraId="2C8AC1AD" w14:textId="64A6383C" w:rsidR="28E3E27F" w:rsidRDefault="28E3E27F" w:rsidP="28E3E27F">
            <w:pPr>
              <w:rPr>
                <w:rFonts w:ascii="Arial" w:eastAsia="Arial" w:hAnsi="Arial" w:cs="Arial"/>
              </w:rPr>
            </w:pPr>
            <w:r w:rsidRPr="28E3E27F">
              <w:rPr>
                <w:rFonts w:ascii="Arial" w:eastAsia="Arial" w:hAnsi="Arial" w:cs="Arial"/>
              </w:rPr>
              <w:t xml:space="preserve"> </w:t>
            </w:r>
          </w:p>
        </w:tc>
      </w:tr>
      <w:tr w:rsidR="00E34CBB" w14:paraId="5BD81E2F" w14:textId="4AF69C33" w:rsidTr="009B0887">
        <w:trPr>
          <w:trHeight w:val="714"/>
        </w:trPr>
        <w:tc>
          <w:tcPr>
            <w:tcW w:w="2093" w:type="dxa"/>
            <w:vMerge w:val="restart"/>
            <w:shd w:val="clear" w:color="auto" w:fill="E5E5E5"/>
            <w:tcMar>
              <w:left w:w="108" w:type="dxa"/>
              <w:right w:w="108" w:type="dxa"/>
            </w:tcMar>
          </w:tcPr>
          <w:p w14:paraId="6A05FF2F" w14:textId="4CFFBB23" w:rsidR="00E34CBB" w:rsidRDefault="00E34CBB" w:rsidP="28E3E27F">
            <w:pPr>
              <w:rPr>
                <w:rFonts w:ascii="Arial" w:eastAsia="Arial" w:hAnsi="Arial" w:cs="Arial"/>
                <w:b/>
                <w:bCs/>
              </w:rPr>
            </w:pPr>
            <w:r w:rsidRPr="28E3E27F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7F002232" w14:textId="172A3CE8" w:rsidR="00E34CBB" w:rsidRDefault="00322590" w:rsidP="00CF5E64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CF5E64">
              <w:rPr>
                <w:rFonts w:ascii="Arial" w:eastAsia="Arial" w:hAnsi="Arial" w:cs="Arial"/>
                <w:b/>
                <w:bCs/>
                <w:color w:val="000000" w:themeColor="text1"/>
                <w:lang w:val="cy-GB"/>
              </w:rPr>
              <w:t>Math o gydweithio arfaethedig</w:t>
            </w:r>
            <w:r w:rsidR="00E34CBB" w:rsidRPr="00615A33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7EF3BEDA" w14:textId="20541A50" w:rsidR="00E34CBB" w:rsidRDefault="00E34CBB" w:rsidP="28E3E27F">
            <w:pPr>
              <w:rPr>
                <w:rFonts w:ascii="Arial" w:eastAsia="Arial" w:hAnsi="Arial" w:cs="Arial"/>
                <w:b/>
                <w:bCs/>
              </w:rPr>
            </w:pPr>
            <w:r w:rsidRPr="28E3E27F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730" w:type="dxa"/>
            <w:tcMar>
              <w:left w:w="108" w:type="dxa"/>
              <w:right w:w="108" w:type="dxa"/>
            </w:tcMar>
          </w:tcPr>
          <w:p w14:paraId="2D0382E6" w14:textId="05C3D299" w:rsidR="009B0887" w:rsidRDefault="006D4F9F" w:rsidP="009B0887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77011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4ACFDC2" w14:textId="486A263E" w:rsidR="00E34CBB" w:rsidRPr="00615A33" w:rsidRDefault="00322590" w:rsidP="00CF5E64">
            <w:pPr>
              <w:jc w:val="center"/>
              <w:rPr>
                <w:rFonts w:ascii="Arial" w:eastAsia="Arial" w:hAnsi="Arial" w:cs="Arial"/>
                <w:color w:val="FFFFFF"/>
              </w:rPr>
            </w:pPr>
            <w:r w:rsidRPr="00CF5E64">
              <w:rPr>
                <w:rFonts w:ascii="Arial" w:eastAsia="Arial" w:hAnsi="Arial" w:cs="Arial"/>
                <w:lang w:val="cy-GB"/>
              </w:rPr>
              <w:t>Cyfnewid</w:t>
            </w:r>
          </w:p>
        </w:tc>
        <w:tc>
          <w:tcPr>
            <w:tcW w:w="1731" w:type="dxa"/>
          </w:tcPr>
          <w:p w14:paraId="281B4121" w14:textId="77777777" w:rsidR="009B0887" w:rsidRDefault="006D4F9F" w:rsidP="009B0887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206451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FCF827E" w14:textId="3AA0E7A8" w:rsidR="00E34CBB" w:rsidRPr="00615A33" w:rsidRDefault="00322590" w:rsidP="00CF5E64">
            <w:pPr>
              <w:jc w:val="center"/>
              <w:rPr>
                <w:rFonts w:ascii="Arial" w:eastAsia="Arial" w:hAnsi="Arial" w:cs="Arial"/>
                <w:color w:val="FFFFFF"/>
              </w:rPr>
            </w:pPr>
            <w:r w:rsidRPr="00CF5E64">
              <w:rPr>
                <w:rFonts w:ascii="Arial" w:eastAsia="Arial" w:hAnsi="Arial" w:cs="Arial"/>
                <w:lang w:val="cy-GB"/>
              </w:rPr>
              <w:t>Rhaglen yr Haf</w:t>
            </w:r>
          </w:p>
        </w:tc>
        <w:tc>
          <w:tcPr>
            <w:tcW w:w="1730" w:type="dxa"/>
          </w:tcPr>
          <w:p w14:paraId="6E6F2EF7" w14:textId="77777777" w:rsidR="009B0887" w:rsidRDefault="006D4F9F" w:rsidP="009B0887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15549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5125E4C" w14:textId="46B7A139" w:rsidR="00E34CBB" w:rsidRPr="00615A33" w:rsidRDefault="00322590" w:rsidP="00CF5E64">
            <w:pPr>
              <w:jc w:val="center"/>
              <w:rPr>
                <w:rFonts w:ascii="Arial" w:eastAsia="Arial" w:hAnsi="Arial" w:cs="Arial"/>
                <w:color w:val="FFFFFF"/>
              </w:rPr>
            </w:pPr>
            <w:r w:rsidRPr="00CF5E64">
              <w:rPr>
                <w:rFonts w:ascii="Arial" w:eastAsia="Arial" w:hAnsi="Arial" w:cs="Arial"/>
                <w:lang w:val="cy-GB"/>
              </w:rPr>
              <w:t>Cyfleoedd Gwirfoddoli</w:t>
            </w:r>
          </w:p>
        </w:tc>
        <w:tc>
          <w:tcPr>
            <w:tcW w:w="1731" w:type="dxa"/>
          </w:tcPr>
          <w:p w14:paraId="013D838C" w14:textId="77777777" w:rsidR="009B0887" w:rsidRDefault="006D4F9F" w:rsidP="009B0887">
            <w:pPr>
              <w:jc w:val="center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5553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1D3347B" w14:textId="5323280D" w:rsidR="00E34CBB" w:rsidRPr="00615A33" w:rsidRDefault="00322590" w:rsidP="00CF5E64">
            <w:pPr>
              <w:jc w:val="center"/>
              <w:rPr>
                <w:rFonts w:ascii="Arial" w:eastAsia="Arial" w:hAnsi="Arial" w:cs="Arial"/>
                <w:color w:val="FFFFFF"/>
              </w:rPr>
            </w:pPr>
            <w:r w:rsidRPr="00CF5E64">
              <w:rPr>
                <w:rFonts w:ascii="Arial" w:eastAsia="Arial" w:hAnsi="Arial" w:cs="Arial"/>
                <w:lang w:val="cy-GB"/>
              </w:rPr>
              <w:t>C</w:t>
            </w:r>
            <w:r w:rsidR="004C34E8" w:rsidRPr="00CF5E64">
              <w:rPr>
                <w:rFonts w:ascii="Arial" w:eastAsia="Arial" w:hAnsi="Arial" w:cs="Arial"/>
                <w:lang w:val="cy-GB"/>
              </w:rPr>
              <w:t>yfleoedd am leoliadau gwaith</w:t>
            </w:r>
          </w:p>
        </w:tc>
      </w:tr>
      <w:tr w:rsidR="00E34CBB" w14:paraId="27E7D91A" w14:textId="77777777" w:rsidTr="00E34CBB">
        <w:trPr>
          <w:trHeight w:val="866"/>
        </w:trPr>
        <w:tc>
          <w:tcPr>
            <w:tcW w:w="2093" w:type="dxa"/>
            <w:vMerge/>
            <w:shd w:val="clear" w:color="auto" w:fill="E5E5E5"/>
            <w:tcMar>
              <w:left w:w="108" w:type="dxa"/>
              <w:right w:w="108" w:type="dxa"/>
            </w:tcMar>
          </w:tcPr>
          <w:p w14:paraId="20C841D4" w14:textId="77777777" w:rsidR="00E34CBB" w:rsidRPr="28E3E27F" w:rsidRDefault="00E34CBB" w:rsidP="28E3E27F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922" w:type="dxa"/>
            <w:gridSpan w:val="4"/>
            <w:tcMar>
              <w:left w:w="108" w:type="dxa"/>
              <w:right w:w="108" w:type="dxa"/>
            </w:tcMar>
          </w:tcPr>
          <w:p w14:paraId="3D9212CB" w14:textId="36E1137C" w:rsidR="00E34CBB" w:rsidRPr="00615A33" w:rsidRDefault="004C34E8" w:rsidP="00CF5E64">
            <w:pPr>
              <w:rPr>
                <w:rFonts w:ascii="Arial" w:eastAsia="Arial" w:hAnsi="Arial" w:cs="Arial"/>
                <w:color w:val="FFFFFF"/>
              </w:rPr>
            </w:pPr>
            <w:r w:rsidRPr="00CF5E64">
              <w:rPr>
                <w:rFonts w:ascii="Arial" w:eastAsia="Arial" w:hAnsi="Arial" w:cs="Arial"/>
                <w:lang w:val="cy-GB"/>
              </w:rPr>
              <w:t>Sylwadau (gan gynnwys yr iaith gyflwyno os nad Saesneg/Cymraeg)</w:t>
            </w:r>
          </w:p>
        </w:tc>
      </w:tr>
      <w:tr w:rsidR="009B0887" w14:paraId="6D637E00" w14:textId="77777777" w:rsidTr="00E34CBB">
        <w:trPr>
          <w:trHeight w:val="866"/>
        </w:trPr>
        <w:tc>
          <w:tcPr>
            <w:tcW w:w="2093" w:type="dxa"/>
            <w:shd w:val="clear" w:color="auto" w:fill="E5E5E5"/>
            <w:tcMar>
              <w:left w:w="108" w:type="dxa"/>
              <w:right w:w="108" w:type="dxa"/>
            </w:tcMar>
          </w:tcPr>
          <w:p w14:paraId="617BE62B" w14:textId="5DB76996" w:rsidR="009B0887" w:rsidRPr="00615A33" w:rsidRDefault="004C34E8" w:rsidP="00CF5E64">
            <w:pPr>
              <w:rPr>
                <w:rFonts w:ascii="Arial" w:eastAsia="Arial" w:hAnsi="Arial" w:cs="Arial"/>
                <w:b/>
                <w:bCs/>
                <w:color w:val="E5E5E5"/>
              </w:rPr>
            </w:pPr>
            <w:r w:rsidRPr="00CF5E64">
              <w:rPr>
                <w:rFonts w:ascii="Arial" w:eastAsia="Arial" w:hAnsi="Arial" w:cs="Arial"/>
                <w:b/>
                <w:bCs/>
                <w:lang w:val="cy-GB"/>
              </w:rPr>
              <w:lastRenderedPageBreak/>
              <w:t xml:space="preserve">Sgôr Risg a risg cyffredinol </w:t>
            </w:r>
            <w:r w:rsidR="004E2194">
              <w:rPr>
                <w:rFonts w:ascii="Arial" w:eastAsia="Arial" w:hAnsi="Arial" w:cs="Arial"/>
                <w:b/>
                <w:bCs/>
                <w:lang w:val="cy-GB"/>
              </w:rPr>
              <w:t>d</w:t>
            </w:r>
            <w:r w:rsidRPr="00CF5E64">
              <w:rPr>
                <w:rFonts w:ascii="Arial" w:eastAsia="Arial" w:hAnsi="Arial" w:cs="Arial"/>
                <w:b/>
                <w:bCs/>
                <w:lang w:val="cy-GB"/>
              </w:rPr>
              <w:t>efnyddiwch y tabl isod)</w:t>
            </w:r>
          </w:p>
        </w:tc>
        <w:tc>
          <w:tcPr>
            <w:tcW w:w="6922" w:type="dxa"/>
            <w:gridSpan w:val="4"/>
            <w:tcMar>
              <w:left w:w="108" w:type="dxa"/>
              <w:right w:w="108" w:type="dxa"/>
            </w:tcMar>
          </w:tcPr>
          <w:p w14:paraId="6939E718" w14:textId="77777777" w:rsidR="009B0887" w:rsidRDefault="009B0887" w:rsidP="28E3E27F">
            <w:pPr>
              <w:rPr>
                <w:rFonts w:ascii="Arial" w:eastAsia="Arial" w:hAnsi="Arial" w:cs="Arial"/>
              </w:rPr>
            </w:pPr>
          </w:p>
        </w:tc>
      </w:tr>
    </w:tbl>
    <w:p w14:paraId="165F603B" w14:textId="77777777" w:rsidR="009B0887" w:rsidRPr="00F604CA" w:rsidRDefault="3766F7AD" w:rsidP="28E3E27F">
      <w:pPr>
        <w:jc w:val="both"/>
        <w:rPr>
          <w:rFonts w:ascii="Arial" w:eastAsia="Arial" w:hAnsi="Arial" w:cs="Arial"/>
          <w:b/>
          <w:bCs/>
        </w:rPr>
      </w:pPr>
      <w:r w:rsidRPr="00F604CA">
        <w:rPr>
          <w:rFonts w:ascii="Arial" w:eastAsia="Arial" w:hAnsi="Arial" w:cs="Arial"/>
          <w:b/>
          <w:bCs/>
        </w:rPr>
        <w:t xml:space="preserve"> </w:t>
      </w:r>
    </w:p>
    <w:p w14:paraId="118FAB7F" w14:textId="0E9F37C8" w:rsidR="3766F7AD" w:rsidRPr="00F604CA" w:rsidRDefault="004C34E8" w:rsidP="00CF5E64">
      <w:pPr>
        <w:jc w:val="both"/>
        <w:rPr>
          <w:rFonts w:ascii="Arial" w:eastAsia="Arial" w:hAnsi="Arial" w:cs="Arial"/>
          <w:b/>
          <w:bCs/>
          <w:color w:val="FFFFFF"/>
        </w:rPr>
      </w:pPr>
      <w:r w:rsidRPr="00F604CA">
        <w:rPr>
          <w:rFonts w:ascii="Arial" w:eastAsia="Arial" w:hAnsi="Arial" w:cs="Arial"/>
          <w:b/>
          <w:bCs/>
          <w:lang w:val="cy-GB"/>
        </w:rPr>
        <w:t>Cynnig y bartneriaeth</w:t>
      </w:r>
    </w:p>
    <w:tbl>
      <w:tblPr>
        <w:tblW w:w="90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2093"/>
        <w:gridCol w:w="6922"/>
      </w:tblGrid>
      <w:tr w:rsidR="009B0887" w14:paraId="4481A3A2" w14:textId="77777777" w:rsidTr="00CF5E64">
        <w:trPr>
          <w:trHeight w:val="2260"/>
        </w:trPr>
        <w:tc>
          <w:tcPr>
            <w:tcW w:w="2093" w:type="dxa"/>
            <w:shd w:val="clear" w:color="auto" w:fill="E5E5E5"/>
            <w:tcMar>
              <w:left w:w="108" w:type="dxa"/>
              <w:right w:w="108" w:type="dxa"/>
            </w:tcMar>
          </w:tcPr>
          <w:p w14:paraId="40F92E3A" w14:textId="77777777" w:rsidR="009B0887" w:rsidRDefault="009B0887">
            <w:pPr>
              <w:rPr>
                <w:rFonts w:ascii="Arial" w:eastAsia="Arial" w:hAnsi="Arial" w:cs="Arial"/>
                <w:b/>
                <w:bCs/>
              </w:rPr>
            </w:pPr>
          </w:p>
          <w:p w14:paraId="326F2FE7" w14:textId="616975FC" w:rsidR="009B0887" w:rsidRDefault="004C34E8" w:rsidP="00CF5E64">
            <w:pPr>
              <w:rPr>
                <w:rFonts w:ascii="Arial" w:eastAsia="Arial" w:hAnsi="Arial" w:cs="Arial"/>
              </w:rPr>
            </w:pPr>
            <w:r w:rsidRPr="00CF5E64">
              <w:rPr>
                <w:rFonts w:ascii="Arial" w:eastAsia="Arial" w:hAnsi="Arial" w:cs="Arial"/>
                <w:b/>
                <w:bCs/>
                <w:color w:val="000000" w:themeColor="text1"/>
                <w:lang w:val="cy-GB"/>
              </w:rPr>
              <w:t>Rhesymwaith dros weithio gyda’r partner hwn</w:t>
            </w:r>
            <w:r w:rsidR="009B0887" w:rsidRPr="00615A3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922" w:type="dxa"/>
            <w:tcMar>
              <w:left w:w="108" w:type="dxa"/>
              <w:right w:w="108" w:type="dxa"/>
            </w:tcMar>
          </w:tcPr>
          <w:p w14:paraId="6E8D79AC" w14:textId="77777777" w:rsidR="009B0887" w:rsidRDefault="009B0887">
            <w:pPr>
              <w:rPr>
                <w:rFonts w:ascii="Arial" w:eastAsia="Arial" w:hAnsi="Arial" w:cs="Arial"/>
              </w:rPr>
            </w:pPr>
            <w:r w:rsidRPr="28E3E27F">
              <w:rPr>
                <w:rFonts w:ascii="Arial" w:eastAsia="Arial" w:hAnsi="Arial" w:cs="Arial"/>
              </w:rPr>
              <w:t xml:space="preserve"> </w:t>
            </w:r>
          </w:p>
        </w:tc>
      </w:tr>
      <w:tr w:rsidR="009B0887" w14:paraId="15F3C0B7" w14:textId="77777777">
        <w:trPr>
          <w:trHeight w:val="2265"/>
        </w:trPr>
        <w:tc>
          <w:tcPr>
            <w:tcW w:w="2093" w:type="dxa"/>
            <w:shd w:val="clear" w:color="auto" w:fill="E5E5E5"/>
            <w:tcMar>
              <w:left w:w="108" w:type="dxa"/>
              <w:right w:w="108" w:type="dxa"/>
            </w:tcMar>
          </w:tcPr>
          <w:p w14:paraId="3C6F6A46" w14:textId="77777777" w:rsidR="009B0887" w:rsidRDefault="009B0887">
            <w:pPr>
              <w:rPr>
                <w:rFonts w:ascii="Arial" w:eastAsia="Arial" w:hAnsi="Arial" w:cs="Arial"/>
                <w:b/>
                <w:bCs/>
              </w:rPr>
            </w:pPr>
            <w:r w:rsidRPr="28E3E27F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194CD2E7" w14:textId="4D405804" w:rsidR="009B0887" w:rsidRPr="00615A33" w:rsidRDefault="00BE43CE" w:rsidP="00CF5E64">
            <w:pPr>
              <w:rPr>
                <w:rFonts w:ascii="Arial" w:eastAsia="Arial" w:hAnsi="Arial" w:cs="Arial"/>
                <w:b/>
                <w:bCs/>
                <w:color w:val="E5E5E5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Ydy’r cyfle hwn yn debygol o fod yn bartneriaeth wirioneddol ddwyffordd sy’n cyd-fynd â nodau strategol amcanion y Strategaeth Addysg Fyd-eang a’r cynlluniau symudedd rhyngwladol y mae’r Brifysgol yn ran ohonynt?</w:t>
            </w:r>
          </w:p>
          <w:p w14:paraId="3343A8BB" w14:textId="77777777" w:rsidR="009B0887" w:rsidRDefault="009B0887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922" w:type="dxa"/>
            <w:tcMar>
              <w:left w:w="108" w:type="dxa"/>
              <w:right w:w="108" w:type="dxa"/>
            </w:tcMar>
          </w:tcPr>
          <w:p w14:paraId="45ACEC58" w14:textId="77777777" w:rsidR="009B0887" w:rsidRDefault="009B0887">
            <w:pPr>
              <w:rPr>
                <w:rFonts w:ascii="Arial" w:eastAsia="Arial" w:hAnsi="Arial" w:cs="Arial"/>
              </w:rPr>
            </w:pPr>
            <w:r w:rsidRPr="28E3E27F">
              <w:rPr>
                <w:rFonts w:ascii="Arial" w:eastAsia="Arial" w:hAnsi="Arial" w:cs="Arial"/>
              </w:rPr>
              <w:t xml:space="preserve"> </w:t>
            </w:r>
          </w:p>
        </w:tc>
      </w:tr>
      <w:tr w:rsidR="009B0887" w14:paraId="7BD65400" w14:textId="77777777">
        <w:trPr>
          <w:trHeight w:val="2265"/>
        </w:trPr>
        <w:tc>
          <w:tcPr>
            <w:tcW w:w="2093" w:type="dxa"/>
            <w:shd w:val="clear" w:color="auto" w:fill="E5E5E5"/>
            <w:tcMar>
              <w:left w:w="108" w:type="dxa"/>
              <w:right w:w="108" w:type="dxa"/>
            </w:tcMar>
          </w:tcPr>
          <w:p w14:paraId="4334F0AA" w14:textId="77777777" w:rsidR="009B0887" w:rsidRDefault="009B0887">
            <w:pPr>
              <w:rPr>
                <w:rFonts w:ascii="Arial" w:eastAsia="Arial" w:hAnsi="Arial" w:cs="Arial"/>
                <w:b/>
                <w:bCs/>
              </w:rPr>
            </w:pPr>
            <w:r w:rsidRPr="28E3E27F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61018ED6" w14:textId="3D001FA3" w:rsidR="009B0887" w:rsidRPr="00615A33" w:rsidRDefault="00CF5E64" w:rsidP="00CF5E64">
            <w:pPr>
              <w:rPr>
                <w:rFonts w:ascii="Arial" w:eastAsia="Arial" w:hAnsi="Arial" w:cs="Arial"/>
                <w:b/>
                <w:bCs/>
                <w:color w:val="E5E5E5"/>
              </w:rPr>
            </w:pPr>
            <w:r w:rsidRPr="00CF5E64">
              <w:rPr>
                <w:rFonts w:ascii="Arial" w:eastAsia="Arial" w:hAnsi="Arial" w:cs="Arial"/>
                <w:b/>
                <w:bCs/>
                <w:lang w:val="cy-GB"/>
              </w:rPr>
              <w:t>Ydy’r cyfleusterau, adnoddau a threfniadau cymorth myfyrwyr yn y sefydliad partner arfaethedig yn bodloni ein safonau?</w:t>
            </w:r>
          </w:p>
          <w:p w14:paraId="13D182DC" w14:textId="77777777" w:rsidR="009B0887" w:rsidRDefault="009B0887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922" w:type="dxa"/>
            <w:tcMar>
              <w:left w:w="108" w:type="dxa"/>
              <w:right w:w="108" w:type="dxa"/>
            </w:tcMar>
          </w:tcPr>
          <w:p w14:paraId="6795E09A" w14:textId="77777777" w:rsidR="009B0887" w:rsidRDefault="009B0887">
            <w:pPr>
              <w:rPr>
                <w:rFonts w:ascii="Arial" w:eastAsia="Arial" w:hAnsi="Arial" w:cs="Arial"/>
              </w:rPr>
            </w:pPr>
            <w:r w:rsidRPr="28E3E27F">
              <w:rPr>
                <w:rFonts w:ascii="Arial" w:eastAsia="Arial" w:hAnsi="Arial" w:cs="Arial"/>
              </w:rPr>
              <w:t xml:space="preserve"> </w:t>
            </w:r>
          </w:p>
        </w:tc>
      </w:tr>
      <w:tr w:rsidR="009B0887" w14:paraId="7DA1EC4F" w14:textId="77777777">
        <w:trPr>
          <w:trHeight w:val="2265"/>
        </w:trPr>
        <w:tc>
          <w:tcPr>
            <w:tcW w:w="2093" w:type="dxa"/>
            <w:shd w:val="clear" w:color="auto" w:fill="E5E5E5"/>
            <w:tcMar>
              <w:left w:w="108" w:type="dxa"/>
              <w:right w:w="108" w:type="dxa"/>
            </w:tcMar>
          </w:tcPr>
          <w:p w14:paraId="68617EF5" w14:textId="77777777" w:rsidR="009B0887" w:rsidRDefault="009B0887">
            <w:pPr>
              <w:rPr>
                <w:rFonts w:ascii="Arial" w:eastAsia="Arial" w:hAnsi="Arial" w:cs="Arial"/>
                <w:b/>
                <w:bCs/>
              </w:rPr>
            </w:pPr>
            <w:r w:rsidRPr="28E3E27F">
              <w:rPr>
                <w:rFonts w:ascii="Arial" w:eastAsia="Arial" w:hAnsi="Arial" w:cs="Arial"/>
                <w:b/>
                <w:bCs/>
              </w:rPr>
              <w:lastRenderedPageBreak/>
              <w:t xml:space="preserve"> </w:t>
            </w:r>
          </w:p>
          <w:p w14:paraId="7F5059B0" w14:textId="1B6D004A" w:rsidR="009B0887" w:rsidRPr="00615A33" w:rsidRDefault="00CF5E64" w:rsidP="00CF5E64">
            <w:pPr>
              <w:rPr>
                <w:rFonts w:ascii="Arial" w:eastAsia="Arial" w:hAnsi="Arial" w:cs="Arial"/>
                <w:b/>
                <w:bCs/>
                <w:color w:val="E5E5E5"/>
              </w:rPr>
            </w:pPr>
            <w:r w:rsidRPr="00CF5E64">
              <w:rPr>
                <w:rFonts w:ascii="Arial" w:eastAsia="Arial" w:hAnsi="Arial" w:cs="Arial"/>
                <w:b/>
                <w:bCs/>
                <w:color w:val="000000" w:themeColor="text1"/>
                <w:lang w:val="cy-GB"/>
              </w:rPr>
              <w:t>Manteision posibl i staff a myfyrwyr Y Drindod Dewi Sant</w:t>
            </w:r>
          </w:p>
        </w:tc>
        <w:tc>
          <w:tcPr>
            <w:tcW w:w="6922" w:type="dxa"/>
            <w:tcMar>
              <w:left w:w="108" w:type="dxa"/>
              <w:right w:w="108" w:type="dxa"/>
            </w:tcMar>
          </w:tcPr>
          <w:p w14:paraId="488DA93A" w14:textId="77777777" w:rsidR="009B0887" w:rsidRDefault="009B0887">
            <w:pPr>
              <w:rPr>
                <w:rFonts w:ascii="Arial" w:eastAsia="Arial" w:hAnsi="Arial" w:cs="Arial"/>
              </w:rPr>
            </w:pPr>
            <w:r w:rsidRPr="28E3E27F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0EF60A6" w14:textId="77777777" w:rsidR="009B0887" w:rsidRDefault="009B0887" w:rsidP="28E3E27F">
      <w:pPr>
        <w:jc w:val="both"/>
        <w:rPr>
          <w:rFonts w:ascii="Arial" w:eastAsia="Arial" w:hAnsi="Arial" w:cs="Arial"/>
        </w:rPr>
      </w:pPr>
    </w:p>
    <w:p w14:paraId="01E4033F" w14:textId="7D838F41" w:rsidR="009B0887" w:rsidRDefault="3766F7AD" w:rsidP="00CF5E64">
      <w:pPr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28E3E27F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CF5E64" w:rsidRPr="00CF5E64">
        <w:rPr>
          <w:rFonts w:ascii="Arial" w:eastAsia="Arial" w:hAnsi="Arial" w:cs="Arial"/>
          <w:b/>
          <w:bCs/>
          <w:color w:val="000000" w:themeColor="text1"/>
          <w:lang w:val="cy-GB"/>
        </w:rPr>
        <w:t>Cadarnhau:</w:t>
      </w:r>
      <w:r w:rsidR="009B0887" w:rsidRPr="00615A33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tbl>
      <w:tblPr>
        <w:tblW w:w="90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2093"/>
        <w:gridCol w:w="3419"/>
        <w:gridCol w:w="42"/>
        <w:gridCol w:w="64"/>
        <w:gridCol w:w="3397"/>
      </w:tblGrid>
      <w:tr w:rsidR="00C1187C" w14:paraId="5B51FFD9" w14:textId="77777777">
        <w:trPr>
          <w:trHeight w:val="667"/>
        </w:trPr>
        <w:tc>
          <w:tcPr>
            <w:tcW w:w="2093" w:type="dxa"/>
            <w:vMerge w:val="restart"/>
            <w:shd w:val="clear" w:color="auto" w:fill="E5E5E5"/>
            <w:tcMar>
              <w:left w:w="108" w:type="dxa"/>
              <w:right w:w="108" w:type="dxa"/>
            </w:tcMar>
          </w:tcPr>
          <w:p w14:paraId="235D3991" w14:textId="1FCE8C4B" w:rsidR="00C1187C" w:rsidRPr="00615A33" w:rsidRDefault="00CF5E64" w:rsidP="00CF5E64">
            <w:pPr>
              <w:rPr>
                <w:rFonts w:ascii="Arial" w:eastAsia="Arial" w:hAnsi="Arial" w:cs="Arial"/>
                <w:b/>
                <w:bCs/>
                <w:color w:val="FFFFFF"/>
              </w:rPr>
            </w:pPr>
            <w:r w:rsidRPr="00CF5E64">
              <w:rPr>
                <w:rFonts w:ascii="Arial" w:eastAsia="Arial" w:hAnsi="Arial" w:cs="Arial"/>
                <w:b/>
                <w:bCs/>
                <w:color w:val="000000" w:themeColor="text1"/>
                <w:lang w:val="cy-GB"/>
              </w:rPr>
              <w:t>Ymgynghorwyd â’r athrofa/ athrofeydd ac maen/maent yn cefnogi’r cynnig</w:t>
            </w:r>
          </w:p>
          <w:p w14:paraId="4A763390" w14:textId="77777777" w:rsidR="00C1187C" w:rsidRDefault="00C1187C">
            <w:pPr>
              <w:rPr>
                <w:rFonts w:ascii="Arial" w:eastAsia="Arial" w:hAnsi="Arial" w:cs="Arial"/>
                <w:b/>
                <w:bCs/>
              </w:rPr>
            </w:pPr>
            <w:r w:rsidRPr="28E3E27F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3461" w:type="dxa"/>
            <w:gridSpan w:val="2"/>
            <w:tcMar>
              <w:left w:w="108" w:type="dxa"/>
              <w:right w:w="108" w:type="dxa"/>
            </w:tcMar>
          </w:tcPr>
          <w:p w14:paraId="3C9BF655" w14:textId="6BF9DBC1" w:rsidR="00C1187C" w:rsidRPr="00615A33" w:rsidRDefault="00C1187C" w:rsidP="00CF5E64">
            <w:pPr>
              <w:rPr>
                <w:rFonts w:ascii="Arial" w:eastAsia="Arial" w:hAnsi="Arial" w:cs="Arial"/>
                <w:color w:val="FFFFFF"/>
              </w:rPr>
            </w:pPr>
            <w:r w:rsidRPr="28E3E27F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208634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7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457FC">
              <w:rPr>
                <w:rFonts w:ascii="Arial" w:eastAsia="Arial" w:hAnsi="Arial" w:cs="Arial"/>
              </w:rPr>
              <w:t xml:space="preserve"> </w:t>
            </w:r>
            <w:r w:rsidR="00CF5E64" w:rsidRPr="00CF5E64">
              <w:rPr>
                <w:rFonts w:ascii="Arial" w:eastAsia="Arial" w:hAnsi="Arial" w:cs="Arial"/>
                <w:lang w:val="cy-GB"/>
              </w:rPr>
              <w:t>Do</w:t>
            </w:r>
          </w:p>
        </w:tc>
        <w:tc>
          <w:tcPr>
            <w:tcW w:w="3461" w:type="dxa"/>
            <w:gridSpan w:val="2"/>
          </w:tcPr>
          <w:p w14:paraId="33A4FB86" w14:textId="53C7B4BA" w:rsidR="00C1187C" w:rsidRDefault="006D4F9F" w:rsidP="00CF5E64">
            <w:pPr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7141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7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457FC">
              <w:rPr>
                <w:rFonts w:ascii="Arial" w:eastAsia="Arial" w:hAnsi="Arial" w:cs="Arial"/>
              </w:rPr>
              <w:t xml:space="preserve"> </w:t>
            </w:r>
            <w:r w:rsidR="00CF5E64" w:rsidRPr="00CF5E64">
              <w:rPr>
                <w:rFonts w:ascii="Arial" w:eastAsia="Arial" w:hAnsi="Arial" w:cs="Arial"/>
                <w:lang w:val="cy-GB"/>
              </w:rPr>
              <w:t>Naddo</w:t>
            </w:r>
            <w:r w:rsidR="00A457FC" w:rsidRPr="00615A33">
              <w:rPr>
                <w:rFonts w:ascii="Arial" w:eastAsia="Arial" w:hAnsi="Arial" w:cs="Arial"/>
              </w:rPr>
              <w:t xml:space="preserve"> </w:t>
            </w:r>
          </w:p>
        </w:tc>
      </w:tr>
      <w:tr w:rsidR="00C1187C" w14:paraId="014972EC" w14:textId="77777777">
        <w:trPr>
          <w:trHeight w:val="667"/>
        </w:trPr>
        <w:tc>
          <w:tcPr>
            <w:tcW w:w="2093" w:type="dxa"/>
            <w:vMerge/>
            <w:shd w:val="clear" w:color="auto" w:fill="E5E5E5"/>
            <w:tcMar>
              <w:left w:w="108" w:type="dxa"/>
              <w:right w:w="108" w:type="dxa"/>
            </w:tcMar>
          </w:tcPr>
          <w:p w14:paraId="3AC554FC" w14:textId="77777777" w:rsidR="00C1187C" w:rsidRPr="28E3E27F" w:rsidRDefault="00C1187C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922" w:type="dxa"/>
            <w:gridSpan w:val="4"/>
            <w:tcMar>
              <w:left w:w="108" w:type="dxa"/>
              <w:right w:w="108" w:type="dxa"/>
            </w:tcMar>
          </w:tcPr>
          <w:p w14:paraId="3F5A2BA7" w14:textId="648D9DB0" w:rsidR="00C1187C" w:rsidRPr="00615A33" w:rsidRDefault="00CF5E64" w:rsidP="00CF5E64">
            <w:pPr>
              <w:rPr>
                <w:rFonts w:ascii="Arial" w:eastAsia="Arial" w:hAnsi="Arial" w:cs="Arial"/>
                <w:color w:val="FFFFFF"/>
              </w:rPr>
            </w:pPr>
            <w:r w:rsidRPr="00CF5E64">
              <w:rPr>
                <w:rFonts w:ascii="Arial" w:eastAsia="Arial" w:hAnsi="Arial" w:cs="Arial"/>
                <w:lang w:val="cy-GB"/>
              </w:rPr>
              <w:t>Os naddo, esboniwch pam:</w:t>
            </w:r>
          </w:p>
        </w:tc>
      </w:tr>
      <w:tr w:rsidR="001758E4" w14:paraId="1C8D17C7" w14:textId="4A7166F0" w:rsidTr="000E2CF4">
        <w:trPr>
          <w:trHeight w:val="892"/>
        </w:trPr>
        <w:tc>
          <w:tcPr>
            <w:tcW w:w="2093" w:type="dxa"/>
            <w:vMerge w:val="restart"/>
            <w:shd w:val="clear" w:color="auto" w:fill="E5E5E5"/>
            <w:tcMar>
              <w:left w:w="108" w:type="dxa"/>
              <w:right w:w="108" w:type="dxa"/>
            </w:tcMar>
          </w:tcPr>
          <w:p w14:paraId="7B8BE012" w14:textId="6FBCE9A8" w:rsidR="001758E4" w:rsidRPr="00615A33" w:rsidRDefault="00CF5E64" w:rsidP="00CF5E64">
            <w:pPr>
              <w:rPr>
                <w:rFonts w:ascii="Arial" w:eastAsia="Arial" w:hAnsi="Arial" w:cs="Arial"/>
                <w:b/>
                <w:bCs/>
                <w:color w:val="E5E5E5"/>
              </w:rPr>
            </w:pPr>
            <w:r w:rsidRPr="00CF5E64">
              <w:rPr>
                <w:rFonts w:ascii="Arial" w:eastAsia="Arial" w:hAnsi="Arial" w:cs="Arial"/>
                <w:b/>
                <w:bCs/>
                <w:lang w:val="cy-GB"/>
              </w:rPr>
              <w:t>Sut mae ansawdd academaidd y sefydliad partner arfaethedig wedi’i wirio?</w:t>
            </w:r>
          </w:p>
          <w:p w14:paraId="40200D46" w14:textId="77777777" w:rsidR="001758E4" w:rsidRDefault="001758E4" w:rsidP="001758E4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525" w:type="dxa"/>
            <w:gridSpan w:val="3"/>
            <w:tcMar>
              <w:left w:w="108" w:type="dxa"/>
              <w:right w:w="108" w:type="dxa"/>
            </w:tcMar>
          </w:tcPr>
          <w:p w14:paraId="28A9FE4A" w14:textId="2DAF3179" w:rsidR="001758E4" w:rsidRPr="00615A33" w:rsidRDefault="001758E4" w:rsidP="00CF5E64">
            <w:pPr>
              <w:rPr>
                <w:rFonts w:ascii="Arial" w:eastAsia="Arial" w:hAnsi="Arial" w:cs="Arial"/>
                <w:color w:val="FFFFFF"/>
              </w:rPr>
            </w:pPr>
            <w:r w:rsidRPr="28E3E27F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32964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</w:rPr>
              <w:t xml:space="preserve"> </w:t>
            </w:r>
            <w:r w:rsidR="00CF5E64" w:rsidRPr="00CF5E64">
              <w:rPr>
                <w:rFonts w:ascii="Arial" w:eastAsia="Arial" w:hAnsi="Arial" w:cs="Arial"/>
                <w:lang w:val="cy-GB"/>
              </w:rPr>
              <w:t>Do</w:t>
            </w:r>
          </w:p>
        </w:tc>
        <w:tc>
          <w:tcPr>
            <w:tcW w:w="3397" w:type="dxa"/>
          </w:tcPr>
          <w:p w14:paraId="7B86DA4D" w14:textId="5104C754" w:rsidR="001758E4" w:rsidRDefault="006D4F9F" w:rsidP="00CF5E64">
            <w:pPr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140812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8E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58E4">
              <w:rPr>
                <w:rFonts w:ascii="Arial" w:eastAsia="Arial" w:hAnsi="Arial" w:cs="Arial"/>
              </w:rPr>
              <w:t xml:space="preserve"> </w:t>
            </w:r>
            <w:r w:rsidR="00CF5E64" w:rsidRPr="00CF5E64">
              <w:rPr>
                <w:rFonts w:ascii="Arial" w:eastAsia="Arial" w:hAnsi="Arial" w:cs="Arial"/>
                <w:lang w:val="cy-GB"/>
              </w:rPr>
              <w:t>Na</w:t>
            </w:r>
            <w:r w:rsidR="00CF5E64">
              <w:rPr>
                <w:rFonts w:ascii="Arial" w:eastAsia="Arial" w:hAnsi="Arial" w:cs="Arial"/>
                <w:lang w:val="cy-GB"/>
              </w:rPr>
              <w:t>ddo</w:t>
            </w:r>
            <w:r w:rsidR="001758E4" w:rsidRPr="00615A33">
              <w:rPr>
                <w:rFonts w:ascii="Arial" w:eastAsia="Arial" w:hAnsi="Arial" w:cs="Arial"/>
              </w:rPr>
              <w:t xml:space="preserve"> </w:t>
            </w:r>
          </w:p>
        </w:tc>
      </w:tr>
      <w:tr w:rsidR="001758E4" w14:paraId="63147B09" w14:textId="77777777">
        <w:trPr>
          <w:trHeight w:val="1360"/>
        </w:trPr>
        <w:tc>
          <w:tcPr>
            <w:tcW w:w="2093" w:type="dxa"/>
            <w:vMerge/>
            <w:shd w:val="clear" w:color="auto" w:fill="E5E5E5"/>
            <w:tcMar>
              <w:left w:w="108" w:type="dxa"/>
              <w:right w:w="108" w:type="dxa"/>
            </w:tcMar>
          </w:tcPr>
          <w:p w14:paraId="4B7C4AC0" w14:textId="77777777" w:rsidR="001758E4" w:rsidRDefault="001758E4" w:rsidP="001758E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922" w:type="dxa"/>
            <w:gridSpan w:val="4"/>
            <w:tcMar>
              <w:left w:w="108" w:type="dxa"/>
              <w:right w:w="108" w:type="dxa"/>
            </w:tcMar>
          </w:tcPr>
          <w:p w14:paraId="7A4C7AEB" w14:textId="78C81FA5" w:rsidR="001758E4" w:rsidRPr="00615A33" w:rsidRDefault="00CF5E64" w:rsidP="00CF5E64">
            <w:pPr>
              <w:rPr>
                <w:rFonts w:ascii="Arial" w:eastAsia="Arial" w:hAnsi="Arial" w:cs="Arial"/>
                <w:color w:val="FFFFFF"/>
              </w:rPr>
            </w:pPr>
            <w:r w:rsidRPr="00CF5E64">
              <w:rPr>
                <w:rFonts w:ascii="Arial" w:eastAsia="Arial" w:hAnsi="Arial" w:cs="Arial"/>
                <w:lang w:val="cy-GB"/>
              </w:rPr>
              <w:t>Os naddo, esboniwch pam:</w:t>
            </w:r>
          </w:p>
        </w:tc>
      </w:tr>
      <w:tr w:rsidR="001758E4" w14:paraId="1AC6F757" w14:textId="58DDB49A" w:rsidTr="000E2CF4">
        <w:trPr>
          <w:trHeight w:val="530"/>
        </w:trPr>
        <w:tc>
          <w:tcPr>
            <w:tcW w:w="2093" w:type="dxa"/>
            <w:vMerge w:val="restart"/>
            <w:shd w:val="clear" w:color="auto" w:fill="E5E5E5"/>
            <w:tcMar>
              <w:left w:w="108" w:type="dxa"/>
              <w:right w:w="108" w:type="dxa"/>
            </w:tcMar>
          </w:tcPr>
          <w:p w14:paraId="6BD5FE4A" w14:textId="46A58358" w:rsidR="001758E4" w:rsidRPr="00615A33" w:rsidRDefault="00CF5E64" w:rsidP="00CF5E64">
            <w:pPr>
              <w:rPr>
                <w:rFonts w:ascii="Arial" w:eastAsia="Arial" w:hAnsi="Arial" w:cs="Arial"/>
                <w:b/>
                <w:bCs/>
                <w:color w:val="E5E5E5"/>
              </w:rPr>
            </w:pPr>
            <w:r w:rsidRPr="00CF5E64">
              <w:rPr>
                <w:rFonts w:ascii="Arial" w:eastAsia="Arial" w:hAnsi="Arial" w:cs="Arial"/>
                <w:b/>
                <w:bCs/>
                <w:lang w:val="cy-GB"/>
              </w:rPr>
              <w:t>A yw ymweliad safle wedi’i gynnal?</w:t>
            </w:r>
          </w:p>
          <w:p w14:paraId="0B89444A" w14:textId="77777777" w:rsidR="001758E4" w:rsidRDefault="001758E4" w:rsidP="001758E4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419" w:type="dxa"/>
            <w:tcMar>
              <w:left w:w="108" w:type="dxa"/>
              <w:right w:w="108" w:type="dxa"/>
            </w:tcMar>
          </w:tcPr>
          <w:p w14:paraId="2C0D7179" w14:textId="368563AD" w:rsidR="001758E4" w:rsidRPr="00615A33" w:rsidRDefault="001758E4" w:rsidP="00CF5E64">
            <w:pPr>
              <w:rPr>
                <w:rFonts w:ascii="Arial" w:eastAsia="Arial" w:hAnsi="Arial" w:cs="Arial"/>
                <w:color w:val="FFFFFF"/>
              </w:rPr>
            </w:pPr>
            <w:r w:rsidRPr="28E3E27F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78688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</w:rPr>
              <w:t xml:space="preserve"> </w:t>
            </w:r>
            <w:r w:rsidR="00CF5E64" w:rsidRPr="00CF5E64">
              <w:rPr>
                <w:rFonts w:ascii="Arial" w:eastAsia="Arial" w:hAnsi="Arial" w:cs="Arial"/>
                <w:lang w:val="cy-GB"/>
              </w:rPr>
              <w:t>Ydy</w:t>
            </w:r>
          </w:p>
        </w:tc>
        <w:tc>
          <w:tcPr>
            <w:tcW w:w="3503" w:type="dxa"/>
            <w:gridSpan w:val="3"/>
          </w:tcPr>
          <w:p w14:paraId="4C666EC8" w14:textId="5D481391" w:rsidR="001758E4" w:rsidRDefault="006D4F9F" w:rsidP="00CF5E64">
            <w:pPr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33842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8E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58E4">
              <w:rPr>
                <w:rFonts w:ascii="Arial" w:eastAsia="Arial" w:hAnsi="Arial" w:cs="Arial"/>
              </w:rPr>
              <w:t xml:space="preserve"> </w:t>
            </w:r>
            <w:r w:rsidR="00CF5E64" w:rsidRPr="00CF5E64">
              <w:rPr>
                <w:rFonts w:ascii="Arial" w:eastAsia="Arial" w:hAnsi="Arial" w:cs="Arial"/>
                <w:lang w:val="cy-GB"/>
              </w:rPr>
              <w:t>Nac ydy</w:t>
            </w:r>
            <w:r w:rsidR="001758E4" w:rsidRPr="00615A33">
              <w:rPr>
                <w:rFonts w:ascii="Arial" w:eastAsia="Arial" w:hAnsi="Arial" w:cs="Arial"/>
              </w:rPr>
              <w:t xml:space="preserve"> </w:t>
            </w:r>
          </w:p>
        </w:tc>
      </w:tr>
      <w:tr w:rsidR="001758E4" w14:paraId="700C01E1" w14:textId="7E354F91">
        <w:trPr>
          <w:trHeight w:val="601"/>
        </w:trPr>
        <w:tc>
          <w:tcPr>
            <w:tcW w:w="2093" w:type="dxa"/>
            <w:vMerge/>
            <w:shd w:val="clear" w:color="auto" w:fill="E5E5E5"/>
            <w:tcMar>
              <w:left w:w="108" w:type="dxa"/>
              <w:right w:w="108" w:type="dxa"/>
            </w:tcMar>
          </w:tcPr>
          <w:p w14:paraId="432BD59F" w14:textId="77777777" w:rsidR="001758E4" w:rsidRPr="28E3E27F" w:rsidRDefault="001758E4" w:rsidP="001758E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922" w:type="dxa"/>
            <w:gridSpan w:val="4"/>
            <w:tcMar>
              <w:left w:w="108" w:type="dxa"/>
              <w:right w:w="108" w:type="dxa"/>
            </w:tcMar>
          </w:tcPr>
          <w:p w14:paraId="5E3A5DD8" w14:textId="4BDB9D2B" w:rsidR="001758E4" w:rsidRPr="00615A33" w:rsidRDefault="00CF5E64" w:rsidP="00CF5E64">
            <w:pPr>
              <w:rPr>
                <w:rFonts w:ascii="Arial" w:eastAsia="Arial" w:hAnsi="Arial" w:cs="Arial"/>
                <w:color w:val="FFFFFF"/>
              </w:rPr>
            </w:pPr>
            <w:r w:rsidRPr="00CF5E64">
              <w:rPr>
                <w:rFonts w:ascii="Arial" w:eastAsia="Arial" w:hAnsi="Arial" w:cs="Arial"/>
                <w:lang w:val="cy-GB"/>
              </w:rPr>
              <w:t>Os naddo, esboniwch pam:</w:t>
            </w:r>
          </w:p>
        </w:tc>
      </w:tr>
      <w:tr w:rsidR="003F44C4" w14:paraId="4FEA466A" w14:textId="77777777">
        <w:trPr>
          <w:trHeight w:val="177"/>
        </w:trPr>
        <w:tc>
          <w:tcPr>
            <w:tcW w:w="2093" w:type="dxa"/>
            <w:vMerge w:val="restart"/>
            <w:shd w:val="clear" w:color="auto" w:fill="E5E5E5"/>
            <w:tcMar>
              <w:left w:w="108" w:type="dxa"/>
              <w:right w:w="108" w:type="dxa"/>
            </w:tcMar>
          </w:tcPr>
          <w:p w14:paraId="48E8D578" w14:textId="2554B0A0" w:rsidR="003F44C4" w:rsidRPr="00615A33" w:rsidRDefault="00F33890" w:rsidP="00F33890">
            <w:pPr>
              <w:rPr>
                <w:rFonts w:ascii="Arial" w:eastAsia="Arial" w:hAnsi="Arial" w:cs="Arial"/>
                <w:b/>
                <w:bCs/>
                <w:color w:val="E5E5E5"/>
              </w:rPr>
            </w:pPr>
            <w:r w:rsidRPr="00F33890">
              <w:rPr>
                <w:rFonts w:ascii="Arial" w:eastAsia="Arial" w:hAnsi="Arial" w:cs="Arial"/>
                <w:b/>
                <w:bCs/>
                <w:lang w:val="cy-GB"/>
              </w:rPr>
              <w:t>Oes yna unrhyw faterion posibl o ran iechyd a diogelwch?</w:t>
            </w:r>
          </w:p>
          <w:p w14:paraId="1FEF069A" w14:textId="77777777" w:rsidR="003F44C4" w:rsidRPr="28E3E27F" w:rsidRDefault="003F44C4" w:rsidP="003F44C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461" w:type="dxa"/>
            <w:gridSpan w:val="2"/>
            <w:tcMar>
              <w:left w:w="108" w:type="dxa"/>
              <w:right w:w="108" w:type="dxa"/>
            </w:tcMar>
          </w:tcPr>
          <w:p w14:paraId="258EAFB4" w14:textId="11225122" w:rsidR="003F44C4" w:rsidRPr="00615A33" w:rsidRDefault="003F44C4" w:rsidP="00F33890">
            <w:pPr>
              <w:rPr>
                <w:rFonts w:ascii="Arial" w:eastAsia="Arial" w:hAnsi="Arial" w:cs="Arial"/>
                <w:color w:val="FFFFFF"/>
              </w:rPr>
            </w:pPr>
            <w:r w:rsidRPr="28E3E27F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74241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</w:rPr>
              <w:t xml:space="preserve"> </w:t>
            </w:r>
            <w:r w:rsidR="00F33890" w:rsidRPr="00F33890">
              <w:rPr>
                <w:rFonts w:ascii="Arial" w:eastAsia="Arial" w:hAnsi="Arial" w:cs="Arial"/>
                <w:lang w:val="cy-GB"/>
              </w:rPr>
              <w:t>Oes</w:t>
            </w:r>
          </w:p>
        </w:tc>
        <w:tc>
          <w:tcPr>
            <w:tcW w:w="3461" w:type="dxa"/>
            <w:gridSpan w:val="2"/>
          </w:tcPr>
          <w:p w14:paraId="2FDD17E4" w14:textId="505E0DD7" w:rsidR="003F44C4" w:rsidRPr="00615A33" w:rsidRDefault="003F44C4" w:rsidP="00F33890">
            <w:pPr>
              <w:rPr>
                <w:rFonts w:ascii="Arial" w:eastAsia="Arial" w:hAnsi="Arial" w:cs="Arial"/>
                <w:color w:val="FFFFFF"/>
              </w:rPr>
            </w:pPr>
            <w:r w:rsidRPr="28E3E27F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53774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</w:rPr>
              <w:t xml:space="preserve"> </w:t>
            </w:r>
            <w:r w:rsidR="00F33890" w:rsidRPr="00F33890">
              <w:rPr>
                <w:rFonts w:ascii="Arial" w:eastAsia="Arial" w:hAnsi="Arial" w:cs="Arial"/>
                <w:lang w:val="cy-GB"/>
              </w:rPr>
              <w:t>Nac oes</w:t>
            </w:r>
          </w:p>
        </w:tc>
      </w:tr>
      <w:tr w:rsidR="003A3314" w14:paraId="30596355" w14:textId="77777777">
        <w:trPr>
          <w:trHeight w:val="177"/>
        </w:trPr>
        <w:tc>
          <w:tcPr>
            <w:tcW w:w="2093" w:type="dxa"/>
            <w:vMerge/>
            <w:shd w:val="clear" w:color="auto" w:fill="E5E5E5"/>
            <w:tcMar>
              <w:left w:w="108" w:type="dxa"/>
              <w:right w:w="108" w:type="dxa"/>
            </w:tcMar>
          </w:tcPr>
          <w:p w14:paraId="3BA124B5" w14:textId="77777777" w:rsidR="003A3314" w:rsidRPr="28E3E27F" w:rsidRDefault="003A3314" w:rsidP="003F44C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461" w:type="dxa"/>
            <w:gridSpan w:val="2"/>
            <w:tcMar>
              <w:left w:w="108" w:type="dxa"/>
              <w:right w:w="108" w:type="dxa"/>
            </w:tcMar>
          </w:tcPr>
          <w:p w14:paraId="3009F637" w14:textId="77777777" w:rsidR="003A3314" w:rsidRPr="28E3E27F" w:rsidRDefault="003A3314" w:rsidP="003F44C4">
            <w:pPr>
              <w:rPr>
                <w:rFonts w:ascii="Arial" w:eastAsia="Arial" w:hAnsi="Arial" w:cs="Arial"/>
              </w:rPr>
            </w:pPr>
          </w:p>
        </w:tc>
        <w:tc>
          <w:tcPr>
            <w:tcW w:w="3461" w:type="dxa"/>
            <w:gridSpan w:val="2"/>
          </w:tcPr>
          <w:p w14:paraId="09377A3E" w14:textId="77777777" w:rsidR="003A3314" w:rsidRPr="28E3E27F" w:rsidRDefault="003A3314" w:rsidP="003F44C4">
            <w:pPr>
              <w:rPr>
                <w:rFonts w:ascii="Arial" w:eastAsia="Arial" w:hAnsi="Arial" w:cs="Arial"/>
              </w:rPr>
            </w:pPr>
          </w:p>
        </w:tc>
      </w:tr>
      <w:tr w:rsidR="003F44C4" w14:paraId="1A3406D8" w14:textId="77777777">
        <w:trPr>
          <w:trHeight w:val="176"/>
        </w:trPr>
        <w:tc>
          <w:tcPr>
            <w:tcW w:w="2093" w:type="dxa"/>
            <w:vMerge/>
            <w:shd w:val="clear" w:color="auto" w:fill="E5E5E5"/>
            <w:tcMar>
              <w:left w:w="108" w:type="dxa"/>
              <w:right w:w="108" w:type="dxa"/>
            </w:tcMar>
          </w:tcPr>
          <w:p w14:paraId="06FA1D9D" w14:textId="77777777" w:rsidR="003F44C4" w:rsidRPr="28E3E27F" w:rsidRDefault="003F44C4" w:rsidP="003F44C4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922" w:type="dxa"/>
            <w:gridSpan w:val="4"/>
            <w:tcMar>
              <w:left w:w="108" w:type="dxa"/>
              <w:right w:w="108" w:type="dxa"/>
            </w:tcMar>
          </w:tcPr>
          <w:p w14:paraId="444EB2F4" w14:textId="65D28B3E" w:rsidR="003F44C4" w:rsidRPr="00615A33" w:rsidRDefault="00BE43CE" w:rsidP="00F33890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hAnsi="Arial" w:cs="Arial"/>
                <w:lang w:val="cy-GB"/>
              </w:rPr>
              <w:t>Os oes, esboniwch:</w:t>
            </w:r>
          </w:p>
        </w:tc>
      </w:tr>
      <w:tr w:rsidR="003A3314" w14:paraId="7C20DCC1" w14:textId="77777777" w:rsidTr="009B0887">
        <w:trPr>
          <w:trHeight w:val="2265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left w:w="108" w:type="dxa"/>
              <w:right w:w="108" w:type="dxa"/>
            </w:tcMar>
          </w:tcPr>
          <w:p w14:paraId="3683386F" w14:textId="5352B0A6" w:rsidR="00557E3F" w:rsidRDefault="00557E3F" w:rsidP="00557E3F"/>
          <w:p w14:paraId="51549FFD" w14:textId="553DA381" w:rsidR="003A3314" w:rsidRPr="00615A33" w:rsidRDefault="00F33890" w:rsidP="00F33890">
            <w:pPr>
              <w:rPr>
                <w:rFonts w:asciiTheme="minorBidi" w:hAnsiTheme="minorBidi"/>
                <w:b/>
                <w:bCs/>
                <w:color w:val="E5E5E5"/>
              </w:rPr>
            </w:pPr>
            <w:r w:rsidRPr="00F33890">
              <w:rPr>
                <w:rFonts w:asciiTheme="minorBidi" w:hAnsiTheme="minorBidi"/>
                <w:b/>
                <w:bCs/>
                <w:lang w:val="cy-GB"/>
              </w:rPr>
              <w:t xml:space="preserve">A yw cymorth Myfyrwyr y sefydliad </w:t>
            </w:r>
            <w:r w:rsidR="00F5462C">
              <w:rPr>
                <w:rFonts w:asciiTheme="minorBidi" w:hAnsiTheme="minorBidi"/>
                <w:b/>
                <w:bCs/>
                <w:lang w:val="cy-GB"/>
              </w:rPr>
              <w:t>groesawu</w:t>
            </w:r>
            <w:r w:rsidRPr="00F33890">
              <w:rPr>
                <w:rFonts w:asciiTheme="minorBidi" w:hAnsiTheme="minorBidi"/>
                <w:b/>
                <w:bCs/>
                <w:lang w:val="cy-GB"/>
              </w:rPr>
              <w:t xml:space="preserve"> wedi’i asesu?</w:t>
            </w:r>
          </w:p>
        </w:tc>
        <w:tc>
          <w:tcPr>
            <w:tcW w:w="69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8A8BC5" w14:textId="77777777" w:rsidR="003A3314" w:rsidRPr="28E3E27F" w:rsidRDefault="003A3314" w:rsidP="003F44C4">
            <w:pPr>
              <w:rPr>
                <w:rFonts w:ascii="Arial" w:eastAsia="Arial" w:hAnsi="Arial" w:cs="Arial"/>
              </w:rPr>
            </w:pPr>
          </w:p>
        </w:tc>
      </w:tr>
      <w:tr w:rsidR="002B53E2" w14:paraId="1614C89B" w14:textId="77777777" w:rsidTr="009B0887">
        <w:trPr>
          <w:trHeight w:val="2265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left w:w="108" w:type="dxa"/>
              <w:right w:w="108" w:type="dxa"/>
            </w:tcMar>
          </w:tcPr>
          <w:p w14:paraId="36608D05" w14:textId="4BC6D544" w:rsidR="002B53E2" w:rsidRPr="00615A33" w:rsidRDefault="00F33890" w:rsidP="00F33890">
            <w:pPr>
              <w:rPr>
                <w:rFonts w:asciiTheme="minorBidi" w:hAnsiTheme="minorBidi"/>
                <w:b/>
                <w:bCs/>
                <w:color w:val="E5E5E5"/>
              </w:rPr>
            </w:pPr>
            <w:r w:rsidRPr="00F33890">
              <w:rPr>
                <w:rFonts w:asciiTheme="minorBidi" w:hAnsiTheme="minorBidi"/>
                <w:b/>
                <w:bCs/>
                <w:lang w:val="cy-GB"/>
              </w:rPr>
              <w:lastRenderedPageBreak/>
              <w:t>Ydy’r partner yn rhannu gwerthoedd Y Drindod Dewi Sant, rhannwch wybodaeth.</w:t>
            </w:r>
          </w:p>
          <w:p w14:paraId="5B16B276" w14:textId="77777777" w:rsidR="002B53E2" w:rsidRDefault="002B53E2" w:rsidP="00557E3F"/>
        </w:tc>
        <w:tc>
          <w:tcPr>
            <w:tcW w:w="69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C95028" w14:textId="77777777" w:rsidR="002B53E2" w:rsidRPr="28E3E27F" w:rsidRDefault="002B53E2" w:rsidP="003F44C4">
            <w:pPr>
              <w:rPr>
                <w:rFonts w:ascii="Arial" w:eastAsia="Arial" w:hAnsi="Arial" w:cs="Arial"/>
              </w:rPr>
            </w:pPr>
          </w:p>
        </w:tc>
      </w:tr>
      <w:tr w:rsidR="003F44C4" w14:paraId="79A3E86B" w14:textId="77777777" w:rsidTr="009B0887">
        <w:trPr>
          <w:trHeight w:val="2265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left w:w="108" w:type="dxa"/>
              <w:right w:w="108" w:type="dxa"/>
            </w:tcMar>
          </w:tcPr>
          <w:p w14:paraId="3C02C743" w14:textId="41E193A5" w:rsidR="003F44C4" w:rsidRPr="00615A33" w:rsidRDefault="00F33890" w:rsidP="00F33890">
            <w:pPr>
              <w:rPr>
                <w:rFonts w:ascii="Arial" w:eastAsia="Arial" w:hAnsi="Arial" w:cs="Arial"/>
                <w:b/>
                <w:bCs/>
                <w:color w:val="E5E5E5"/>
              </w:rPr>
            </w:pPr>
            <w:r w:rsidRPr="00F33890">
              <w:rPr>
                <w:rFonts w:asciiTheme="minorBidi" w:hAnsiTheme="minorBidi"/>
                <w:b/>
                <w:bCs/>
                <w:lang w:val="cy-GB"/>
              </w:rPr>
              <w:t>Datgan gwrthdaro, neu wrthdaro posibl, buddiannau gan aelod o staff yn y Brifysgol, neu randdeiliaid ehangach, mewn perthynas â’r bartneriaeth arfaethedig</w:t>
            </w:r>
            <w:r w:rsidR="006D4F9F">
              <w:rPr>
                <w:lang w:val="cy-GB"/>
              </w:rPr>
              <w:t>*</w:t>
            </w:r>
          </w:p>
        </w:tc>
        <w:tc>
          <w:tcPr>
            <w:tcW w:w="69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A31D32" w14:textId="77777777" w:rsidR="003F44C4" w:rsidRDefault="003F44C4" w:rsidP="003F44C4">
            <w:pPr>
              <w:rPr>
                <w:rFonts w:ascii="Arial" w:eastAsia="Arial" w:hAnsi="Arial" w:cs="Arial"/>
              </w:rPr>
            </w:pPr>
            <w:r w:rsidRPr="28E3E27F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D275FCE" w14:textId="7CF298FC" w:rsidR="3766F7AD" w:rsidRDefault="3766F7AD" w:rsidP="28E3E27F">
      <w:pPr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50B2100E" w14:textId="192B2D37" w:rsidR="3766F7AD" w:rsidRDefault="3766F7AD" w:rsidP="28E3E27F">
      <w:pPr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28E3E27F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172A6B5B" w14:textId="3BF6FF45" w:rsidR="3766F7AD" w:rsidRDefault="3766F7AD" w:rsidP="28E3E27F">
      <w:pPr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28E3E27F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24E9C110" w14:textId="77777777" w:rsidR="00E34CBB" w:rsidRDefault="3766F7AD" w:rsidP="28E3E27F">
      <w:pPr>
        <w:jc w:val="both"/>
        <w:rPr>
          <w:rFonts w:ascii="Arial" w:eastAsia="Arial" w:hAnsi="Arial" w:cs="Arial"/>
        </w:rPr>
        <w:sectPr w:rsidR="00E34CB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  <w:r w:rsidRPr="28E3E27F">
        <w:rPr>
          <w:rFonts w:ascii="Arial" w:eastAsia="Arial" w:hAnsi="Arial" w:cs="Arial"/>
        </w:rPr>
        <w:t xml:space="preserve"> </w:t>
      </w:r>
    </w:p>
    <w:p w14:paraId="228BA8CA" w14:textId="372A4B63" w:rsidR="3766F7AD" w:rsidRDefault="3766F7AD" w:rsidP="28E3E27F">
      <w:pPr>
        <w:jc w:val="both"/>
        <w:rPr>
          <w:rFonts w:ascii="Arial" w:eastAsia="Arial" w:hAnsi="Arial" w:cs="Arial"/>
        </w:rPr>
      </w:pPr>
    </w:p>
    <w:p w14:paraId="70283CFD" w14:textId="3304C5EC" w:rsidR="63CB147E" w:rsidRPr="00615A33" w:rsidRDefault="00F33890" w:rsidP="00F33890">
      <w:pPr>
        <w:jc w:val="both"/>
        <w:rPr>
          <w:rFonts w:ascii="Arial" w:eastAsia="Arial" w:hAnsi="Arial" w:cs="Arial"/>
          <w:b/>
          <w:bCs/>
          <w:color w:val="FFFFFF"/>
        </w:rPr>
      </w:pPr>
      <w:r w:rsidRPr="00F33890">
        <w:rPr>
          <w:rFonts w:ascii="Arial" w:eastAsia="Arial" w:hAnsi="Arial" w:cs="Arial"/>
          <w:b/>
          <w:bCs/>
          <w:lang w:val="cy-GB"/>
        </w:rPr>
        <w:t>CYNNIG AR GYFER PARTNER CYFNEWID:</w:t>
      </w:r>
      <w:r w:rsidR="63CB147E" w:rsidRPr="00615A33">
        <w:rPr>
          <w:rFonts w:ascii="Arial" w:eastAsia="Arial" w:hAnsi="Arial" w:cs="Arial"/>
          <w:b/>
          <w:bCs/>
        </w:rPr>
        <w:t xml:space="preserve"> </w:t>
      </w:r>
      <w:r w:rsidRPr="00F33890">
        <w:rPr>
          <w:rFonts w:ascii="Arial" w:eastAsia="Arial" w:hAnsi="Arial" w:cs="Arial"/>
          <w:b/>
          <w:bCs/>
          <w:lang w:val="cy-GB"/>
        </w:rPr>
        <w:t>ASESIAD RISG CYCHWYNNOL</w:t>
      </w:r>
    </w:p>
    <w:p w14:paraId="472368EE" w14:textId="7D7A2E7D" w:rsidR="63CB147E" w:rsidRDefault="63CB147E" w:rsidP="28E3E27F">
      <w:pPr>
        <w:rPr>
          <w:rFonts w:ascii="Arial" w:eastAsia="Arial" w:hAnsi="Arial" w:cs="Arial"/>
          <w:b/>
          <w:bCs/>
        </w:rPr>
      </w:pPr>
      <w:r w:rsidRPr="28E3E27F">
        <w:rPr>
          <w:rFonts w:ascii="Arial" w:eastAsia="Arial" w:hAnsi="Arial" w:cs="Arial"/>
        </w:rPr>
        <w:t xml:space="preserve"> </w:t>
      </w:r>
    </w:p>
    <w:tbl>
      <w:tblPr>
        <w:tblW w:w="9016" w:type="dxa"/>
        <w:tblLayout w:type="fixed"/>
        <w:tblLook w:val="04A0" w:firstRow="1" w:lastRow="0" w:firstColumn="1" w:lastColumn="0" w:noHBand="0" w:noVBand="1"/>
      </w:tblPr>
      <w:tblGrid>
        <w:gridCol w:w="2007"/>
        <w:gridCol w:w="1367"/>
        <w:gridCol w:w="485"/>
        <w:gridCol w:w="2171"/>
        <w:gridCol w:w="481"/>
        <w:gridCol w:w="2011"/>
        <w:gridCol w:w="494"/>
      </w:tblGrid>
      <w:tr w:rsidR="28E3E27F" w:rsidRPr="006D4F9F" w14:paraId="38F1F87D" w14:textId="77777777" w:rsidTr="006D4F9F">
        <w:trPr>
          <w:trHeight w:val="300"/>
        </w:trPr>
        <w:tc>
          <w:tcPr>
            <w:tcW w:w="20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6B796A" w14:textId="329EC579" w:rsidR="28E3E27F" w:rsidRPr="006D4F9F" w:rsidRDefault="00F33890" w:rsidP="00F33890">
            <w:pP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Maes</w:t>
            </w:r>
          </w:p>
          <w:p w14:paraId="3E285DD8" w14:textId="563B5FA1" w:rsidR="28E3E27F" w:rsidRPr="006D4F9F" w:rsidRDefault="28E3E27F" w:rsidP="28E3E27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3786CD" w14:textId="7DB75793" w:rsidR="28E3E27F" w:rsidRPr="006D4F9F" w:rsidRDefault="00F33890" w:rsidP="00F33890">
            <w:pP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>Dosbarthiad 1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5538A5" w14:textId="21ABB65A" w:rsidR="28E3E27F" w:rsidRPr="006D4F9F" w:rsidRDefault="00F33890" w:rsidP="00F33890">
            <w:pP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 w:rsidRPr="006D4F9F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>Tic</w:t>
            </w:r>
          </w:p>
        </w:tc>
        <w:tc>
          <w:tcPr>
            <w:tcW w:w="2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4AF2D87" w14:textId="59F750D7" w:rsidR="28E3E27F" w:rsidRPr="006D4F9F" w:rsidRDefault="00F33890" w:rsidP="00F33890">
            <w:pP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Dosbarthiad 2</w:t>
            </w:r>
          </w:p>
        </w:tc>
        <w:tc>
          <w:tcPr>
            <w:tcW w:w="4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31B83F" w14:textId="14E98BDD" w:rsidR="28E3E27F" w:rsidRPr="006D4F9F" w:rsidRDefault="00F33890" w:rsidP="00F33890">
            <w:pP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</w:pPr>
            <w:r w:rsidRPr="006D4F9F">
              <w:rPr>
                <w:rFonts w:ascii="Arial" w:eastAsia="Arial" w:hAnsi="Arial" w:cs="Arial"/>
                <w:b/>
                <w:bCs/>
                <w:sz w:val="16"/>
                <w:szCs w:val="16"/>
                <w:lang w:val="cy-GB"/>
              </w:rPr>
              <w:t>Tic</w:t>
            </w:r>
          </w:p>
        </w:tc>
        <w:tc>
          <w:tcPr>
            <w:tcW w:w="20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B4B46F" w14:textId="5627FF9C" w:rsidR="28E3E27F" w:rsidRPr="006D4F9F" w:rsidRDefault="00F33890" w:rsidP="00F33890">
            <w:pP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Dosbarthiad 3</w:t>
            </w:r>
          </w:p>
        </w:tc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83756D" w14:textId="49445195" w:rsidR="28E3E27F" w:rsidRPr="006D4F9F" w:rsidRDefault="00F33890" w:rsidP="00F33890">
            <w:pP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>Tic</w:t>
            </w:r>
          </w:p>
        </w:tc>
      </w:tr>
      <w:tr w:rsidR="28E3E27F" w:rsidRPr="006D4F9F" w14:paraId="7E7D7F6D" w14:textId="77777777" w:rsidTr="006D4F9F">
        <w:trPr>
          <w:trHeight w:val="300"/>
        </w:trPr>
        <w:tc>
          <w:tcPr>
            <w:tcW w:w="20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97F2C8" w14:textId="18314A13" w:rsidR="28E3E27F" w:rsidRPr="006D4F9F" w:rsidRDefault="00F33890" w:rsidP="00F33890">
            <w:pP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Lleoliad Daearyddol y partner arfaethedig</w:t>
            </w:r>
          </w:p>
        </w:tc>
        <w:tc>
          <w:tcPr>
            <w:tcW w:w="13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910C8B" w14:textId="58D27A68" w:rsidR="28E3E27F" w:rsidRPr="006D4F9F" w:rsidRDefault="00F33890" w:rsidP="00F33890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DU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93CDC2" w14:textId="218DE7C7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2EC863" w14:textId="55FBAEC6" w:rsidR="28E3E27F" w:rsidRPr="006D4F9F" w:rsidRDefault="00F33890" w:rsidP="00F33890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Ewrop</w:t>
            </w:r>
          </w:p>
        </w:tc>
        <w:tc>
          <w:tcPr>
            <w:tcW w:w="4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C725743" w14:textId="16DFBBCA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7F6A5E" w14:textId="7137DA86" w:rsidR="28E3E27F" w:rsidRPr="006D4F9F" w:rsidRDefault="00F33890" w:rsidP="00F33890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Gweddill y byd</w:t>
            </w:r>
          </w:p>
        </w:tc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76976E" w14:textId="72C99885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28E3E27F" w:rsidRPr="006D4F9F" w14:paraId="18F93CBD" w14:textId="77777777" w:rsidTr="006D4F9F">
        <w:trPr>
          <w:trHeight w:val="300"/>
        </w:trPr>
        <w:tc>
          <w:tcPr>
            <w:tcW w:w="20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22C0F4" w14:textId="241FB30F" w:rsidR="28E3E27F" w:rsidRPr="006D4F9F" w:rsidRDefault="00F33890" w:rsidP="00F33890">
            <w:pP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Sgôr Economaidd y Wlad (Graddfa Tymor Canolig Euler Hermes)</w:t>
            </w:r>
          </w:p>
        </w:tc>
        <w:tc>
          <w:tcPr>
            <w:tcW w:w="13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8EE228" w14:textId="7D1B36A6" w:rsidR="28E3E27F" w:rsidRPr="006D4F9F" w:rsidRDefault="00F33890" w:rsidP="00F33890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AA-A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53DA27A" w14:textId="48FE3FC1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EAB76C" w14:textId="30A366E4" w:rsidR="28E3E27F" w:rsidRPr="006D4F9F" w:rsidRDefault="00F33890" w:rsidP="00F33890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BB-B</w:t>
            </w:r>
          </w:p>
        </w:tc>
        <w:tc>
          <w:tcPr>
            <w:tcW w:w="4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5D8941" w14:textId="2B663BC4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A63EB8" w14:textId="60C56ECD" w:rsidR="28E3E27F" w:rsidRPr="006D4F9F" w:rsidRDefault="00F33890" w:rsidP="00F33890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C-D</w:t>
            </w:r>
          </w:p>
        </w:tc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8C7E15" w14:textId="616EBE2D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28E3E27F" w:rsidRPr="006D4F9F" w14:paraId="0EB962D1" w14:textId="77777777" w:rsidTr="006D4F9F">
        <w:trPr>
          <w:trHeight w:val="300"/>
        </w:trPr>
        <w:tc>
          <w:tcPr>
            <w:tcW w:w="20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9D2C5D" w14:textId="454D2322" w:rsidR="28E3E27F" w:rsidRPr="006D4F9F" w:rsidRDefault="00BE43CE" w:rsidP="00F33890">
            <w:pP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</w:pPr>
            <w:r w:rsidRPr="006D4F9F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Hinsawdd wleidyddol/</w:t>
            </w:r>
            <w:r w:rsidR="00E815A8" w:rsidRPr="006D4F9F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g</w:t>
            </w:r>
            <w:r w:rsidRPr="006D4F9F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ymdeithasol y lleoliad (dosbarthiad risg gwledydd BSCI Amfori)</w:t>
            </w:r>
          </w:p>
        </w:tc>
        <w:tc>
          <w:tcPr>
            <w:tcW w:w="13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3D1D81" w14:textId="14A76612" w:rsidR="28E3E27F" w:rsidRPr="006D4F9F" w:rsidRDefault="00BE43CE" w:rsidP="00F33890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hAnsi="Arial" w:cs="Arial"/>
                <w:sz w:val="20"/>
                <w:szCs w:val="20"/>
                <w:lang w:val="cy-GB"/>
              </w:rPr>
              <w:t>Cyfradd gyfartalog 60-100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45F28A" w14:textId="2B272E5B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29833F" w14:textId="208F2EBD" w:rsidR="28E3E27F" w:rsidRPr="006D4F9F" w:rsidRDefault="00BE43CE" w:rsidP="00F33890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hAnsi="Arial" w:cs="Arial"/>
                <w:sz w:val="20"/>
                <w:szCs w:val="20"/>
                <w:lang w:val="cy-GB"/>
              </w:rPr>
              <w:t>Cyfradd gyfartalog 40-60</w:t>
            </w:r>
          </w:p>
        </w:tc>
        <w:tc>
          <w:tcPr>
            <w:tcW w:w="4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86F2E6" w14:textId="14582D4D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6F3CB66" w14:textId="2B157029" w:rsidR="28E3E27F" w:rsidRPr="006D4F9F" w:rsidRDefault="00BE43CE" w:rsidP="00F33890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hAnsi="Arial" w:cs="Arial"/>
                <w:sz w:val="20"/>
                <w:szCs w:val="20"/>
                <w:lang w:val="cy-GB"/>
              </w:rPr>
              <w:t>Cyfradd gyfartalog 0-40</w:t>
            </w:r>
          </w:p>
        </w:tc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AE833B" w14:textId="699E3EF6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28E3E27F" w:rsidRPr="006D4F9F" w14:paraId="26246061" w14:textId="77777777" w:rsidTr="006D4F9F">
        <w:trPr>
          <w:trHeight w:val="300"/>
        </w:trPr>
        <w:tc>
          <w:tcPr>
            <w:tcW w:w="20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5A74DD" w14:textId="75F865A0" w:rsidR="28E3E27F" w:rsidRPr="006D4F9F" w:rsidRDefault="0051014F" w:rsidP="0051014F">
            <w:pP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Diogelwch y lleoliad (cyfradd diogelwch Drum Cussac)</w:t>
            </w:r>
          </w:p>
        </w:tc>
        <w:tc>
          <w:tcPr>
            <w:tcW w:w="13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A3CC49" w14:textId="53A0F73A" w:rsidR="28E3E27F" w:rsidRPr="006D4F9F" w:rsidRDefault="0051014F" w:rsidP="00F5462C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Ni chyhoeddwyd cyngor yn erbyn teithio i’r wlad </w:t>
            </w:r>
            <w:r w:rsidR="00F5462C"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groesawu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5EAA38" w14:textId="2F07393B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66746C" w14:textId="6C5E7746" w:rsidR="28E3E27F" w:rsidRPr="006D4F9F" w:rsidRDefault="00F5462C" w:rsidP="00F5462C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Cyhoeddwyd cyngor yn erbyn teithio yn y wlad groesawu ond nid yn/ger y rhanbarth mae’r partner arfaethedig wedi’i lleoli</w:t>
            </w:r>
          </w:p>
        </w:tc>
        <w:tc>
          <w:tcPr>
            <w:tcW w:w="4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E7C4A80" w14:textId="21C57BD6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DFB1D3" w14:textId="0800818B" w:rsidR="28E3E27F" w:rsidRPr="006D4F9F" w:rsidRDefault="00F5462C" w:rsidP="00F5462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Cyhoeddwyd cyngor yn erbyn unrhyw deithio i’r wlad groesawu</w:t>
            </w:r>
            <w:r w:rsidR="28E3E27F"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DF516CD" w14:textId="1E88101A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28E3E27F" w:rsidRPr="006D4F9F" w14:paraId="1697E07C" w14:textId="77777777" w:rsidTr="006D4F9F">
        <w:trPr>
          <w:trHeight w:val="300"/>
        </w:trPr>
        <w:tc>
          <w:tcPr>
            <w:tcW w:w="20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E6F790E" w14:textId="1A4DCA00" w:rsidR="28E3E27F" w:rsidRPr="006D4F9F" w:rsidRDefault="00F5462C" w:rsidP="00F5462C">
            <w:pP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Gofynion rheoleiddiol academaidd allanol</w:t>
            </w:r>
          </w:p>
        </w:tc>
        <w:tc>
          <w:tcPr>
            <w:tcW w:w="13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A0146CF" w14:textId="1DBD0CE6" w:rsidR="28E3E27F" w:rsidRPr="006D4F9F" w:rsidRDefault="003915EC" w:rsidP="003915EC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Mae yno asiantaeth sicrhau ansawdd cenedlaethol sydd â chyffelybrwydd cryf â’r DU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2A4A1F" w14:textId="4A6DA57F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A3321FA" w14:textId="5C781D15" w:rsidR="28E3E27F" w:rsidRPr="006D4F9F" w:rsidRDefault="003915EC" w:rsidP="003915EC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Mae yno asiantaeth sicrhau ansawdd cenedlaethol sydd â pheth cyffelybrwydd â’r DU</w:t>
            </w:r>
          </w:p>
        </w:tc>
        <w:tc>
          <w:tcPr>
            <w:tcW w:w="4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EDC631" w14:textId="1030F693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446B87" w14:textId="3E1DCBA0" w:rsidR="28E3E27F" w:rsidRPr="006D4F9F" w:rsidRDefault="003915EC" w:rsidP="003915EC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Nid oes yno asiantaeth sicrhau ansawdd cenedlaethol/mae asiantaeth sicrhau ansawdd ond â chyffelybrwydd cyfyngedig a’r DU</w:t>
            </w:r>
          </w:p>
        </w:tc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42EE11" w14:textId="0C6DDECF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28E3E27F" w:rsidRPr="006D4F9F" w14:paraId="539F37C6" w14:textId="77777777" w:rsidTr="006D4F9F">
        <w:trPr>
          <w:trHeight w:val="300"/>
        </w:trPr>
        <w:tc>
          <w:tcPr>
            <w:tcW w:w="20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1F6B3EA" w14:textId="24B2873D" w:rsidR="28E3E27F" w:rsidRPr="006D4F9F" w:rsidRDefault="003915EC" w:rsidP="005C0DDD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Fframwaith Rhy</w:t>
            </w:r>
            <w:r w:rsidR="005C0DDD" w:rsidRPr="006D4F9F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 xml:space="preserve">ddid i lefaru </w:t>
            </w:r>
            <w:r w:rsidR="005C0DDD"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(Mynegai Rhyddid ‘Reporters without Borders’)</w:t>
            </w:r>
          </w:p>
        </w:tc>
        <w:tc>
          <w:tcPr>
            <w:tcW w:w="13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D57817F" w14:textId="074293FA" w:rsidR="28E3E27F" w:rsidRPr="006D4F9F" w:rsidRDefault="00BE43CE" w:rsidP="005C0DDD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hAnsi="Arial" w:cs="Arial"/>
                <w:sz w:val="20"/>
                <w:szCs w:val="20"/>
                <w:lang w:val="cy-GB"/>
              </w:rPr>
              <w:t>Cyfradd gyfartalog 0-25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3CBD80" w14:textId="74C52046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F2AC19" w14:textId="74CFE87C" w:rsidR="28E3E27F" w:rsidRPr="006D4F9F" w:rsidRDefault="00BE43CE" w:rsidP="005C0DDD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hAnsi="Arial" w:cs="Arial"/>
                <w:sz w:val="20"/>
                <w:szCs w:val="20"/>
                <w:lang w:val="cy-GB"/>
              </w:rPr>
              <w:t>Cyfradd gyfartalog 25-36</w:t>
            </w:r>
          </w:p>
        </w:tc>
        <w:tc>
          <w:tcPr>
            <w:tcW w:w="4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11524B6" w14:textId="7F50BD87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2E507E" w14:textId="7407686C" w:rsidR="28E3E27F" w:rsidRPr="006D4F9F" w:rsidRDefault="00BE43CE" w:rsidP="005C0DDD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hAnsi="Arial" w:cs="Arial"/>
                <w:sz w:val="20"/>
                <w:szCs w:val="20"/>
                <w:lang w:val="cy-GB"/>
              </w:rPr>
              <w:t>Cyfradd gyfartalog 37-100</w:t>
            </w:r>
          </w:p>
        </w:tc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6B643D" w14:textId="37248083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28E3E27F" w:rsidRPr="006D4F9F" w14:paraId="709CA06B" w14:textId="77777777" w:rsidTr="006D4F9F">
        <w:trPr>
          <w:trHeight w:val="300"/>
        </w:trPr>
        <w:tc>
          <w:tcPr>
            <w:tcW w:w="20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1919B8" w14:textId="748F26BE" w:rsidR="28E3E27F" w:rsidRPr="006D4F9F" w:rsidRDefault="005C0DDD" w:rsidP="005C0DDD">
            <w:pP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Statws y partner</w:t>
            </w:r>
          </w:p>
        </w:tc>
        <w:tc>
          <w:tcPr>
            <w:tcW w:w="13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30DDEB" w14:textId="2DB1F7DA" w:rsidR="28E3E27F" w:rsidRPr="006D4F9F" w:rsidRDefault="005C0DDD" w:rsidP="005C0DDD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Israddedig ac ôl-raddedig a gyllidir yn gyhoeddus / prifysgol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4C057F" w14:textId="1A8535DD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6811F3" w14:textId="4740A3E7" w:rsidR="28E3E27F" w:rsidRPr="006D4F9F" w:rsidRDefault="005C0DDD" w:rsidP="005C0DDD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Israddedig yn unig a gyllidir yn gyhoeddus</w:t>
            </w:r>
          </w:p>
        </w:tc>
        <w:tc>
          <w:tcPr>
            <w:tcW w:w="4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3FFA2C" w14:textId="5DA6EE94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10FC9A0" w14:textId="4C8E0CA4" w:rsidR="28E3E27F" w:rsidRPr="006D4F9F" w:rsidRDefault="005C0DDD" w:rsidP="005C0DDD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Trwy gyllid preifat</w:t>
            </w:r>
          </w:p>
        </w:tc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B078853" w14:textId="165B370E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28E3E27F" w:rsidRPr="006D4F9F" w14:paraId="4CC964DF" w14:textId="77777777" w:rsidTr="006D4F9F">
        <w:trPr>
          <w:trHeight w:val="300"/>
        </w:trPr>
        <w:tc>
          <w:tcPr>
            <w:tcW w:w="20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113363" w14:textId="76496864" w:rsidR="28E3E27F" w:rsidRPr="006D4F9F" w:rsidRDefault="005C0DDD" w:rsidP="005C0DDD">
            <w:pP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lastRenderedPageBreak/>
              <w:t>Natur y cysylltiad</w:t>
            </w:r>
          </w:p>
        </w:tc>
        <w:tc>
          <w:tcPr>
            <w:tcW w:w="13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FC728A" w14:textId="43BCE286" w:rsidR="21FA00A8" w:rsidRPr="006D4F9F" w:rsidRDefault="005C0DDD" w:rsidP="005C0DD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Symudedd staff</w:t>
            </w:r>
            <w:r w:rsidR="21FA00A8"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0847A6" w14:textId="553AD4A3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8244" w14:textId="6F04A875" w:rsidR="36060EF0" w:rsidRPr="006D4F9F" w:rsidRDefault="005C0DDD" w:rsidP="005C0DDD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Symudedd grŵp myfyrwyr</w:t>
            </w:r>
          </w:p>
        </w:tc>
        <w:tc>
          <w:tcPr>
            <w:tcW w:w="4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6BEFF" w14:textId="391D991E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22B88F" w14:textId="6DAF7DA3" w:rsidR="5B39835B" w:rsidRPr="006D4F9F" w:rsidRDefault="005C0DDD" w:rsidP="005C0DD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Semester dramor</w:t>
            </w:r>
            <w:r w:rsidR="28E3E27F"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57070C" w14:textId="2F674297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28E3E27F" w:rsidRPr="006D4F9F" w14:paraId="4C2F02E1" w14:textId="77777777" w:rsidTr="006D4F9F">
        <w:trPr>
          <w:trHeight w:val="300"/>
        </w:trPr>
        <w:tc>
          <w:tcPr>
            <w:tcW w:w="20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0C3A7FD" w14:textId="415A168B" w:rsidR="28E3E27F" w:rsidRPr="006D4F9F" w:rsidRDefault="005C0DDD" w:rsidP="005C0DDD">
            <w:pP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Iaith myfyrwyr</w:t>
            </w:r>
          </w:p>
        </w:tc>
        <w:tc>
          <w:tcPr>
            <w:tcW w:w="13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E23F4C" w14:textId="32AD2AB5" w:rsidR="28E3E27F" w:rsidRPr="006D4F9F" w:rsidRDefault="005C0DDD" w:rsidP="005C0DDD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Cymraeg / Saesneg yn iaith gyntaf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9EDA31" w14:textId="64185020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D58035" w14:textId="5E9FD303" w:rsidR="28E3E27F" w:rsidRPr="006D4F9F" w:rsidRDefault="005C0DDD" w:rsidP="005C0DDD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Wedi lleoli yn y DU, Saesneg yn 2il iaith</w:t>
            </w:r>
          </w:p>
        </w:tc>
        <w:tc>
          <w:tcPr>
            <w:tcW w:w="4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E4026EC" w14:textId="0CC55705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9615E6" w14:textId="20DE3422" w:rsidR="28E3E27F" w:rsidRPr="006D4F9F" w:rsidRDefault="005C0DDD" w:rsidP="005C0DDD">
            <w:pPr>
              <w:rPr>
                <w:rFonts w:ascii="Arial" w:eastAsia="Arial" w:hAnsi="Arial" w:cs="Arial"/>
                <w:color w:val="FFFFFF"/>
                <w:sz w:val="20"/>
                <w:szCs w:val="20"/>
                <w:lang w:val="it-IT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Dramor, Saesneg yn 2il iaith</w:t>
            </w:r>
          </w:p>
        </w:tc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16BFF9" w14:textId="35236D4F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</w:tr>
      <w:tr w:rsidR="28E3E27F" w:rsidRPr="006D4F9F" w14:paraId="3F646322" w14:textId="77777777" w:rsidTr="006D4F9F">
        <w:trPr>
          <w:trHeight w:val="300"/>
        </w:trPr>
        <w:tc>
          <w:tcPr>
            <w:tcW w:w="20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25A56C" w14:textId="3EA846C5" w:rsidR="28E3E27F" w:rsidRPr="006D4F9F" w:rsidRDefault="005C0DDD" w:rsidP="005C0DDD">
            <w:pP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Barn gychwynnol am sefyllfa staffio’r partner</w:t>
            </w:r>
          </w:p>
        </w:tc>
        <w:tc>
          <w:tcPr>
            <w:tcW w:w="13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B0D1AE" w14:textId="6B50E17C" w:rsidR="28E3E27F" w:rsidRPr="006D4F9F" w:rsidRDefault="005C0DDD" w:rsidP="005C0DDD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Sefydlog ac wedi darparu’n dda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6E22606" w14:textId="5A599845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A3E3F84" w14:textId="7C6AFD15" w:rsidR="28E3E27F" w:rsidRPr="006D4F9F" w:rsidRDefault="005C0DDD" w:rsidP="005C0DDD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Cymharol fach a/neu anawsterau posibl o ran trosiant</w:t>
            </w:r>
          </w:p>
        </w:tc>
        <w:tc>
          <w:tcPr>
            <w:tcW w:w="4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F7BDCC" w14:textId="59C704CA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548684" w14:textId="42B9D0ED" w:rsidR="28E3E27F" w:rsidRPr="006D4F9F" w:rsidRDefault="005C0DDD" w:rsidP="005C0DDD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Anhysbys, neu efallai bod materion mwy difrifol</w:t>
            </w:r>
          </w:p>
        </w:tc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6151A8" w14:textId="4ACC6CEC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28E3E27F" w:rsidRPr="006D4F9F" w14:paraId="218B49E4" w14:textId="77777777" w:rsidTr="006D4F9F">
        <w:trPr>
          <w:trHeight w:val="300"/>
        </w:trPr>
        <w:tc>
          <w:tcPr>
            <w:tcW w:w="20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15F324C" w14:textId="6AE28EEB" w:rsidR="28E3E27F" w:rsidRPr="006D4F9F" w:rsidRDefault="005C0DDD" w:rsidP="005C0DDD">
            <w:pP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Barn gychwynnol am adnoddau’r partner</w:t>
            </w:r>
          </w:p>
          <w:p w14:paraId="2BD3D18C" w14:textId="31662547" w:rsidR="28E3E27F" w:rsidRPr="006D4F9F" w:rsidRDefault="28E3E27F" w:rsidP="28E3E27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A92809" w14:textId="439C9CC1" w:rsidR="28E3E27F" w:rsidRPr="006D4F9F" w:rsidRDefault="005C0DDD" w:rsidP="005C0DDD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Mawr a digon o adnoddau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1B361A3" w14:textId="3FC52AA1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BF85E9" w14:textId="459ED0BC" w:rsidR="28E3E27F" w:rsidRPr="006D4F9F" w:rsidRDefault="005C0DDD" w:rsidP="005C0DDD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Bach ond ag adnoddau da</w:t>
            </w:r>
          </w:p>
        </w:tc>
        <w:tc>
          <w:tcPr>
            <w:tcW w:w="4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D9610D" w14:textId="2290430C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D3E6E7" w14:textId="2A18A323" w:rsidR="28E3E27F" w:rsidRPr="006D4F9F" w:rsidRDefault="005C0DDD" w:rsidP="005C0DDD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Anhysbys, neu efallai bod materion mwy difrifol</w:t>
            </w:r>
          </w:p>
        </w:tc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ED377E" w14:textId="0A5E39B8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28E3E27F" w:rsidRPr="006D4F9F" w14:paraId="6E333FE1" w14:textId="77777777" w:rsidTr="006D4F9F">
        <w:trPr>
          <w:trHeight w:val="300"/>
        </w:trPr>
        <w:tc>
          <w:tcPr>
            <w:tcW w:w="20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428C1A" w14:textId="78E8A3CB" w:rsidR="28E3E27F" w:rsidRPr="006D4F9F" w:rsidRDefault="005C0DDD" w:rsidP="005C0DDD">
            <w:pP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Is-gyfansymiau</w:t>
            </w:r>
          </w:p>
        </w:tc>
        <w:tc>
          <w:tcPr>
            <w:tcW w:w="13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9C2A61" w14:textId="7127416E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4A1588" w14:textId="6B84AD10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6D822C" w14:textId="40B9F229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738C4F" w14:textId="62EAFFC8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EBCF7A" w14:textId="012B6BA1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52F337" w14:textId="529F4B0E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28E3E27F" w:rsidRPr="006D4F9F" w14:paraId="712A2D7D" w14:textId="77777777" w:rsidTr="006D4F9F">
        <w:trPr>
          <w:trHeight w:val="300"/>
        </w:trPr>
        <w:tc>
          <w:tcPr>
            <w:tcW w:w="20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434AC0" w14:textId="714EDA74" w:rsidR="28E3E27F" w:rsidRPr="006D4F9F" w:rsidRDefault="28E3E27F" w:rsidP="28E3E27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3A45F2" w14:textId="6E7F00BC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4FF5EE" w14:textId="3531B48C" w:rsidR="28E3E27F" w:rsidRPr="006D4F9F" w:rsidRDefault="005C0DDD" w:rsidP="005C0DDD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x1=</w:t>
            </w:r>
          </w:p>
        </w:tc>
        <w:tc>
          <w:tcPr>
            <w:tcW w:w="2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0EF8EF" w14:textId="07441FCD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45C3C1" w14:textId="3B13BC62" w:rsidR="28E3E27F" w:rsidRPr="006D4F9F" w:rsidRDefault="005C0DDD" w:rsidP="005C0DDD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x2=</w:t>
            </w:r>
          </w:p>
        </w:tc>
        <w:tc>
          <w:tcPr>
            <w:tcW w:w="20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EF99FC" w14:textId="33BEB78B" w:rsidR="28E3E27F" w:rsidRPr="006D4F9F" w:rsidRDefault="28E3E27F" w:rsidP="28E3E2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9D8B05" w14:textId="44826D6B" w:rsidR="28E3E27F" w:rsidRPr="006D4F9F" w:rsidRDefault="005C0DDD" w:rsidP="005C0DDD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6D4F9F">
              <w:rPr>
                <w:rFonts w:ascii="Arial" w:eastAsia="Arial" w:hAnsi="Arial" w:cs="Arial"/>
                <w:sz w:val="20"/>
                <w:szCs w:val="20"/>
                <w:lang w:val="cy-GB"/>
              </w:rPr>
              <w:t>x3=</w:t>
            </w:r>
          </w:p>
        </w:tc>
      </w:tr>
    </w:tbl>
    <w:p w14:paraId="5590C84C" w14:textId="0568FA12" w:rsidR="63CB147E" w:rsidRDefault="63CB147E" w:rsidP="28E3E27F">
      <w:pPr>
        <w:rPr>
          <w:rFonts w:ascii="Arial" w:eastAsia="Arial" w:hAnsi="Arial" w:cs="Arial"/>
        </w:rPr>
      </w:pPr>
      <w:r w:rsidRPr="28E3E27F">
        <w:rPr>
          <w:rFonts w:ascii="Arial" w:eastAsia="Arial" w:hAnsi="Arial" w:cs="Arial"/>
        </w:rPr>
        <w:t xml:space="preserve"> </w:t>
      </w:r>
    </w:p>
    <w:p w14:paraId="03CDF849" w14:textId="26CABE84" w:rsidR="63CB147E" w:rsidRPr="00615A33" w:rsidRDefault="005C0DDD" w:rsidP="005C0DDD">
      <w:pPr>
        <w:rPr>
          <w:rFonts w:ascii="Arial" w:eastAsia="Arial" w:hAnsi="Arial" w:cs="Arial"/>
          <w:color w:val="FFFFFF"/>
        </w:rPr>
      </w:pPr>
      <w:r w:rsidRPr="005C0DDD">
        <w:rPr>
          <w:rFonts w:ascii="Arial" w:eastAsia="Arial" w:hAnsi="Arial" w:cs="Arial"/>
          <w:b/>
          <w:bCs/>
          <w:lang w:val="cy-GB"/>
        </w:rPr>
        <w:t>CYFANSWM SGÔR ...............................</w:t>
      </w:r>
    </w:p>
    <w:p w14:paraId="0FFF9347" w14:textId="6505EBFE" w:rsidR="63CB147E" w:rsidRDefault="63CB147E" w:rsidP="28E3E27F">
      <w:pPr>
        <w:rPr>
          <w:rFonts w:ascii="Arial" w:eastAsia="Arial" w:hAnsi="Arial" w:cs="Arial"/>
        </w:rPr>
      </w:pPr>
      <w:r w:rsidRPr="28E3E27F">
        <w:rPr>
          <w:rFonts w:ascii="Arial" w:eastAsia="Arial" w:hAnsi="Arial" w:cs="Arial"/>
        </w:rPr>
        <w:t xml:space="preserve"> </w:t>
      </w:r>
    </w:p>
    <w:p w14:paraId="2BB3FB2D" w14:textId="369BD52E" w:rsidR="63CB147E" w:rsidRDefault="005C0DDD" w:rsidP="005C0DDD">
      <w:pPr>
        <w:rPr>
          <w:rFonts w:ascii="Arial" w:eastAsia="Arial" w:hAnsi="Arial" w:cs="Arial"/>
          <w:b/>
          <w:bCs/>
        </w:rPr>
      </w:pPr>
      <w:r w:rsidRPr="005C0DDD">
        <w:rPr>
          <w:rFonts w:ascii="Arial" w:eastAsia="Arial" w:hAnsi="Arial" w:cs="Arial"/>
          <w:b/>
          <w:bCs/>
          <w:lang w:val="cy-GB"/>
        </w:rPr>
        <w:t>LEFEL Y RISG YN GYFFREDINOL:</w:t>
      </w:r>
      <w:r w:rsidR="63CB147E" w:rsidRPr="00615A33">
        <w:rPr>
          <w:rFonts w:ascii="Arial" w:eastAsia="Arial" w:hAnsi="Arial" w:cs="Arial"/>
          <w:b/>
          <w:bCs/>
        </w:rPr>
        <w:t xml:space="preserve"> </w:t>
      </w:r>
      <w:r w:rsidRPr="005C0DDD">
        <w:rPr>
          <w:rFonts w:ascii="Arial" w:eastAsia="Arial" w:hAnsi="Arial" w:cs="Arial"/>
          <w:b/>
          <w:bCs/>
          <w:lang w:val="cy-GB"/>
        </w:rPr>
        <w:t>Risg isel:</w:t>
      </w:r>
      <w:r w:rsidR="63CB147E" w:rsidRPr="00615A33">
        <w:rPr>
          <w:rFonts w:ascii="Arial" w:eastAsia="Arial" w:hAnsi="Arial" w:cs="Arial"/>
          <w:b/>
          <w:bCs/>
        </w:rPr>
        <w:t xml:space="preserve"> </w:t>
      </w:r>
      <w:r w:rsidR="63CB147E" w:rsidRPr="28E3E27F">
        <w:rPr>
          <w:rFonts w:ascii="Arial" w:eastAsia="Arial" w:hAnsi="Arial" w:cs="Arial"/>
          <w:b/>
          <w:bCs/>
        </w:rPr>
        <w:t xml:space="preserve"> </w:t>
      </w:r>
      <w:r w:rsidRPr="005C0DDD">
        <w:rPr>
          <w:rFonts w:ascii="Arial" w:eastAsia="Arial" w:hAnsi="Arial" w:cs="Arial"/>
          <w:b/>
          <w:bCs/>
          <w:lang w:val="cy-GB"/>
        </w:rPr>
        <w:t>15-29; Risg ganolig:</w:t>
      </w:r>
      <w:r w:rsidR="63CB147E" w:rsidRPr="00615A33">
        <w:rPr>
          <w:rFonts w:ascii="Arial" w:eastAsia="Arial" w:hAnsi="Arial" w:cs="Arial"/>
          <w:b/>
          <w:bCs/>
        </w:rPr>
        <w:t xml:space="preserve"> </w:t>
      </w:r>
      <w:r w:rsidR="63CB147E" w:rsidRPr="28E3E27F">
        <w:rPr>
          <w:rFonts w:ascii="Arial" w:eastAsia="Arial" w:hAnsi="Arial" w:cs="Arial"/>
          <w:b/>
          <w:bCs/>
        </w:rPr>
        <w:t xml:space="preserve"> </w:t>
      </w:r>
      <w:r w:rsidRPr="005C0DDD">
        <w:rPr>
          <w:rFonts w:ascii="Arial" w:eastAsia="Arial" w:hAnsi="Arial" w:cs="Arial"/>
          <w:b/>
          <w:bCs/>
          <w:lang w:val="cy-GB"/>
        </w:rPr>
        <w:t>30-36; Risg uchel:</w:t>
      </w:r>
      <w:r w:rsidR="63CB147E" w:rsidRPr="00615A33">
        <w:rPr>
          <w:rFonts w:ascii="Arial" w:eastAsia="Arial" w:hAnsi="Arial" w:cs="Arial"/>
          <w:b/>
          <w:bCs/>
        </w:rPr>
        <w:t xml:space="preserve"> </w:t>
      </w:r>
      <w:r w:rsidR="63CB147E" w:rsidRPr="28E3E27F">
        <w:rPr>
          <w:rFonts w:ascii="Arial" w:eastAsia="Arial" w:hAnsi="Arial" w:cs="Arial"/>
          <w:b/>
          <w:bCs/>
        </w:rPr>
        <w:t xml:space="preserve"> 37-45</w:t>
      </w:r>
    </w:p>
    <w:p w14:paraId="2DD4E840" w14:textId="02FB915D" w:rsidR="63CB147E" w:rsidRDefault="63CB147E" w:rsidP="28E3E27F">
      <w:pPr>
        <w:rPr>
          <w:rFonts w:ascii="Arial" w:eastAsia="Arial" w:hAnsi="Arial" w:cs="Arial"/>
          <w:b/>
          <w:bCs/>
        </w:rPr>
      </w:pPr>
      <w:r w:rsidRPr="28E3E27F">
        <w:rPr>
          <w:rFonts w:ascii="Arial" w:eastAsia="Arial" w:hAnsi="Arial" w:cs="Arial"/>
          <w:b/>
          <w:bCs/>
        </w:rPr>
        <w:t xml:space="preserve"> </w:t>
      </w:r>
    </w:p>
    <w:p w14:paraId="2349CB5E" w14:textId="1B31F753" w:rsidR="63CB147E" w:rsidRDefault="006D4F9F" w:rsidP="005C0DDD">
      <w:pPr>
        <w:rPr>
          <w:rFonts w:ascii="Arial" w:eastAsia="Arial" w:hAnsi="Arial" w:cs="Arial"/>
          <w:color w:val="222222"/>
        </w:rPr>
      </w:pPr>
      <w:r>
        <w:t xml:space="preserve">* </w:t>
      </w:r>
      <w:hyperlink r:id="rId17" w:anchor="_ftnref1"/>
      <w:r w:rsidR="005C0DDD" w:rsidRPr="005C0DDD">
        <w:rPr>
          <w:rFonts w:ascii="Arial" w:hAnsi="Arial" w:cs="Arial"/>
          <w:color w:val="000000"/>
          <w:lang w:val="cy-GB"/>
        </w:rPr>
        <w:t>Mae’n bwysig datgan unrhyw fuddiannau a allai fod yn gysylltiedig â’r bartneriaeth bosibl, sydd efallai gan staff, neu aelodau’u teulu, a allai ymddangos fel gwrthdaro buddiannau, hyd yn oed os nad oes gwrthdaro’n bodoli mewn gwirionedd.</w:t>
      </w:r>
      <w:r w:rsidR="63CB147E" w:rsidRPr="00615A33">
        <w:rPr>
          <w:rFonts w:ascii="Arial" w:eastAsia="Arial" w:hAnsi="Arial" w:cs="Arial"/>
          <w:color w:val="393736"/>
        </w:rPr>
        <w:t xml:space="preserve"> </w:t>
      </w:r>
      <w:r w:rsidR="63CB147E" w:rsidRPr="28E3E27F">
        <w:rPr>
          <w:rFonts w:ascii="Arial" w:eastAsia="Arial" w:hAnsi="Arial" w:cs="Arial"/>
          <w:color w:val="393736"/>
        </w:rPr>
        <w:t xml:space="preserve"> </w:t>
      </w:r>
      <w:r w:rsidR="005C0DDD" w:rsidRPr="005C0DDD">
        <w:rPr>
          <w:rFonts w:ascii="Arial" w:eastAsia="Arial" w:hAnsi="Arial" w:cs="Arial"/>
          <w:color w:val="393736"/>
          <w:lang w:val="cy-GB"/>
        </w:rPr>
        <w:t>Gallai hyn gynnwys buddiannau ariannol neu fuddiannau neu fanteision anariannol, fel gwella gyrfa, addysg neu enw proffesiynol unigolyn neu fynediad i wybodaeth neu gyfleusterau breintiedig.</w:t>
      </w:r>
      <w:r w:rsidR="63CB147E" w:rsidRPr="00615A33">
        <w:rPr>
          <w:rFonts w:ascii="Arial" w:eastAsia="Arial" w:hAnsi="Arial" w:cs="Arial"/>
          <w:color w:val="222222"/>
        </w:rPr>
        <w:t xml:space="preserve"> </w:t>
      </w:r>
    </w:p>
    <w:p w14:paraId="3E9962B0" w14:textId="03097072" w:rsidR="28E3E27F" w:rsidRDefault="28E3E27F" w:rsidP="28E3E27F">
      <w:pPr>
        <w:rPr>
          <w:rFonts w:ascii="Arial" w:eastAsia="Arial" w:hAnsi="Arial" w:cs="Arial"/>
        </w:rPr>
      </w:pPr>
    </w:p>
    <w:p w14:paraId="5FB5E40B" w14:textId="06AFE087" w:rsidR="28E3E27F" w:rsidRDefault="28E3E27F" w:rsidP="28E3E27F">
      <w:pPr>
        <w:rPr>
          <w:rFonts w:ascii="Arial" w:eastAsia="Arial" w:hAnsi="Arial" w:cs="Arial"/>
          <w:sz w:val="26"/>
          <w:szCs w:val="26"/>
        </w:rPr>
      </w:pPr>
    </w:p>
    <w:p w14:paraId="6D6C61EC" w14:textId="5264DF8F" w:rsidR="28E3E27F" w:rsidRDefault="28E3E27F" w:rsidP="28E3E27F">
      <w:pPr>
        <w:rPr>
          <w:rFonts w:ascii="Arial" w:eastAsia="Arial" w:hAnsi="Arial" w:cs="Arial"/>
          <w:sz w:val="26"/>
          <w:szCs w:val="26"/>
        </w:rPr>
      </w:pPr>
    </w:p>
    <w:p w14:paraId="05585C6C" w14:textId="2233EF27" w:rsidR="28E3E27F" w:rsidRDefault="28E3E27F" w:rsidP="28E3E27F">
      <w:pPr>
        <w:rPr>
          <w:rFonts w:ascii="Arial" w:eastAsia="Arial" w:hAnsi="Arial" w:cs="Arial"/>
          <w:sz w:val="26"/>
          <w:szCs w:val="26"/>
        </w:rPr>
      </w:pPr>
    </w:p>
    <w:sectPr w:rsidR="28E3E27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9B374" w14:textId="77777777" w:rsidR="00AE60FB" w:rsidRDefault="00AE60FB" w:rsidP="00C42EFE">
      <w:pPr>
        <w:spacing w:after="0" w:line="240" w:lineRule="auto"/>
      </w:pPr>
      <w:r>
        <w:separator/>
      </w:r>
    </w:p>
  </w:endnote>
  <w:endnote w:type="continuationSeparator" w:id="0">
    <w:p w14:paraId="674E5218" w14:textId="77777777" w:rsidR="00AE60FB" w:rsidRDefault="00AE60FB" w:rsidP="00C4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80D1" w14:textId="77777777" w:rsidR="00615A33" w:rsidRDefault="00615A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8F1A" w14:textId="77777777" w:rsidR="00615A33" w:rsidRDefault="00615A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97AF9" w14:textId="77777777" w:rsidR="00615A33" w:rsidRDefault="00615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330B0" w14:textId="77777777" w:rsidR="00AE60FB" w:rsidRDefault="00AE60FB" w:rsidP="00C42EFE">
      <w:pPr>
        <w:spacing w:after="0" w:line="240" w:lineRule="auto"/>
      </w:pPr>
      <w:r>
        <w:separator/>
      </w:r>
    </w:p>
  </w:footnote>
  <w:footnote w:type="continuationSeparator" w:id="0">
    <w:p w14:paraId="560F93D4" w14:textId="77777777" w:rsidR="00AE60FB" w:rsidRDefault="00AE60FB" w:rsidP="00C4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628BB" w14:textId="77777777" w:rsidR="00615A33" w:rsidRDefault="00615A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4BD08" w14:textId="77777777" w:rsidR="00615A33" w:rsidRDefault="00615A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97A4" w14:textId="77777777" w:rsidR="00615A33" w:rsidRDefault="00615A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4DFD0"/>
    <w:multiLevelType w:val="hybridMultilevel"/>
    <w:tmpl w:val="33BC0FE6"/>
    <w:lvl w:ilvl="0" w:tplc="62BE9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420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4B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C0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48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26C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64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67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2C6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15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F710264"/>
    <w:rsid w:val="0002365A"/>
    <w:rsid w:val="000649E8"/>
    <w:rsid w:val="000B29D2"/>
    <w:rsid w:val="000E2CF4"/>
    <w:rsid w:val="001758E4"/>
    <w:rsid w:val="00276E3E"/>
    <w:rsid w:val="002B53E2"/>
    <w:rsid w:val="00322590"/>
    <w:rsid w:val="003915EC"/>
    <w:rsid w:val="003A3314"/>
    <w:rsid w:val="003F44C4"/>
    <w:rsid w:val="004730EF"/>
    <w:rsid w:val="004C34E8"/>
    <w:rsid w:val="004C6982"/>
    <w:rsid w:val="004E2194"/>
    <w:rsid w:val="0051014F"/>
    <w:rsid w:val="00557E3F"/>
    <w:rsid w:val="0057252D"/>
    <w:rsid w:val="005C0DDD"/>
    <w:rsid w:val="00615A33"/>
    <w:rsid w:val="006D4F9F"/>
    <w:rsid w:val="008D397B"/>
    <w:rsid w:val="0099169A"/>
    <w:rsid w:val="009B0887"/>
    <w:rsid w:val="00A457FC"/>
    <w:rsid w:val="00A678DA"/>
    <w:rsid w:val="00AE60FB"/>
    <w:rsid w:val="00BE43CE"/>
    <w:rsid w:val="00BF2264"/>
    <w:rsid w:val="00C1187C"/>
    <w:rsid w:val="00C42EFE"/>
    <w:rsid w:val="00CA049C"/>
    <w:rsid w:val="00CC0641"/>
    <w:rsid w:val="00CF5E64"/>
    <w:rsid w:val="00E34CBB"/>
    <w:rsid w:val="00E815A8"/>
    <w:rsid w:val="00F33890"/>
    <w:rsid w:val="00F5462C"/>
    <w:rsid w:val="00F604CA"/>
    <w:rsid w:val="00F9236E"/>
    <w:rsid w:val="0402A8DE"/>
    <w:rsid w:val="043F0729"/>
    <w:rsid w:val="0678DC88"/>
    <w:rsid w:val="079E9430"/>
    <w:rsid w:val="09FF4E6A"/>
    <w:rsid w:val="0A3F7B41"/>
    <w:rsid w:val="0AE90C0E"/>
    <w:rsid w:val="0B4C4DAB"/>
    <w:rsid w:val="15B4A22A"/>
    <w:rsid w:val="1867664B"/>
    <w:rsid w:val="1A88134D"/>
    <w:rsid w:val="1B9F070D"/>
    <w:rsid w:val="1C8BDD2B"/>
    <w:rsid w:val="1F710264"/>
    <w:rsid w:val="21FA00A8"/>
    <w:rsid w:val="254DD6D9"/>
    <w:rsid w:val="2598F3EB"/>
    <w:rsid w:val="25E3EE51"/>
    <w:rsid w:val="277BD55A"/>
    <w:rsid w:val="28E3E27F"/>
    <w:rsid w:val="2A2147FC"/>
    <w:rsid w:val="2D48D024"/>
    <w:rsid w:val="2EDB90C2"/>
    <w:rsid w:val="2EF633A7"/>
    <w:rsid w:val="3070744E"/>
    <w:rsid w:val="310D34DE"/>
    <w:rsid w:val="311F6E91"/>
    <w:rsid w:val="31E7C661"/>
    <w:rsid w:val="3405056C"/>
    <w:rsid w:val="36060EF0"/>
    <w:rsid w:val="3766F7AD"/>
    <w:rsid w:val="3784A7A5"/>
    <w:rsid w:val="39207806"/>
    <w:rsid w:val="3C5818C8"/>
    <w:rsid w:val="3E82CE3A"/>
    <w:rsid w:val="4112618E"/>
    <w:rsid w:val="418147E0"/>
    <w:rsid w:val="4634A3D1"/>
    <w:rsid w:val="4B0F01C9"/>
    <w:rsid w:val="4C88C1EE"/>
    <w:rsid w:val="55C64200"/>
    <w:rsid w:val="59FFD5E6"/>
    <w:rsid w:val="5B2D1319"/>
    <w:rsid w:val="5B39835B"/>
    <w:rsid w:val="63551B76"/>
    <w:rsid w:val="63CB147E"/>
    <w:rsid w:val="64A8D70C"/>
    <w:rsid w:val="6644A76D"/>
    <w:rsid w:val="66ACA0EA"/>
    <w:rsid w:val="6848714B"/>
    <w:rsid w:val="6B66E9B0"/>
    <w:rsid w:val="6CB3E8F1"/>
    <w:rsid w:val="6D2CE528"/>
    <w:rsid w:val="6FEB89B3"/>
    <w:rsid w:val="6FF37739"/>
    <w:rsid w:val="74BEFAD6"/>
    <w:rsid w:val="74C6E85C"/>
    <w:rsid w:val="773565CD"/>
    <w:rsid w:val="7DC8D8CF"/>
    <w:rsid w:val="7DCFC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10264"/>
  <w15:docId w15:val="{C817216A-7BF2-4341-A71B-934AE5C3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8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2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EFE"/>
  </w:style>
  <w:style w:type="paragraph" w:styleId="Footer">
    <w:name w:val="footer"/>
    <w:basedOn w:val="Normal"/>
    <w:link w:val="FooterChar"/>
    <w:uiPriority w:val="99"/>
    <w:unhideWhenUsed/>
    <w:rsid w:val="00C42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EFE"/>
  </w:style>
  <w:style w:type="paragraph" w:styleId="ListParagraph">
    <w:name w:val="List Paragraph"/>
    <w:basedOn w:val="Normal"/>
    <w:uiPriority w:val="34"/>
    <w:qFormat/>
    <w:rsid w:val="006D4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ukc-word-edit.officeapps.live.com/we/wordeditorframe.aspx?ui=en%2DGB&amp;rs=en%2DUS&amp;wopisrc=https%3A%2F%2Fuowtsd.sharepoint.com%2Fteams%2FStudyAbroadNew_GRP%2F_vti_bin%2Fwopi.ashx%2Ffiles%2Fcd506a1af3794efea173ee798676a5a3&amp;wdlor=c967FC207%2d993C%2d4902%2d84C9%2dED93C33EC6A2&amp;wdenableroaming=1&amp;wdfr=1&amp;mscc=1&amp;hid=73208DA0-2062-6000-0C67-D8268C1414B7&amp;wdorigin=AuthPrompt&amp;jsapi=1&amp;jsapiver=v1&amp;newsession=1&amp;corrid=fc590ef9-c7b3-4a01-bf55-a9afcf6d4526&amp;usid=fc590ef9-c7b3-4a01-bf55-a9afcf6d4526&amp;sftc=1&amp;cac=1&amp;mtf=1&amp;sfp=1&amp;instantedit=1&amp;wopicomplete=1&amp;wdredirectionreason=Unified_SingleFlush&amp;rct=Normal&amp;ctp=LeastProtected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7E1E2E1CFB742ACBBA9041EC015B1" ma:contentTypeVersion="14" ma:contentTypeDescription="Create a new document." ma:contentTypeScope="" ma:versionID="0b8d07989c4fd512f1c8f04e577ccc0f">
  <xsd:schema xmlns:xsd="http://www.w3.org/2001/XMLSchema" xmlns:xs="http://www.w3.org/2001/XMLSchema" xmlns:p="http://schemas.microsoft.com/office/2006/metadata/properties" xmlns:ns2="685d9a3e-903a-4a8d-a20c-ef4e69e2eff9" xmlns:ns3="c562e80b-9d2e-4251-bd59-7c5a4112cbf7" targetNamespace="http://schemas.microsoft.com/office/2006/metadata/properties" ma:root="true" ma:fieldsID="423bb09ae5c7ac75762424494b412d53" ns2:_="" ns3:_="">
    <xsd:import namespace="685d9a3e-903a-4a8d-a20c-ef4e69e2eff9"/>
    <xsd:import namespace="c562e80b-9d2e-4251-bd59-7c5a4112c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d9a3e-903a-4a8d-a20c-ef4e69e2e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2e80b-9d2e-4251-bd59-7c5a4112c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a7e37a4-0d57-451a-a9e5-20012c0f552d}" ma:internalName="TaxCatchAll" ma:showField="CatchAllData" ma:web="c562e80b-9d2e-4251-bd59-7c5a4112c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62e80b-9d2e-4251-bd59-7c5a4112cbf7" xsi:nil="true"/>
    <lcf76f155ced4ddcb4097134ff3c332f xmlns="685d9a3e-903a-4a8d-a20c-ef4e69e2eff9">
      <Terms xmlns="http://schemas.microsoft.com/office/infopath/2007/PartnerControls"/>
    </lcf76f155ced4ddcb4097134ff3c332f>
    <SharedWithUsers xmlns="c562e80b-9d2e-4251-bd59-7c5a4112cbf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CA0BB81-6204-4B17-B807-B0FF8F8D8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C329F-2825-47D6-8895-FB64DBAA6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d9a3e-903a-4a8d-a20c-ef4e69e2eff9"/>
    <ds:schemaRef ds:uri="c562e80b-9d2e-4251-bd59-7c5a4112c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350188-94C6-4BCE-B87C-1DAB40D3FF67}">
  <ds:schemaRefs>
    <ds:schemaRef ds:uri="http://schemas.microsoft.com/office/2006/metadata/properties"/>
    <ds:schemaRef ds:uri="http://schemas.microsoft.com/office/infopath/2007/PartnerControls"/>
    <ds:schemaRef ds:uri="c562e80b-9d2e-4251-bd59-7c5a4112cbf7"/>
    <ds:schemaRef ds:uri="685d9a3e-903a-4a8d-a20c-ef4e69e2ef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Michaella Batten</dc:creator>
  <cp:keywords/>
  <dc:description/>
  <cp:lastModifiedBy>Teleri James</cp:lastModifiedBy>
  <cp:revision>11</cp:revision>
  <dcterms:created xsi:type="dcterms:W3CDTF">2023-04-18T15:07:00Z</dcterms:created>
  <dcterms:modified xsi:type="dcterms:W3CDTF">2023-07-12T14:09:00Z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0x010100FA37E1E2E1CFB742ACBBA9041EC015B1</vt:lpwstr>
  </property>
  <property fmtid="{D5CDD505-2E9C-101B-9397-08002B2CF9AE}" pid="3" name="MediaServiceImageTags">
    <vt:lpwstr/>
  </property>
</Properties>
</file>