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D4F9" w14:textId="77777777" w:rsidR="002D5B3F" w:rsidRPr="00A85BFE" w:rsidRDefault="001A24F3" w:rsidP="005F3A53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  <w:b/>
          <w:sz w:val="28"/>
          <w:szCs w:val="28"/>
        </w:rPr>
      </w:pPr>
      <w:r w:rsidRPr="00A406E5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141E943" wp14:editId="589E5135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809750" cy="723900"/>
            <wp:effectExtent l="0" t="0" r="0" b="0"/>
            <wp:wrapSquare wrapText="bothSides"/>
            <wp:docPr id="1" name="Picture 1" descr="Discover University of Wales Trinity Saint Dav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scover University of Wales Trinity Saint David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3A53">
        <w:rPr>
          <w:rFonts w:ascii="Arial" w:hAnsi="Arial" w:cs="Arial"/>
        </w:rPr>
        <w:t xml:space="preserve"> </w:t>
      </w:r>
      <w:r w:rsidR="005F3A53">
        <w:rPr>
          <w:rFonts w:ascii="Arial" w:hAnsi="Arial" w:cs="Arial"/>
        </w:rPr>
        <w:br w:type="textWrapping" w:clear="all"/>
      </w:r>
      <w:r w:rsidR="00E5293F">
        <w:rPr>
          <w:rFonts w:ascii="Arial" w:hAnsi="Arial" w:cs="Arial"/>
          <w:b/>
          <w:sz w:val="28"/>
          <w:szCs w:val="28"/>
          <w:lang w:val="cy-GB"/>
        </w:rPr>
        <w:t>ATODIAD GA36c</w:t>
      </w:r>
    </w:p>
    <w:p w14:paraId="06023A97" w14:textId="77777777" w:rsidR="002D5B3F" w:rsidRPr="00A406E5" w:rsidRDefault="002D5B3F" w:rsidP="002D5B3F">
      <w:pPr>
        <w:rPr>
          <w:rFonts w:ascii="Arial" w:hAnsi="Arial" w:cs="Aria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922"/>
      </w:tblGrid>
      <w:tr w:rsidR="003A3CE5" w:rsidRPr="00A406E5" w14:paraId="5588D89D" w14:textId="77777777" w:rsidTr="009E4559">
        <w:tc>
          <w:tcPr>
            <w:tcW w:w="9922" w:type="dxa"/>
            <w:shd w:val="clear" w:color="auto" w:fill="C0C0C0"/>
          </w:tcPr>
          <w:p w14:paraId="1E8E5613" w14:textId="77777777" w:rsidR="00681FA9" w:rsidRPr="00A406E5" w:rsidRDefault="00367C88" w:rsidP="00553B4B">
            <w:pPr>
              <w:pStyle w:val="Heading4"/>
              <w:rPr>
                <w:rFonts w:ascii="Arial" w:hAnsi="Arial" w:cs="Arial"/>
                <w:b/>
              </w:rPr>
            </w:pPr>
            <w:r w:rsidRPr="009E4559">
              <w:rPr>
                <w:rFonts w:ascii="Arial" w:hAnsi="Arial" w:cs="Arial"/>
                <w:b/>
                <w:lang w:val="cy-GB"/>
              </w:rPr>
              <w:t>MANYLEB ASESU LEFEL 6</w:t>
            </w:r>
            <w:r w:rsidR="003A3CE5" w:rsidRPr="00A406E5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7DEAE456" w14:textId="77777777" w:rsidR="003A3CE5" w:rsidRPr="00A406E5" w:rsidRDefault="003A3CE5" w:rsidP="002D5B3F">
      <w:pPr>
        <w:jc w:val="center"/>
        <w:rPr>
          <w:rFonts w:ascii="Arial" w:hAnsi="Arial" w:cs="Arial"/>
          <w:b/>
          <w:i/>
          <w:sz w:val="32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293"/>
        <w:gridCol w:w="2268"/>
        <w:gridCol w:w="2268"/>
      </w:tblGrid>
      <w:tr w:rsidR="003B3F9D" w:rsidRPr="00A406E5" w14:paraId="77B58957" w14:textId="77777777" w:rsidTr="008F1308">
        <w:tc>
          <w:tcPr>
            <w:tcW w:w="2093" w:type="dxa"/>
            <w:shd w:val="pct15" w:color="auto" w:fill="auto"/>
          </w:tcPr>
          <w:p w14:paraId="3746A743" w14:textId="77777777" w:rsidR="003B3F9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Enw’r myfyriwr:</w:t>
            </w:r>
          </w:p>
        </w:tc>
        <w:tc>
          <w:tcPr>
            <w:tcW w:w="3293" w:type="dxa"/>
          </w:tcPr>
          <w:p w14:paraId="2C8B7E19" w14:textId="77777777" w:rsidR="003B3F9D" w:rsidRPr="00A406E5" w:rsidRDefault="0017512A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B3F9D" w:rsidRPr="00A406E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3B3F9D" w:rsidRPr="00A406E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A406E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shd w:val="clear" w:color="auto" w:fill="D9D9D9"/>
          </w:tcPr>
          <w:p w14:paraId="7E7146DE" w14:textId="77777777" w:rsidR="003B3F9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Rhif Adnabod y myfyriwr:</w:t>
            </w:r>
          </w:p>
        </w:tc>
        <w:tc>
          <w:tcPr>
            <w:tcW w:w="2268" w:type="dxa"/>
          </w:tcPr>
          <w:p w14:paraId="5AB89EEB" w14:textId="77777777" w:rsidR="003B3F9D" w:rsidRPr="00A406E5" w:rsidRDefault="003B3F9D" w:rsidP="001E57C1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598090B9" w14:textId="77777777" w:rsidTr="00A406E5">
        <w:tc>
          <w:tcPr>
            <w:tcW w:w="2093" w:type="dxa"/>
            <w:shd w:val="pct15" w:color="auto" w:fill="auto"/>
          </w:tcPr>
          <w:p w14:paraId="0A62C4FF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Rhaglen:</w:t>
            </w:r>
          </w:p>
        </w:tc>
        <w:tc>
          <w:tcPr>
            <w:tcW w:w="7829" w:type="dxa"/>
            <w:gridSpan w:val="3"/>
          </w:tcPr>
          <w:p w14:paraId="0A2C1DD1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1308" w:rsidRPr="00A406E5" w14:paraId="1E1331E6" w14:textId="77777777" w:rsidTr="00866A6D">
        <w:tc>
          <w:tcPr>
            <w:tcW w:w="2093" w:type="dxa"/>
            <w:shd w:val="pct15" w:color="auto" w:fill="auto"/>
          </w:tcPr>
          <w:p w14:paraId="343CF315" w14:textId="77777777" w:rsidR="008F1308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Modwl:</w:t>
            </w:r>
          </w:p>
        </w:tc>
        <w:tc>
          <w:tcPr>
            <w:tcW w:w="7829" w:type="dxa"/>
            <w:gridSpan w:val="3"/>
          </w:tcPr>
          <w:p w14:paraId="2146395C" w14:textId="77777777" w:rsidR="008F1308" w:rsidRPr="00A406E5" w:rsidRDefault="008F1308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1E1A0EF0" w14:textId="77777777" w:rsidTr="008F1308">
        <w:tc>
          <w:tcPr>
            <w:tcW w:w="2093" w:type="dxa"/>
            <w:shd w:val="pct15" w:color="auto" w:fill="auto"/>
          </w:tcPr>
          <w:p w14:paraId="616E163A" w14:textId="77777777" w:rsidR="00B84B5B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Cod y modwl:</w:t>
            </w:r>
          </w:p>
        </w:tc>
        <w:tc>
          <w:tcPr>
            <w:tcW w:w="3293" w:type="dxa"/>
          </w:tcPr>
          <w:p w14:paraId="57578875" w14:textId="77777777" w:rsidR="00B84B5B" w:rsidRPr="00A406E5" w:rsidRDefault="00B84B5B" w:rsidP="00152E9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541AE517" w14:textId="77777777" w:rsidR="00B84B5B" w:rsidRPr="004D5E9B" w:rsidRDefault="00367C88" w:rsidP="00553B4B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>Cyfraniad at Asesiad Cyffredinol y Modwl  (%):</w:t>
            </w:r>
          </w:p>
        </w:tc>
        <w:tc>
          <w:tcPr>
            <w:tcW w:w="2268" w:type="dxa"/>
          </w:tcPr>
          <w:p w14:paraId="26D39579" w14:textId="77777777" w:rsidR="00B84B5B" w:rsidRPr="00A406E5" w:rsidRDefault="00B84B5B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7570142B" w14:textId="77777777" w:rsidTr="008F1308">
        <w:tc>
          <w:tcPr>
            <w:tcW w:w="2093" w:type="dxa"/>
            <w:shd w:val="pct15" w:color="auto" w:fill="auto"/>
          </w:tcPr>
          <w:p w14:paraId="68BBC7B4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Darlithydd:</w:t>
            </w:r>
          </w:p>
        </w:tc>
        <w:tc>
          <w:tcPr>
            <w:tcW w:w="3293" w:type="dxa"/>
          </w:tcPr>
          <w:p w14:paraId="06E93F47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/>
          </w:tcPr>
          <w:p w14:paraId="3D2D3613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Gwiriwr Mewnol:</w:t>
            </w:r>
          </w:p>
        </w:tc>
        <w:tc>
          <w:tcPr>
            <w:tcW w:w="2268" w:type="dxa"/>
          </w:tcPr>
          <w:p w14:paraId="0A8041FC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116D" w:rsidRPr="00A406E5" w14:paraId="17B36C60" w14:textId="77777777" w:rsidTr="008F1308">
        <w:tc>
          <w:tcPr>
            <w:tcW w:w="2093" w:type="dxa"/>
            <w:shd w:val="pct15" w:color="auto" w:fill="auto"/>
          </w:tcPr>
          <w:p w14:paraId="67C2BB97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Teitl yr Aseiniad:</w:t>
            </w:r>
          </w:p>
        </w:tc>
        <w:tc>
          <w:tcPr>
            <w:tcW w:w="3293" w:type="dxa"/>
          </w:tcPr>
          <w:p w14:paraId="34A3875E" w14:textId="77777777" w:rsidR="00DB116D" w:rsidRPr="00A406E5" w:rsidRDefault="00DB116D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008CF021" w14:textId="77777777" w:rsidR="00DB116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Nifer o eiriau (neu’r cyfwerth): </w:t>
            </w:r>
          </w:p>
        </w:tc>
        <w:tc>
          <w:tcPr>
            <w:tcW w:w="2268" w:type="dxa"/>
          </w:tcPr>
          <w:p w14:paraId="39E4C056" w14:textId="77777777" w:rsidR="00DB116D" w:rsidRPr="00A406E5" w:rsidRDefault="00DB116D" w:rsidP="00E51AAC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84B5B" w:rsidRPr="00A406E5" w14:paraId="5CB49CC4" w14:textId="77777777" w:rsidTr="008F1308">
        <w:tc>
          <w:tcPr>
            <w:tcW w:w="2093" w:type="dxa"/>
            <w:shd w:val="pct15" w:color="auto" w:fill="auto"/>
          </w:tcPr>
          <w:p w14:paraId="5951689A" w14:textId="77777777" w:rsidR="00B84B5B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Dyddiad cyflwyno:</w:t>
            </w:r>
          </w:p>
        </w:tc>
        <w:tc>
          <w:tcPr>
            <w:tcW w:w="3293" w:type="dxa"/>
          </w:tcPr>
          <w:p w14:paraId="2326D1F6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</w:tcPr>
          <w:p w14:paraId="23518111" w14:textId="77777777" w:rsidR="00B84B5B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Dyddiad dychwelyd marciau dros dro ac adborth ysgrifenedig: </w:t>
            </w:r>
          </w:p>
        </w:tc>
        <w:tc>
          <w:tcPr>
            <w:tcW w:w="2268" w:type="dxa"/>
          </w:tcPr>
          <w:p w14:paraId="08D13395" w14:textId="77777777" w:rsidR="00B84B5B" w:rsidRPr="00A406E5" w:rsidRDefault="00B84B5B" w:rsidP="005F057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52E9D" w:rsidRPr="0016315B" w14:paraId="051733D2" w14:textId="77777777" w:rsidTr="00A406E5">
        <w:tc>
          <w:tcPr>
            <w:tcW w:w="2093" w:type="dxa"/>
            <w:shd w:val="pct15" w:color="auto" w:fill="auto"/>
          </w:tcPr>
          <w:p w14:paraId="17EEE98A" w14:textId="77777777" w:rsidR="00152E9D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Dull cyflwyno: </w:t>
            </w:r>
          </w:p>
        </w:tc>
        <w:tc>
          <w:tcPr>
            <w:tcW w:w="7829" w:type="dxa"/>
            <w:gridSpan w:val="3"/>
          </w:tcPr>
          <w:p w14:paraId="438220E9" w14:textId="77777777" w:rsidR="00A406E5" w:rsidRPr="00A406E5" w:rsidRDefault="00367C88" w:rsidP="00A406E5">
            <w:pPr>
              <w:rPr>
                <w:rFonts w:ascii="Arial" w:hAnsi="Arial" w:cs="Arial"/>
                <w:sz w:val="22"/>
                <w:szCs w:val="22"/>
              </w:rPr>
            </w:pP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 xml:space="preserve">Lle bo’n ymarferol ac yn bosibl, rhaid cyflwyno pob asesiad ysgrifenedig drwy Turnitin, oni nodir yn wahanol gan y Darlithydd.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>(PEIDIWCH â rhoi’r fanyleb asesu hon i mewn i Turnitin neu bydd yn cyfateb i lawer o bethau tebyg yng nghyflwyniadau myfyrwyr eraill.)</w:t>
            </w:r>
          </w:p>
          <w:p w14:paraId="723552F3" w14:textId="77777777" w:rsidR="00A406E5" w:rsidRPr="00A406E5" w:rsidRDefault="00367C88" w:rsidP="009E4559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Dull cyflwyno arall (os ydy’n berthnasol):</w:t>
            </w:r>
            <w:r w:rsidR="00A406E5" w:rsidRPr="00A406E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1A176133" w14:textId="77777777" w:rsidR="007F34F8" w:rsidRDefault="00367C88" w:rsidP="00553B4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Bydd cyflwyno’r asesiad yn hwyr yn arwain at ddyfarnu marc cosb</w:t>
            </w:r>
            <w:r w:rsidR="007F34F8">
              <w:rPr>
                <w:rFonts w:ascii="Arial" w:hAnsi="Arial" w:cs="Arial"/>
                <w:b/>
                <w:sz w:val="22"/>
                <w:szCs w:val="22"/>
                <w:lang w:val="cy-GB"/>
              </w:rPr>
              <w:t>:</w:t>
            </w:r>
          </w:p>
          <w:p w14:paraId="380825ED" w14:textId="358A06D3" w:rsidR="007F34F8" w:rsidRPr="00D0776C" w:rsidRDefault="007F34F8" w:rsidP="007F34F8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Bydd gwaith a gyflwynir hyd at wythnos yn hwyr yn cael ei gapio ar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4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0% ar gyfer y cynnig cyntaf a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dyfernir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marc o 0% am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waith ail-asesu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. Dim ond os oes hawliad amgylchiadau esgusodol cymeradwy y gellir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diddymu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 xml:space="preserve"> cosbau am gyflwyno'n hwyr.</w:t>
            </w:r>
          </w:p>
          <w:p w14:paraId="02BC18FC" w14:textId="2BA3B4B7" w:rsidR="00A406E5" w:rsidRPr="007F34F8" w:rsidRDefault="007F34F8" w:rsidP="007F34F8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Bydd gwaith a gyflwynir fwy nag wythnos yn hwyr yn cael ei ystyried fel gwaith heb ei gyflwyno ac ni chaiff ei farcio. Gellir ystyried y gwaith fel cyflwyniad i’w ail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-</w:t>
            </w:r>
            <w:r w:rsidRPr="00D0776C">
              <w:rPr>
                <w:rFonts w:ascii="Arial" w:hAnsi="Arial" w:cs="Arial"/>
                <w:sz w:val="22"/>
                <w:szCs w:val="22"/>
                <w:lang w:val="cy-GB"/>
              </w:rPr>
              <w:t>asesu os caiff ei gynnig gan Fwrdd Arholi neu os oes hawliad amgylchiadau esgusodol cymeradwy.</w:t>
            </w:r>
            <w:r w:rsidR="00367C88" w:rsidRPr="009E4559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</w:tr>
      <w:tr w:rsidR="00A406E5" w:rsidRPr="00A406E5" w14:paraId="6CD5FFFA" w14:textId="77777777" w:rsidTr="00A406E5">
        <w:tc>
          <w:tcPr>
            <w:tcW w:w="2093" w:type="dxa"/>
            <w:shd w:val="pct15" w:color="auto" w:fill="auto"/>
          </w:tcPr>
          <w:p w14:paraId="662BC293" w14:textId="77777777" w:rsidR="00A406E5" w:rsidRPr="00A406E5" w:rsidRDefault="00367C88" w:rsidP="00553B4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 xml:space="preserve">Gonestrwydd academaidd / cyfeirnodi: </w:t>
            </w:r>
          </w:p>
        </w:tc>
        <w:tc>
          <w:tcPr>
            <w:tcW w:w="7829" w:type="dxa"/>
            <w:gridSpan w:val="3"/>
          </w:tcPr>
          <w:p w14:paraId="37D47695" w14:textId="77777777" w:rsidR="00A406E5" w:rsidRPr="00A406E5" w:rsidRDefault="00367C88" w:rsidP="00553B4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 xml:space="preserve">Mae gonestrwydd academaidd yn ofynnol.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>Ym mhrif ran eich cyflwyniad rhaid i chi gydnabod awduron y mae’ch gwaith wedi’i seilio ar eu hymchwil a’u syniadau.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E4559">
              <w:rPr>
                <w:rFonts w:ascii="Arial" w:hAnsi="Arial" w:cs="Arial"/>
                <w:sz w:val="22"/>
                <w:szCs w:val="22"/>
                <w:lang w:val="cy-GB"/>
              </w:rPr>
              <w:t xml:space="preserve">Dylech atodi rhestr gyfeiriadau i’ch cyflwyniad sy’n nodi’r llyfrau, erthyglau ac ati rydych wedi’u defnyddio, wedi cyfeirio atynt neu wedi’u dyfynnu er mwyn cwblhau’r asesiad hwn. </w:t>
            </w:r>
            <w:r w:rsidR="00A406E5" w:rsidRPr="00A406E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F225B3" w:rsidRPr="0016315B" w14:paraId="74C37E6C" w14:textId="77777777" w:rsidTr="00A406E5">
        <w:tc>
          <w:tcPr>
            <w:tcW w:w="2093" w:type="dxa"/>
            <w:shd w:val="pct15" w:color="auto" w:fill="auto"/>
          </w:tcPr>
          <w:p w14:paraId="3B0C1829" w14:textId="64D19C39" w:rsidR="00F225B3" w:rsidRPr="00F225B3" w:rsidRDefault="00F225B3" w:rsidP="00F225B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10D30">
              <w:rPr>
                <w:rFonts w:ascii="Arial" w:hAnsi="Arial" w:cs="Arial"/>
                <w:b/>
                <w:sz w:val="22"/>
                <w:szCs w:val="22"/>
                <w:lang w:val="cy-GB"/>
              </w:rPr>
              <w:t>Gwaith dros y terfyn geiriau:</w:t>
            </w:r>
          </w:p>
        </w:tc>
        <w:tc>
          <w:tcPr>
            <w:tcW w:w="7829" w:type="dxa"/>
            <w:gridSpan w:val="3"/>
          </w:tcPr>
          <w:p w14:paraId="586332A3" w14:textId="77777777" w:rsidR="00F225B3" w:rsidRPr="00710D30" w:rsidRDefault="00F225B3" w:rsidP="00F225B3">
            <w:pPr>
              <w:ind w:left="-10"/>
              <w:rPr>
                <w:rFonts w:ascii="Arial" w:hAnsi="Arial" w:cs="Arial"/>
                <w:sz w:val="22"/>
                <w:szCs w:val="22"/>
                <w:lang w:val="cy-GB" w:eastAsia="zh-CN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Er mwyn cefnogi tegwch ac ysgrifennu academaidd da, mae gan bob asesiad derfyn geiriau penodol. Mae'n bwysig eich bod chi'n aros o fewn y terfyn hwn. Mae'r terfyn geiriau yn helpu i sicrhau:</w:t>
            </w:r>
          </w:p>
          <w:p w14:paraId="709A81AF" w14:textId="77777777" w:rsidR="00F225B3" w:rsidRPr="00710D30" w:rsidRDefault="00F225B3" w:rsidP="00F225B3">
            <w:pPr>
              <w:numPr>
                <w:ilvl w:val="0"/>
                <w:numId w:val="18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Eich bod yn ysgrifennu'n glir ac yn gryno.</w:t>
            </w:r>
          </w:p>
          <w:p w14:paraId="726E1B0B" w14:textId="77777777" w:rsidR="00F225B3" w:rsidRPr="00710D30" w:rsidRDefault="00F225B3" w:rsidP="00F225B3">
            <w:pPr>
              <w:numPr>
                <w:ilvl w:val="0"/>
                <w:numId w:val="17"/>
              </w:numPr>
              <w:spacing w:line="278" w:lineRule="auto"/>
              <w:ind w:hanging="294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lastRenderedPageBreak/>
              <w:t>Bod pob myfyriwr yn cwblhau'r asesiad ar sail gyfartal.</w:t>
            </w:r>
          </w:p>
          <w:p w14:paraId="05107A99" w14:textId="77777777" w:rsidR="00F225B3" w:rsidRPr="00710D30" w:rsidRDefault="00F225B3" w:rsidP="00F225B3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43BEDF6" w14:textId="77777777" w:rsidR="00F225B3" w:rsidRPr="00710D30" w:rsidRDefault="00F225B3" w:rsidP="00F225B3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yw’ch gwaith dros y terfyn geiriau</w:t>
            </w:r>
          </w:p>
          <w:p w14:paraId="6A24E0EA" w14:textId="77777777" w:rsidR="00F225B3" w:rsidRDefault="00F225B3" w:rsidP="00F225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710D30">
              <w:rPr>
                <w:rFonts w:ascii="Arial" w:hAnsi="Arial" w:cs="Arial"/>
                <w:sz w:val="22"/>
                <w:szCs w:val="22"/>
                <w:lang w:val="cy-GB"/>
              </w:rPr>
              <w:t>Os yw'ch gwaith yn fwy na'r terfyn geiriau, bydd y cosbau canlynol fel arfer yn berthnasol. Ni all y didyniadau hyn gymryd eich marc islaw'r marc pasio ar gyfer y modwl.</w:t>
            </w:r>
          </w:p>
          <w:p w14:paraId="23D55617" w14:textId="77777777" w:rsidR="00F225B3" w:rsidRPr="00710D30" w:rsidRDefault="00F225B3" w:rsidP="00F225B3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"/>
              <w:gridCol w:w="5274"/>
            </w:tblGrid>
            <w:tr w:rsidR="00F225B3" w:rsidRPr="00710D30" w14:paraId="77633840" w14:textId="77777777" w:rsidTr="00DE015C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54651B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Canran dros y Terfyn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B791DB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Cosb a Gymhwysir</w:t>
                  </w:r>
                </w:p>
              </w:tc>
            </w:tr>
            <w:tr w:rsidR="00F225B3" w:rsidRPr="00710D30" w14:paraId="65601E79" w14:textId="77777777" w:rsidTr="00DE015C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471EA35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Hyd at 10%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32CFF2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Dim cosb</w:t>
                  </w:r>
                </w:p>
              </w:tc>
            </w:tr>
            <w:tr w:rsidR="00F225B3" w:rsidRPr="0016315B" w14:paraId="06325F51" w14:textId="77777777" w:rsidTr="0016315B">
              <w:tc>
                <w:tcPr>
                  <w:tcW w:w="193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7E0490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10%–25% </w:t>
                  </w:r>
                </w:p>
              </w:tc>
              <w:tc>
                <w:tcPr>
                  <w:tcW w:w="52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81E4C7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5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 </w:t>
                  </w:r>
                </w:p>
              </w:tc>
            </w:tr>
            <w:tr w:rsidR="00F225B3" w:rsidRPr="0016315B" w14:paraId="78B91373" w14:textId="77777777" w:rsidTr="0016315B">
              <w:tc>
                <w:tcPr>
                  <w:tcW w:w="193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7F62AB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26%–50% </w:t>
                  </w:r>
                </w:p>
              </w:tc>
              <w:tc>
                <w:tcPr>
                  <w:tcW w:w="527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2F91576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Didynnu 10 marc </w:t>
                  </w:r>
                  <w:r w:rsidRPr="00710D30">
                    <w:rPr>
                      <w:rFonts w:ascii="Arial" w:hAnsi="Arial" w:cs="Arial"/>
                      <w:i/>
                      <w:iCs/>
                      <w:sz w:val="22"/>
                      <w:szCs w:val="22"/>
                      <w:lang w:val="cy-GB"/>
                    </w:rPr>
                    <w:t>neu</w:t>
                  </w:r>
                  <w:r w:rsidRPr="00710D30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 xml:space="preserve"> ostwng y marc i’r marc sydd wedi’i gapio (pa un bynnag yw’r gosb leiaf)</w:t>
                  </w:r>
                </w:p>
              </w:tc>
            </w:tr>
            <w:tr w:rsidR="00F225B3" w:rsidRPr="0016315B" w14:paraId="630947DC" w14:textId="77777777" w:rsidTr="0016315B">
              <w:tc>
                <w:tcPr>
                  <w:tcW w:w="193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F2C1CD5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Dros 50%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A5B138A" w14:textId="77777777" w:rsidR="00F225B3" w:rsidRPr="00710D30" w:rsidRDefault="00F225B3" w:rsidP="00F225B3">
                  <w:pPr>
                    <w:ind w:left="-10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Marc wedi’i gapio ar y marc pasio</w:t>
                  </w:r>
                </w:p>
              </w:tc>
            </w:tr>
          </w:tbl>
          <w:p w14:paraId="76169BA2" w14:textId="77777777" w:rsidR="00F225B3" w:rsidRDefault="00F225B3" w:rsidP="00F225B3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C5D9873" w14:textId="77777777" w:rsidR="00F225B3" w:rsidRPr="00E20D9A" w:rsidRDefault="00F225B3" w:rsidP="00F225B3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Enghreifftiau (Israddedig):</w:t>
            </w:r>
          </w:p>
          <w:p w14:paraId="0DAE64B3" w14:textId="77777777" w:rsidR="00F225B3" w:rsidRPr="00E20D9A" w:rsidRDefault="00F225B3" w:rsidP="00F225B3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i'r marc pasio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os yw nifer y geiriau yn 10–25% dros y terfyn.</w:t>
            </w:r>
          </w:p>
          <w:p w14:paraId="7659D03C" w14:textId="77777777" w:rsidR="00F225B3" w:rsidRPr="00E20D9A" w:rsidRDefault="00F225B3" w:rsidP="00F225B3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49%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yn cael ei ostwng gan 5 marc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44%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6E968A40" w14:textId="77777777" w:rsidR="00F225B3" w:rsidRPr="00E20D9A" w:rsidRDefault="00F225B3" w:rsidP="00F225B3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47%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40%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2042AE37" w14:textId="77777777" w:rsidR="00F225B3" w:rsidRPr="00E20D9A" w:rsidRDefault="00F225B3" w:rsidP="00F225B3">
            <w:pPr>
              <w:numPr>
                <w:ilvl w:val="0"/>
                <w:numId w:val="19"/>
              </w:numPr>
              <w:tabs>
                <w:tab w:val="clear" w:pos="720"/>
                <w:tab w:val="num" w:pos="215"/>
              </w:tabs>
              <w:spacing w:line="278" w:lineRule="auto"/>
              <w:ind w:left="215" w:hanging="215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Byddai marc o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55%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 xml:space="preserve"> sydd 25–50% dros y terfyn geiriau yn cael ei ostwng 10 marc i </w:t>
            </w: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45%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  <w:p w14:paraId="39223C49" w14:textId="77777777" w:rsidR="00F225B3" w:rsidRPr="00E20D9A" w:rsidRDefault="00F225B3" w:rsidP="00F225B3">
            <w:pPr>
              <w:ind w:left="-10"/>
              <w:rPr>
                <w:rFonts w:ascii="Arial" w:eastAsia="MS Mincho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716FA138" w14:textId="77777777" w:rsidR="00F225B3" w:rsidRPr="00E20D9A" w:rsidRDefault="00F225B3" w:rsidP="00F225B3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Os ydych o dan y terfyn geiriau</w:t>
            </w:r>
          </w:p>
          <w:p w14:paraId="6288E657" w14:textId="77777777" w:rsidR="00F225B3" w:rsidRPr="00E20D9A" w:rsidRDefault="00F225B3" w:rsidP="00F225B3">
            <w:pPr>
              <w:ind w:left="-10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yw'ch gwaith yn sylweddol is na’r terfyn geiriau, efallai y byddwch chi'n colli marciau oherwydd mae’n bosibl na fydd eich cyflwyniad yn cynnwys digon o fanyl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der </w:t>
            </w: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i fodloni'r deilliannau dysgu.</w:t>
            </w:r>
          </w:p>
          <w:p w14:paraId="38F98154" w14:textId="77777777" w:rsidR="00F225B3" w:rsidRPr="00E20D9A" w:rsidRDefault="00F225B3" w:rsidP="00F225B3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56E358AB" w14:textId="77777777" w:rsidR="00F225B3" w:rsidRPr="00E20D9A" w:rsidRDefault="00F225B3" w:rsidP="00F225B3">
            <w:pPr>
              <w:ind w:left="-10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Adborth</w:t>
            </w:r>
          </w:p>
          <w:p w14:paraId="5A07B54F" w14:textId="6ACD7A33" w:rsidR="00F225B3" w:rsidRPr="009E4559" w:rsidRDefault="00F225B3" w:rsidP="00F225B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E20D9A">
              <w:rPr>
                <w:rFonts w:ascii="Arial" w:hAnsi="Arial" w:cs="Arial"/>
                <w:sz w:val="22"/>
                <w:szCs w:val="22"/>
                <w:lang w:val="cy-GB"/>
              </w:rPr>
              <w:t>Os cymhwysir cosb sy’n gysylltiedig â’r terfyn geiriau, bydd hyn yn cael ei nodi'n glir yn eich adborth, ynghyd â'r rheswm.</w:t>
            </w:r>
          </w:p>
        </w:tc>
      </w:tr>
    </w:tbl>
    <w:p w14:paraId="0CEB14E9" w14:textId="77777777" w:rsidR="00152E9D" w:rsidRDefault="00152E9D" w:rsidP="00DB116D">
      <w:pPr>
        <w:rPr>
          <w:rFonts w:ascii="Arial" w:hAnsi="Arial" w:cs="Arial"/>
          <w:sz w:val="32"/>
          <w:lang w:val="cy-GB"/>
        </w:rPr>
      </w:pPr>
    </w:p>
    <w:p w14:paraId="1F0BCED8" w14:textId="77777777" w:rsidR="00F225B3" w:rsidRDefault="00F225B3" w:rsidP="00DB116D">
      <w:pPr>
        <w:rPr>
          <w:rFonts w:ascii="Arial" w:hAnsi="Arial" w:cs="Arial"/>
          <w:sz w:val="32"/>
          <w:lang w:val="cy-GB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01A3F" w:rsidRPr="0016315B" w14:paraId="41ACC62B" w14:textId="77777777" w:rsidTr="00A406E5">
        <w:tc>
          <w:tcPr>
            <w:tcW w:w="9747" w:type="dxa"/>
            <w:shd w:val="pct10" w:color="auto" w:fill="auto"/>
          </w:tcPr>
          <w:p w14:paraId="68136C0C" w14:textId="58F01BC6" w:rsidR="00C01A3F" w:rsidRPr="007F34F8" w:rsidRDefault="00A406E5" w:rsidP="00273FEE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225B3">
              <w:rPr>
                <w:rFonts w:ascii="Arial" w:hAnsi="Arial" w:cs="Arial"/>
                <w:sz w:val="32"/>
                <w:lang w:val="cy-GB"/>
              </w:rPr>
              <w:br w:type="page"/>
            </w:r>
            <w:r w:rsidR="00367C88"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Deilliannau Dysgu’r Modwl</w:t>
            </w:r>
            <w:r w:rsidR="00C01A3F" w:rsidRPr="007F34F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4C24FA8D" w14:textId="77777777" w:rsidR="00C01A3F" w:rsidRPr="007F34F8" w:rsidRDefault="00367C88" w:rsidP="00553B4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9E4559">
              <w:rPr>
                <w:rFonts w:ascii="Arial" w:hAnsi="Arial" w:cs="Arial"/>
                <w:b/>
                <w:sz w:val="22"/>
                <w:szCs w:val="22"/>
                <w:lang w:val="cy-GB"/>
              </w:rPr>
              <w:t>(o faes llafur y modwl)</w:t>
            </w:r>
          </w:p>
        </w:tc>
      </w:tr>
      <w:tr w:rsidR="00C01A3F" w:rsidRPr="0016315B" w14:paraId="01ED85F6" w14:textId="77777777" w:rsidTr="00A406E5">
        <w:tc>
          <w:tcPr>
            <w:tcW w:w="9747" w:type="dxa"/>
          </w:tcPr>
          <w:p w14:paraId="1C3B3C63" w14:textId="77777777" w:rsidR="00C01A3F" w:rsidRPr="007F34F8" w:rsidRDefault="00C01A3F" w:rsidP="00273FE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788507F" w14:textId="77777777" w:rsidR="00C01A3F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AF66B64" w14:textId="77777777" w:rsidR="00F225B3" w:rsidRDefault="00F225B3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6F11B678" w14:textId="77777777" w:rsidR="00F225B3" w:rsidRPr="007F34F8" w:rsidRDefault="00F225B3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384EA42" w14:textId="77777777" w:rsidR="00C01A3F" w:rsidRPr="007F34F8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D1BC2D1" w14:textId="77777777" w:rsidR="00C01A3F" w:rsidRPr="007F34F8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D0D816C" w14:textId="77777777" w:rsidR="00C01A3F" w:rsidRPr="007F34F8" w:rsidRDefault="00C01A3F" w:rsidP="00152E9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0A2B009A" w14:textId="77777777" w:rsidR="00C01A3F" w:rsidRPr="007F34F8" w:rsidRDefault="00C01A3F" w:rsidP="00A85BF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EC2CADE" w14:textId="77777777" w:rsidR="00C01A3F" w:rsidRPr="007F34F8" w:rsidRDefault="00C01A3F" w:rsidP="004D5E9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1038E3A5" w14:textId="77777777" w:rsidR="00C01A3F" w:rsidRPr="007F34F8" w:rsidRDefault="00C01A3F" w:rsidP="00BA1176">
      <w:pPr>
        <w:rPr>
          <w:rFonts w:ascii="Arial" w:hAnsi="Arial" w:cs="Arial"/>
          <w:b/>
          <w:lang w:val="es-ES"/>
        </w:rPr>
      </w:pPr>
    </w:p>
    <w:p w14:paraId="7181EA09" w14:textId="77777777" w:rsidR="00C01A3F" w:rsidRPr="007F34F8" w:rsidRDefault="00C01A3F" w:rsidP="00BA1176">
      <w:pPr>
        <w:rPr>
          <w:rFonts w:ascii="Arial" w:hAnsi="Arial" w:cs="Arial"/>
          <w:b/>
          <w:lang w:val="es-ES"/>
        </w:rPr>
      </w:pPr>
    </w:p>
    <w:p w14:paraId="1FFC5BD9" w14:textId="60F9BDB7" w:rsidR="00F225B3" w:rsidRDefault="00F225B3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p w14:paraId="67F01049" w14:textId="77777777" w:rsidR="0028204E" w:rsidRPr="007F34F8" w:rsidRDefault="0028204E" w:rsidP="00BA1176">
      <w:pPr>
        <w:rPr>
          <w:rFonts w:ascii="Arial" w:hAnsi="Arial" w:cs="Arial"/>
          <w:b/>
          <w:lang w:val="es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9781"/>
      </w:tblGrid>
      <w:tr w:rsidR="005969E2" w:rsidRPr="00A406E5" w14:paraId="0627C556" w14:textId="77777777" w:rsidTr="009E4559">
        <w:tc>
          <w:tcPr>
            <w:tcW w:w="9781" w:type="dxa"/>
            <w:shd w:val="clear" w:color="auto" w:fill="C0C0C0"/>
          </w:tcPr>
          <w:p w14:paraId="2F5C61FC" w14:textId="77777777" w:rsidR="005969E2" w:rsidRPr="00A406E5" w:rsidRDefault="00933F10" w:rsidP="00553B4B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7F34F8">
              <w:rPr>
                <w:rFonts w:ascii="Arial" w:hAnsi="Arial" w:cs="Arial"/>
                <w:sz w:val="32"/>
                <w:lang w:val="es-ES"/>
              </w:rPr>
              <w:br w:type="page"/>
            </w:r>
            <w:r w:rsidR="00367C88" w:rsidRPr="009E4559">
              <w:rPr>
                <w:rFonts w:ascii="Arial" w:hAnsi="Arial" w:cs="Arial"/>
                <w:b/>
                <w:sz w:val="40"/>
                <w:szCs w:val="40"/>
                <w:lang w:val="cy-GB"/>
              </w:rPr>
              <w:t>DISGRIFIAD O’R DASG</w:t>
            </w:r>
          </w:p>
        </w:tc>
      </w:tr>
    </w:tbl>
    <w:p w14:paraId="3ECA1DFA" w14:textId="77777777" w:rsidR="00EE6F25" w:rsidRPr="00A406E5" w:rsidRDefault="00EE6F25" w:rsidP="005969E2">
      <w:pPr>
        <w:jc w:val="both"/>
        <w:rPr>
          <w:rFonts w:ascii="Arial" w:hAnsi="Arial" w:cs="Arial"/>
          <w:sz w:val="22"/>
          <w:szCs w:val="22"/>
        </w:rPr>
      </w:pPr>
    </w:p>
    <w:p w14:paraId="143845C8" w14:textId="77777777" w:rsidR="00E6629A" w:rsidRDefault="00E6629A" w:rsidP="00E6629A">
      <w:pPr>
        <w:pStyle w:val="Heading2"/>
        <w:ind w:left="284"/>
        <w:rPr>
          <w:rFonts w:ascii="Arial" w:hAnsi="Arial" w:cs="Arial"/>
          <w:sz w:val="22"/>
          <w:szCs w:val="22"/>
          <w:lang w:val="cy-GB"/>
        </w:rPr>
      </w:pPr>
      <w:bookmarkStart w:id="0" w:name="_Hlk157420541"/>
      <w:r w:rsidRPr="00C573A3">
        <w:rPr>
          <w:rFonts w:ascii="Arial" w:hAnsi="Arial" w:cs="Arial"/>
          <w:sz w:val="22"/>
          <w:szCs w:val="22"/>
          <w:lang w:val="cy-GB"/>
        </w:rPr>
        <w:t xml:space="preserve">Defnyddio Deallusrwydd Artiffisial Cynhyrchiol mewn Asesiadau </w:t>
      </w:r>
    </w:p>
    <w:p w14:paraId="4DD9D782" w14:textId="77777777" w:rsidR="00E6629A" w:rsidRPr="00C573A3" w:rsidRDefault="00E6629A" w:rsidP="00E6629A">
      <w:pPr>
        <w:ind w:left="284"/>
        <w:rPr>
          <w:rFonts w:ascii="Arial" w:eastAsia="Calibri" w:hAnsi="Arial" w:cs="Arial"/>
          <w:lang w:val="cy-GB"/>
        </w:rPr>
      </w:pPr>
      <w:r w:rsidRPr="00C573A3">
        <w:rPr>
          <w:rFonts w:ascii="Arial" w:eastAsia="Calibri" w:hAnsi="Arial" w:cs="Arial"/>
          <w:lang w:val="cy-GB"/>
        </w:rPr>
        <w:t xml:space="preserve">(Y darlithydd i ddynodi </w:t>
      </w:r>
      <w:r>
        <w:rPr>
          <w:rFonts w:ascii="Arial" w:eastAsia="Calibri" w:hAnsi="Arial" w:cs="Arial"/>
          <w:lang w:val="cy-GB"/>
        </w:rPr>
        <w:t xml:space="preserve">Gallwch/Na allwch </w:t>
      </w:r>
      <w:r w:rsidRPr="00C573A3">
        <w:rPr>
          <w:rFonts w:ascii="Arial" w:eastAsia="Calibri" w:hAnsi="Arial" w:cs="Arial"/>
          <w:lang w:val="cy-GB"/>
        </w:rPr>
        <w:t xml:space="preserve">neu </w:t>
      </w:r>
      <w:r>
        <w:rPr>
          <w:rFonts w:ascii="Arial" w:eastAsia="Calibri" w:hAnsi="Arial" w:cs="Arial"/>
          <w:lang w:val="cy-GB"/>
        </w:rPr>
        <w:t>Gywir/Anghywir</w:t>
      </w:r>
      <w:r w:rsidRPr="00C573A3">
        <w:rPr>
          <w:rFonts w:ascii="Arial" w:eastAsia="Calibri" w:hAnsi="Arial" w:cs="Arial"/>
          <w:lang w:val="cy-GB"/>
        </w:rPr>
        <w:t xml:space="preserve"> yn erbyn pob elfen)</w:t>
      </w:r>
    </w:p>
    <w:p w14:paraId="392D6580" w14:textId="77777777" w:rsidR="00E6629A" w:rsidRPr="00E6629A" w:rsidRDefault="00E6629A" w:rsidP="00E6629A">
      <w:pPr>
        <w:rPr>
          <w:rFonts w:ascii="Arial" w:eastAsia="Calibri" w:hAnsi="Arial" w:cs="Arial"/>
          <w:color w:val="000000" w:themeColor="text1"/>
          <w:sz w:val="22"/>
          <w:szCs w:val="22"/>
          <w:lang w:val="cy-GB"/>
        </w:rPr>
      </w:pPr>
    </w:p>
    <w:tbl>
      <w:tblPr>
        <w:tblStyle w:val="TableGrid"/>
        <w:tblW w:w="0" w:type="auto"/>
        <w:tblInd w:w="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9"/>
        <w:gridCol w:w="1559"/>
      </w:tblGrid>
      <w:tr w:rsidR="00EE16F3" w:rsidRPr="00C573A3" w14:paraId="14FE5E05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1D9BC016" w14:textId="77777777" w:rsidR="00EE16F3" w:rsidRPr="00C573A3" w:rsidRDefault="00EE16F3" w:rsidP="00EE16F3">
            <w:pPr>
              <w:spacing w:line="259" w:lineRule="auto"/>
              <w:rPr>
                <w:rFonts w:ascii="Arial" w:eastAsia="Calibri" w:hAnsi="Arial" w:cs="Arial"/>
                <w:color w:val="FFFFFF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YMCHWIL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7B24C4A2" w14:textId="2F22D536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chi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ddefnyddio Deallusrwydd Artiffisial Cynhyrchiol i’ch cefnogi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mewn ymchwil a dadansoddi data. </w:t>
            </w:r>
          </w:p>
        </w:tc>
        <w:tc>
          <w:tcPr>
            <w:tcW w:w="1559" w:type="dxa"/>
          </w:tcPr>
          <w:p w14:paraId="4C988757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Gallwch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13258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128D04A0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46F736CE" w14:textId="77777777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Na allwch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3274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E16F3" w:rsidRPr="00C573A3" w14:paraId="6434EE7A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7D69AFD8" w14:textId="77777777" w:rsidR="00EE16F3" w:rsidRPr="00C573A3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STRWYTHUR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A8BDCFD" w14:textId="2D6B7A1B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i’ch cefnogi wrth strwythuro eich gwaith, yn cynnwys llunio strwythur dadl drafft, dynodi adrannau a phenawdau ac ati.</w:t>
            </w:r>
          </w:p>
        </w:tc>
        <w:tc>
          <w:tcPr>
            <w:tcW w:w="1559" w:type="dxa"/>
          </w:tcPr>
          <w:p w14:paraId="42A9C8ED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04482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068DFEF9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07B45E4" w14:textId="77777777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02359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E16F3" w:rsidRPr="00C573A3" w14:paraId="1755EF0F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5DADB66E" w14:textId="77777777" w:rsidR="00EE16F3" w:rsidRPr="00C573A3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PRAWF DDARLLEN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6C3C7A51" w14:textId="797C9B54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wirio eich testun/creadigaeth eich hun am wallau gramadegol a chystrawennol,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gan g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ynnwys 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cael awgrymiadau i 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aralleirio eich gwaith.</w:t>
            </w:r>
          </w:p>
        </w:tc>
        <w:tc>
          <w:tcPr>
            <w:tcW w:w="1559" w:type="dxa"/>
          </w:tcPr>
          <w:p w14:paraId="672D65E4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210170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3AACE65" w14:textId="77777777" w:rsidR="00EE16F3" w:rsidRPr="00367924" w:rsidRDefault="00EE16F3" w:rsidP="00EE16F3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ABCC81D" w14:textId="77777777" w:rsidR="00EE16F3" w:rsidRPr="00367924" w:rsidRDefault="00EE16F3" w:rsidP="00EE16F3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8463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6629A" w:rsidRPr="00C573A3" w14:paraId="5AE28640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56C0C2DA" w14:textId="77777777" w:rsidR="00E6629A" w:rsidRPr="00C573A3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YSGRIFENNU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3C000C13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testun i’w gyflwyno. </w:t>
            </w:r>
          </w:p>
        </w:tc>
        <w:tc>
          <w:tcPr>
            <w:tcW w:w="1559" w:type="dxa"/>
          </w:tcPr>
          <w:p w14:paraId="68DBF770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8843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59B068EA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5FB5C20E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4330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6629A" w:rsidRPr="00C573A3" w14:paraId="78F6EF98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3F45260F" w14:textId="77777777" w:rsidR="00E6629A" w:rsidRPr="00C573A3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CREADIGOL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AD1DB00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gallwch chi ddefnyddio Deallusrwydd Artiffisial Cynhyrchiol i greu deunyddiau creadigol, megis delweddau. </w:t>
            </w:r>
          </w:p>
        </w:tc>
        <w:tc>
          <w:tcPr>
            <w:tcW w:w="1559" w:type="dxa"/>
          </w:tcPr>
          <w:p w14:paraId="3FCB68C4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2737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797EF1E7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6132ECB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76284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6629A" w:rsidRPr="00C573A3" w14:paraId="0595EFCB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34528FDB" w14:textId="77777777" w:rsidR="00E6629A" w:rsidRPr="00C573A3" w:rsidRDefault="00E6629A" w:rsidP="000E3CFB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RHAGLENNU 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5E65A54A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Ar gyfer yr asesiad hwn, gallwch chi ddefnyddio Deallusrwydd Artiffisial Cynhyrchiol i greu a gwirio cod.</w:t>
            </w:r>
          </w:p>
        </w:tc>
        <w:tc>
          <w:tcPr>
            <w:tcW w:w="1559" w:type="dxa"/>
          </w:tcPr>
          <w:p w14:paraId="7C82F4D3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>Gallwch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28033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MS Gothic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  <w:p w14:paraId="46F746E7" w14:textId="77777777" w:rsidR="00E6629A" w:rsidRPr="00367924" w:rsidRDefault="00E6629A" w:rsidP="000E3CFB">
            <w:pPr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</w:p>
          <w:p w14:paraId="1767D653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>Na</w:t>
            </w:r>
            <w:r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allwch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189916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tr w:rsidR="00E6629A" w:rsidRPr="00C573A3" w14:paraId="61BFBE3C" w14:textId="77777777" w:rsidTr="000E3CFB">
        <w:tc>
          <w:tcPr>
            <w:tcW w:w="2268" w:type="dxa"/>
            <w:tcMar>
              <w:left w:w="105" w:type="dxa"/>
              <w:right w:w="105" w:type="dxa"/>
            </w:tcMar>
          </w:tcPr>
          <w:p w14:paraId="641CF6B7" w14:textId="77777777" w:rsidR="00E6629A" w:rsidRPr="00C573A3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C573A3">
              <w:rPr>
                <w:rFonts w:ascii="Arial" w:eastAsia="Calibri" w:hAnsi="Arial" w:cs="Arial"/>
                <w:sz w:val="22"/>
                <w:szCs w:val="22"/>
                <w:lang w:val="cy-GB"/>
              </w:rPr>
              <w:t>DIM</w:t>
            </w:r>
          </w:p>
        </w:tc>
        <w:tc>
          <w:tcPr>
            <w:tcW w:w="6379" w:type="dxa"/>
            <w:tcMar>
              <w:left w:w="105" w:type="dxa"/>
              <w:right w:w="105" w:type="dxa"/>
            </w:tcMar>
          </w:tcPr>
          <w:p w14:paraId="4631BE9F" w14:textId="77777777" w:rsidR="00E6629A" w:rsidRPr="00367924" w:rsidRDefault="00E6629A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Ar gyfer yr asesiad hwn, ni chaniateir i chi ddefnyddio </w:t>
            </w:r>
            <w:r w:rsidRPr="00367924">
              <w:rPr>
                <w:rFonts w:ascii="Arial" w:eastAsia="Calibri" w:hAnsi="Arial" w:cs="Arial"/>
                <w:b/>
                <w:bCs/>
                <w:sz w:val="22"/>
                <w:szCs w:val="22"/>
                <w:lang w:val="cy-GB"/>
              </w:rPr>
              <w:t>unrhyw</w:t>
            </w:r>
            <w:r w:rsidRPr="00367924">
              <w:rPr>
                <w:rFonts w:ascii="Arial" w:eastAsia="Calibri" w:hAnsi="Arial" w:cs="Arial"/>
                <w:sz w:val="22"/>
                <w:szCs w:val="22"/>
                <w:lang w:val="cy-GB"/>
              </w:rPr>
              <w:t xml:space="preserve"> fath o gymorth drwy Ddeallusrwydd Artiffisial Cynhyrchiol.  Mae hyn yn cynnwys cymorth ymchwil, cymorth strwythur, cymorth ysgrifennu / prawf ddarllen a chymorth creadigol.</w:t>
            </w:r>
          </w:p>
        </w:tc>
        <w:tc>
          <w:tcPr>
            <w:tcW w:w="1559" w:type="dxa"/>
          </w:tcPr>
          <w:p w14:paraId="4ABD785F" w14:textId="539C4B7B" w:rsidR="00E6629A" w:rsidRPr="00367924" w:rsidRDefault="0016315B" w:rsidP="000E3CFB">
            <w:pPr>
              <w:spacing w:line="259" w:lineRule="auto"/>
              <w:rPr>
                <w:rFonts w:ascii="Arial" w:eastAsia="Calibri" w:hAnsi="Arial" w:cs="Arial"/>
                <w:sz w:val="22"/>
                <w:szCs w:val="22"/>
                <w:lang w:val="cy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cy-GB"/>
                </w:rPr>
                <w:id w:val="-13602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29A" w:rsidRPr="00367924">
                  <w:rPr>
                    <w:rFonts w:ascii="MS Gothic" w:eastAsia="MS Gothic" w:hAnsi="MS Gothic" w:cs="Arial"/>
                    <w:sz w:val="22"/>
                    <w:szCs w:val="22"/>
                    <w:lang w:val="cy-GB"/>
                  </w:rPr>
                  <w:t>☐</w:t>
                </w:r>
              </w:sdtContent>
            </w:sdt>
          </w:p>
        </w:tc>
      </w:tr>
      <w:bookmarkEnd w:id="0"/>
    </w:tbl>
    <w:p w14:paraId="13F1E8F4" w14:textId="77777777" w:rsidR="00E6629A" w:rsidRPr="00C573A3" w:rsidRDefault="00E6629A" w:rsidP="00E6629A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4282945C" w14:textId="77777777" w:rsidR="00E6629A" w:rsidRPr="00C573A3" w:rsidRDefault="00E6629A" w:rsidP="00E6629A">
      <w:pPr>
        <w:ind w:left="720"/>
        <w:rPr>
          <w:rFonts w:ascii="Arial" w:hAnsi="Arial" w:cs="Arial"/>
          <w:sz w:val="22"/>
          <w:szCs w:val="22"/>
        </w:rPr>
      </w:pPr>
    </w:p>
    <w:p w14:paraId="6AECE053" w14:textId="77777777" w:rsidR="00A67FB1" w:rsidRPr="00A406E5" w:rsidRDefault="00A67FB1" w:rsidP="00A67FB1">
      <w:pPr>
        <w:ind w:left="720"/>
        <w:rPr>
          <w:rFonts w:ascii="Arial" w:hAnsi="Arial" w:cs="Arial"/>
          <w:sz w:val="24"/>
          <w:szCs w:val="24"/>
        </w:rPr>
      </w:pPr>
    </w:p>
    <w:p w14:paraId="1C66CE8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F0F07E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EAF45D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5164A67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331256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F751EB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B28FA38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E14341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81E8EF4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75ED62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C4A296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4240839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655C5370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1F9DCA3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099210BE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4398ECFD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CC886F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13EDAE02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039502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1C3CDD1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5FBB9DDF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3BA450C6" w14:textId="77777777" w:rsidR="00152E9D" w:rsidRPr="00A406E5" w:rsidRDefault="00152E9D" w:rsidP="00A67FB1">
      <w:pPr>
        <w:ind w:left="720"/>
        <w:rPr>
          <w:rFonts w:ascii="Arial" w:hAnsi="Arial" w:cs="Arial"/>
          <w:sz w:val="24"/>
          <w:szCs w:val="24"/>
        </w:rPr>
      </w:pPr>
    </w:p>
    <w:p w14:paraId="29BB90D3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p w14:paraId="1BAFC0C7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</w:p>
    <w:p w14:paraId="408348C4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078B6312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0964512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688B088E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38D42E4A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3F00ACA4" w14:textId="77777777" w:rsidR="004D5E9B" w:rsidRDefault="004D5E9B" w:rsidP="00D22D9C">
      <w:pPr>
        <w:jc w:val="both"/>
        <w:rPr>
          <w:rFonts w:ascii="Arial" w:hAnsi="Arial" w:cs="Arial"/>
          <w:sz w:val="22"/>
          <w:szCs w:val="22"/>
        </w:rPr>
      </w:pPr>
    </w:p>
    <w:p w14:paraId="17EBEEAA" w14:textId="77777777" w:rsidR="00A85BFE" w:rsidRDefault="004D5E9B" w:rsidP="00D22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12FB67D" w14:textId="77777777" w:rsidR="00A85BFE" w:rsidRDefault="00A85BF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E78C53C" w14:textId="77777777" w:rsidR="00A3505D" w:rsidRPr="00A406E5" w:rsidRDefault="00A3505D" w:rsidP="00D22D9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670"/>
      </w:tblGrid>
      <w:tr w:rsidR="00D22D9C" w:rsidRPr="00A406E5" w14:paraId="4DB2CFE2" w14:textId="77777777" w:rsidTr="009E4559">
        <w:trPr>
          <w:trHeight w:val="414"/>
        </w:trPr>
        <w:tc>
          <w:tcPr>
            <w:tcW w:w="10670" w:type="dxa"/>
            <w:shd w:val="clear" w:color="auto" w:fill="D9D9D9"/>
          </w:tcPr>
          <w:p w14:paraId="6A3350E2" w14:textId="77777777" w:rsidR="00D22D9C" w:rsidRPr="00A406E5" w:rsidRDefault="00367C88" w:rsidP="00553B4B">
            <w:pPr>
              <w:jc w:val="center"/>
              <w:rPr>
                <w:rFonts w:ascii="Arial" w:hAnsi="Arial" w:cs="Arial"/>
                <w:b/>
                <w:caps/>
                <w:sz w:val="40"/>
              </w:rPr>
            </w:pPr>
            <w:r w:rsidRPr="009E4559">
              <w:rPr>
                <w:rFonts w:ascii="Arial" w:hAnsi="Arial" w:cs="Arial"/>
                <w:b/>
                <w:caps/>
                <w:sz w:val="40"/>
                <w:lang w:val="cy-GB"/>
              </w:rPr>
              <w:t>CANLLAWIAU I FYFYRWYR WRTH GWBLHAU TASGAU</w:t>
            </w:r>
          </w:p>
        </w:tc>
      </w:tr>
    </w:tbl>
    <w:p w14:paraId="5FDDEC83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5FC74E81" w14:textId="77777777" w:rsidR="00D22D9C" w:rsidRDefault="00367C88" w:rsidP="00D22D9C">
      <w:p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SYLWER:</w:t>
      </w:r>
      <w:r w:rsidR="00D22D9C" w:rsidRPr="00A406E5">
        <w:rPr>
          <w:rFonts w:ascii="Arial" w:hAnsi="Arial" w:cs="Arial"/>
          <w:b/>
          <w:sz w:val="22"/>
          <w:szCs w:val="22"/>
        </w:rPr>
        <w:t xml:space="preserve"> </w:t>
      </w:r>
      <w:r w:rsidRPr="009E4559">
        <w:rPr>
          <w:rFonts w:ascii="Arial" w:hAnsi="Arial" w:cs="Arial"/>
          <w:b/>
          <w:sz w:val="22"/>
          <w:szCs w:val="22"/>
          <w:lang w:val="cy-GB"/>
        </w:rPr>
        <w:t>Mae’r canllawiau a nodir isod yn gysylltiedig â’r pum maen prawf asesu generig drosodd.</w:t>
      </w:r>
    </w:p>
    <w:p w14:paraId="7C1BA0CC" w14:textId="77777777" w:rsidR="004D5E9B" w:rsidRDefault="004D5E9B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4AF4AE91" w14:textId="77777777" w:rsidR="00D22D9C" w:rsidRPr="00A406E5" w:rsidRDefault="00367C88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Ymgysylltu â Llenyddiaeth</w:t>
      </w:r>
    </w:p>
    <w:p w14:paraId="27D9BF47" w14:textId="77777777" w:rsidR="00D22D9C" w:rsidRPr="00A406E5" w:rsidRDefault="00367C88" w:rsidP="00FE5651">
      <w:pPr>
        <w:jc w:val="both"/>
        <w:rPr>
          <w:rFonts w:ascii="Arial" w:hAnsi="Arial" w:cs="Arial"/>
          <w:sz w:val="22"/>
          <w:szCs w:val="22"/>
        </w:rPr>
      </w:pPr>
      <w:r w:rsidRPr="009E4559">
        <w:rPr>
          <w:rFonts w:ascii="Arial" w:hAnsi="Arial" w:cs="Arial"/>
          <w:sz w:val="22"/>
          <w:szCs w:val="22"/>
          <w:lang w:val="cy-GB"/>
        </w:rPr>
        <w:t xml:space="preserve">Mae’n rhaid i’ch gwaith gael ei lywio a’i gefnogi gan ddeunydd ysgolheigaidd sy’n </w:t>
      </w:r>
      <w:r w:rsidRPr="009E4559">
        <w:rPr>
          <w:rFonts w:ascii="Arial" w:hAnsi="Arial" w:cs="Arial"/>
          <w:i/>
          <w:sz w:val="22"/>
          <w:szCs w:val="22"/>
          <w:lang w:val="cy-GB"/>
        </w:rPr>
        <w:t>berthnasol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i’r dasg/tasgau a osodwyd ac sy’n </w:t>
      </w:r>
      <w:r w:rsidRPr="009E4559">
        <w:rPr>
          <w:rFonts w:ascii="Arial" w:hAnsi="Arial" w:cs="Arial"/>
          <w:i/>
          <w:sz w:val="22"/>
          <w:szCs w:val="22"/>
          <w:lang w:val="cy-GB"/>
        </w:rPr>
        <w:t>canolbwyntio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arni/arnynt; dylech ddefnyddio adolygiadau ysgolheigaidd a ffynonellau gwreiddiol, lle bo’n briodol (er enghraifft, erthyglau ymchwil a adolygwyd a/neu ddeunyddiau gwreiddiol sy’n briodol i’r ddisgyblaeth).</w:t>
      </w:r>
      <w:r w:rsidR="00D22D9C" w:rsidRPr="00A406E5">
        <w:rPr>
          <w:rFonts w:ascii="Arial" w:hAnsi="Arial" w:cs="Arial"/>
          <w:sz w:val="22"/>
          <w:szCs w:val="22"/>
        </w:rPr>
        <w:t xml:space="preserve">   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Dylech ddarparu tystiolaeth i ddangos eich bod wedi cael mynediad i </w:t>
      </w:r>
      <w:r w:rsidRPr="009E4559">
        <w:rPr>
          <w:rFonts w:ascii="Arial" w:hAnsi="Arial" w:cs="Arial"/>
          <w:i/>
          <w:sz w:val="22"/>
          <w:szCs w:val="22"/>
          <w:lang w:val="cy-GB"/>
        </w:rPr>
        <w:t>ystod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eang o ffynonellau, a allai fod yn academaidd, yn llywodraethol a diwydiannol; gall y ffynonellau hyn gynnwys erthyglau cyfnodolion academaidd, gwerslyfrau, erthyglau newyddion cyfredol, dogfennau sefydliadol a gwefannau.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Dylech ystyried </w:t>
      </w:r>
      <w:r w:rsidRPr="009E4559">
        <w:rPr>
          <w:rFonts w:ascii="Arial" w:hAnsi="Arial" w:cs="Arial"/>
          <w:i/>
          <w:sz w:val="22"/>
          <w:szCs w:val="22"/>
          <w:lang w:val="cy-GB"/>
        </w:rPr>
        <w:t>hygrededd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eich ffynonellau; fel arfer mae cyfnodolion academaidd yn ffynonellau credadwy iawn, ond mae’n rhaid ystyried/dethol gwefannau’n ofalus iawn a dylid eu defnyddio’n gynnil.</w:t>
      </w:r>
      <w:r w:rsidR="00D22D9C" w:rsidRPr="00A406E5">
        <w:rPr>
          <w:rFonts w:ascii="Arial" w:hAnsi="Arial" w:cs="Arial"/>
          <w:sz w:val="22"/>
          <w:szCs w:val="22"/>
        </w:rPr>
        <w:t xml:space="preserve">  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Dylai unrhyw ffynhonnell a ddefnyddiwch fod yn gyfredol, a’r rhan fwyaf wedi’u cyhoeddi o fewn y pum mlynedd diwethaf, er y gall darnau arloesol/pwysig o waith yn y maes fod yn hŷn.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Rhaid i chi ddarparu </w:t>
      </w:r>
      <w:r w:rsidRPr="009E4559">
        <w:rPr>
          <w:rFonts w:ascii="Arial" w:hAnsi="Arial" w:cs="Arial"/>
          <w:i/>
          <w:sz w:val="22"/>
          <w:szCs w:val="22"/>
          <w:lang w:val="cy-GB"/>
        </w:rPr>
        <w:t>tystiolaeth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o’ch ymchwil/gwaith darllen eich hun trwy gydol eich gwaith, gan ddefnyddio system gyfeirnodi addas, yn cynnwys cyfeiriadau yn y testun ym mhrif ran eich gwaith a rhestr gyfeiriadau ar ddiwedd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</w:p>
    <w:p w14:paraId="678BCF06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7991F6E9" w14:textId="77777777" w:rsidR="00C01A3F" w:rsidRPr="007F34F8" w:rsidRDefault="00367C88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7F34F8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FBA51C3" w14:textId="77777777" w:rsidR="00C01A3F" w:rsidRPr="007F34F8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9DF8F43" w14:textId="77777777" w:rsidR="00D22D9C" w:rsidRPr="007F34F8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087ED0E" w14:textId="77777777" w:rsidR="00D22D9C" w:rsidRPr="00A406E5" w:rsidRDefault="00367C88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Gwybodaeth a Dealltwriaeth</w:t>
      </w:r>
    </w:p>
    <w:p w14:paraId="299E2B9F" w14:textId="77777777" w:rsidR="00D22D9C" w:rsidRPr="00A406E5" w:rsidRDefault="00367C88" w:rsidP="00D22D9C">
      <w:pPr>
        <w:jc w:val="both"/>
        <w:rPr>
          <w:rFonts w:ascii="Arial" w:hAnsi="Arial" w:cs="Arial"/>
          <w:sz w:val="22"/>
          <w:szCs w:val="22"/>
        </w:rPr>
      </w:pPr>
      <w:r w:rsidRPr="009E4559">
        <w:rPr>
          <w:rFonts w:ascii="Arial" w:hAnsi="Arial" w:cs="Arial"/>
          <w:sz w:val="22"/>
          <w:szCs w:val="22"/>
          <w:lang w:val="cy-GB"/>
        </w:rPr>
        <w:t>Ar lefel 6, dylech allu arddangos gwybodaeth gydlynol a manwl a dealltwriaeth systematig o'r maes pwnc, y mae o leiaf rhywfaint o’r rhain wedi’i seilio ar yr ymchwil diweddaraf a/neu ysgolheictod uwch o fewn y ddisgyblaeth.</w:t>
      </w:r>
      <w:r w:rsidR="004D5E9B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Dylech fod yn ymwybodol o ansicrwydd ac amwysedd gwybodaeth a’r cyfyngiadau arni.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>Mae’n rhaid i’ch gwaith ddangos ehangder cynyddol eich gwybodaeth a</w:t>
      </w:r>
      <w:r w:rsidR="00A45FA0" w:rsidRPr="009E4559">
        <w:rPr>
          <w:rFonts w:ascii="Arial" w:hAnsi="Arial" w:cs="Arial"/>
          <w:sz w:val="22"/>
          <w:szCs w:val="22"/>
          <w:lang w:val="cy-GB"/>
        </w:rPr>
        <w:t>’ch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 dealltwriaeth systematig o gysyniadau ac egwyddorion </w:t>
      </w:r>
      <w:r w:rsidR="009E4559" w:rsidRPr="009E4559">
        <w:rPr>
          <w:rFonts w:ascii="Arial" w:hAnsi="Arial" w:cs="Arial"/>
          <w:sz w:val="22"/>
          <w:szCs w:val="22"/>
          <w:lang w:val="cy-GB"/>
        </w:rPr>
        <w:t>gwaelod</w:t>
      </w:r>
      <w:r w:rsidRPr="009E4559">
        <w:rPr>
          <w:rFonts w:ascii="Arial" w:hAnsi="Arial" w:cs="Arial"/>
          <w:sz w:val="22"/>
          <w:szCs w:val="22"/>
          <w:lang w:val="cy-GB"/>
        </w:rPr>
        <w:t>ol sy’n gysylltiedig â’r maes pwnc.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Mae  </w:t>
      </w:r>
      <w:r w:rsidR="00A45FA0" w:rsidRPr="009E4559">
        <w:rPr>
          <w:rFonts w:ascii="Arial" w:hAnsi="Arial" w:cs="Arial"/>
          <w:i/>
          <w:sz w:val="22"/>
          <w:szCs w:val="22"/>
          <w:lang w:val="cy-GB"/>
        </w:rPr>
        <w:t xml:space="preserve">gwybodaeth </w:t>
      </w:r>
      <w:r w:rsidR="00A45FA0" w:rsidRPr="009E4559">
        <w:rPr>
          <w:rFonts w:ascii="Arial" w:hAnsi="Arial" w:cs="Arial"/>
          <w:sz w:val="22"/>
          <w:szCs w:val="22"/>
          <w:lang w:val="cy-GB"/>
        </w:rPr>
        <w:t>yn ymwneud â’r ffeithiau, y wybodaeth a’r sgiliau rydych wedi’u caffael trwy eich dysgu.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Rydych yn arddangos eich </w:t>
      </w:r>
      <w:r w:rsidR="00A45FA0" w:rsidRPr="009E4559">
        <w:rPr>
          <w:rFonts w:ascii="Arial" w:hAnsi="Arial" w:cs="Arial"/>
          <w:i/>
          <w:sz w:val="22"/>
          <w:szCs w:val="22"/>
          <w:lang w:val="cy-GB"/>
        </w:rPr>
        <w:t>dealltwriaeth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 trwy ddehongli ystyr y ffeithiau a’r wybodaeth.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A45FA0" w:rsidRPr="009E4559">
        <w:rPr>
          <w:rFonts w:ascii="Arial" w:hAnsi="Arial" w:cs="Arial"/>
          <w:sz w:val="22"/>
          <w:szCs w:val="22"/>
          <w:lang w:val="cy-GB"/>
        </w:rPr>
        <w:t>Golyga hyn fod arnoch angen dethol a chynnwys yn eich gwaith y cysyniadau, y technegau, y modelau, a’r theorïau ac ati sy’n briodol i’r dasg/tasgau a osodwyd.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9E4559" w:rsidRPr="009E4559">
        <w:rPr>
          <w:rFonts w:ascii="Arial" w:hAnsi="Arial" w:cs="Arial"/>
          <w:sz w:val="22"/>
          <w:szCs w:val="22"/>
          <w:lang w:val="cy-GB"/>
        </w:rPr>
        <w:t>Dylech allu esbonio’r theorïau, y cysyniadau, ac ati yn ystyrlon i ddangos eich dealltwriaeth.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Hefyd, bydd eich marc/gradd yn amodol ar y </w:t>
      </w:r>
      <w:r w:rsidR="00A45FA0" w:rsidRPr="009E4559">
        <w:rPr>
          <w:rFonts w:ascii="Arial" w:hAnsi="Arial" w:cs="Arial"/>
          <w:i/>
          <w:sz w:val="22"/>
          <w:szCs w:val="22"/>
          <w:lang w:val="cy-GB"/>
        </w:rPr>
        <w:t>graddau</w:t>
      </w:r>
      <w:r w:rsidR="00A45FA0" w:rsidRPr="009E4559">
        <w:rPr>
          <w:rFonts w:ascii="Arial" w:hAnsi="Arial" w:cs="Arial"/>
          <w:sz w:val="22"/>
          <w:szCs w:val="22"/>
          <w:lang w:val="cy-GB"/>
        </w:rPr>
        <w:t xml:space="preserve"> rydych chi’n arddangos eich gwybodaeth a’ch dealltwriaeth; yn ddelfrydol, dylai’r ddwy fod yn gyflawn ac yn fanwl, ac wedi’u trin a’u trafod yn gynhwysfawr.</w:t>
      </w:r>
      <w:r w:rsidR="004D5E9B" w:rsidRPr="004D5E9B">
        <w:t xml:space="preserve"> </w:t>
      </w:r>
    </w:p>
    <w:p w14:paraId="33FC3E37" w14:textId="77777777" w:rsidR="00C01A3F" w:rsidRPr="00A406E5" w:rsidRDefault="00C01A3F" w:rsidP="00C01A3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6EEB9A72" w14:textId="77777777" w:rsidR="00C01A3F" w:rsidRPr="007F34F8" w:rsidRDefault="00A45FA0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7F34F8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5F90F8C7" w14:textId="77777777" w:rsidR="00D22D9C" w:rsidRPr="007F34F8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7A4E3C0" w14:textId="77777777" w:rsidR="00D22D9C" w:rsidRPr="007F34F8" w:rsidRDefault="00D22D9C" w:rsidP="00D22D9C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6BC22772" w14:textId="77777777" w:rsidR="00D22D9C" w:rsidRPr="00A406E5" w:rsidRDefault="00A45FA0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Gwybyddol a Deallusol</w:t>
      </w:r>
    </w:p>
    <w:p w14:paraId="1270336F" w14:textId="77777777" w:rsidR="00D22D9C" w:rsidRPr="00A406E5" w:rsidRDefault="00866A6D" w:rsidP="00FE5651">
      <w:pPr>
        <w:jc w:val="both"/>
        <w:rPr>
          <w:rFonts w:ascii="Arial" w:hAnsi="Arial" w:cs="Arial"/>
          <w:sz w:val="22"/>
          <w:szCs w:val="22"/>
        </w:rPr>
      </w:pPr>
      <w:r w:rsidRPr="009E4559">
        <w:rPr>
          <w:rFonts w:ascii="Arial" w:hAnsi="Arial" w:cs="Arial"/>
          <w:sz w:val="22"/>
          <w:szCs w:val="22"/>
          <w:lang w:val="cy-GB"/>
        </w:rPr>
        <w:t>Dylech allu: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gwerthuso’n feirniadol dystiolaeth, dadleuon, tybiaethau, cysyniadau haniaethol a data y mae rhai ohonynt ar ben blaen disgyblaeth (ac a allai fod yn anghyflawn) er mwyn dyfeisio a chynnal dadleuon, ffurfio barn a/neu ddatrys problemau; disgrifio a rhoi sylwadau ar agweddau penodol ar ymchwil cyfredol, neu ysgolheictod uwch cyfatebol, yn y ddisgyblaeth. </w:t>
      </w:r>
      <w:r w:rsidR="00FE5651" w:rsidRPr="00866A6D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Rhaid i’ch gwaith gynnwys tystiolaeth o feddwl rhesymegol, dadansoddol, gwerthuso a synthesis.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Er enghraifft, archwilio a thorri gwybodaeth i lawr yn elfennau, gwneud casgliadau, casglu, cymharu a chyferbynnu gwybodaeth.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Ystyr hyn yw nid disgrifio ‘beth’ yn unig!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 xml:space="preserve">Ond hefyd cyfiawnhau: 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Pam?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Sut?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Pryd?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Pwy?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Ble?</w:t>
      </w:r>
      <w:r w:rsidR="00D22D9C" w:rsidRPr="00A406E5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Ar ba gost?</w:t>
      </w:r>
      <w:r w:rsidR="00C073F1">
        <w:rPr>
          <w:rFonts w:ascii="Arial" w:hAnsi="Arial" w:cs="Arial"/>
          <w:sz w:val="22"/>
          <w:szCs w:val="22"/>
        </w:rPr>
        <w:t xml:space="preserve"> </w:t>
      </w:r>
      <w:r w:rsidR="00BA5017" w:rsidRPr="009E4559">
        <w:rPr>
          <w:rFonts w:ascii="Arial" w:hAnsi="Arial" w:cs="Arial"/>
          <w:sz w:val="22"/>
          <w:szCs w:val="22"/>
          <w:lang w:val="cy-GB"/>
        </w:rPr>
        <w:t xml:space="preserve">Dylech bob amser ddarparu cyfiawnhad </w:t>
      </w:r>
      <w:r w:rsidR="009E4559" w:rsidRPr="009E4559">
        <w:rPr>
          <w:rFonts w:ascii="Arial" w:hAnsi="Arial" w:cs="Arial"/>
          <w:sz w:val="22"/>
          <w:szCs w:val="22"/>
          <w:lang w:val="cy-GB"/>
        </w:rPr>
        <w:t>ar gyfer eich</w:t>
      </w:r>
      <w:r w:rsidR="00BA5017" w:rsidRPr="009E4559">
        <w:rPr>
          <w:rFonts w:ascii="Arial" w:hAnsi="Arial" w:cs="Arial"/>
          <w:sz w:val="22"/>
          <w:szCs w:val="22"/>
          <w:lang w:val="cy-GB"/>
        </w:rPr>
        <w:t xml:space="preserve"> dadleuon a’ch </w:t>
      </w:r>
      <w:r w:rsidR="009E4559" w:rsidRPr="009E4559">
        <w:rPr>
          <w:rFonts w:ascii="Arial" w:hAnsi="Arial" w:cs="Arial"/>
          <w:sz w:val="22"/>
          <w:szCs w:val="22"/>
          <w:lang w:val="cy-GB"/>
        </w:rPr>
        <w:t>barn</w:t>
      </w:r>
      <w:r w:rsidR="00BA5017" w:rsidRPr="009E4559">
        <w:rPr>
          <w:rFonts w:ascii="Arial" w:hAnsi="Arial" w:cs="Arial"/>
          <w:sz w:val="22"/>
          <w:szCs w:val="22"/>
          <w:lang w:val="cy-GB"/>
        </w:rPr>
        <w:t>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Mae darparu tystiolaeth eich bod wedi adfyfyrio ar syniadau pobl eraill yn y maes pwnc yn hanfodol os ydych am gyflwyno dadl resymegol a gwybodus o fewn eich gwaith.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Yn ogystal, dylech ddarparu tystiolaeth o’ch gallu i ffurfio barn gadarn a dadleuon argyhoeddiadol trwy ddefnyddio data a chysyniadau.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Mae casgliadau cadarn, dilys yn hanfodol ac mae’n rhaid iddynt ddeillio o gynnwys eich gwaith.</w:t>
      </w:r>
      <w:r w:rsidR="00995D51">
        <w:rPr>
          <w:rFonts w:ascii="Arial" w:hAnsi="Arial" w:cs="Arial"/>
          <w:sz w:val="22"/>
          <w:szCs w:val="22"/>
        </w:rPr>
        <w:t xml:space="preserve"> 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="00BA5017" w:rsidRPr="009E4559">
        <w:rPr>
          <w:rFonts w:ascii="Arial" w:hAnsi="Arial" w:cs="Arial"/>
          <w:sz w:val="22"/>
          <w:szCs w:val="22"/>
          <w:lang w:val="cy-GB"/>
        </w:rPr>
        <w:t>Lle bo’n berthnasol, gellir cynnig atebion ac argymhellion amgen.</w:t>
      </w:r>
    </w:p>
    <w:p w14:paraId="7571D5E7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2B28020B" w14:textId="77777777" w:rsidR="00C01A3F" w:rsidRPr="00A406E5" w:rsidRDefault="00BA5017" w:rsidP="00C01A3F">
      <w:pPr>
        <w:jc w:val="both"/>
        <w:rPr>
          <w:rFonts w:ascii="Arial" w:hAnsi="Arial" w:cs="Arial"/>
          <w:i/>
          <w:sz w:val="22"/>
          <w:szCs w:val="22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A406E5">
        <w:rPr>
          <w:rFonts w:ascii="Arial" w:hAnsi="Arial" w:cs="Arial"/>
          <w:i/>
          <w:sz w:val="22"/>
          <w:szCs w:val="22"/>
        </w:rPr>
        <w:t xml:space="preserve"> </w:t>
      </w:r>
    </w:p>
    <w:p w14:paraId="38E3350A" w14:textId="77777777" w:rsidR="00C01A3F" w:rsidRPr="00A406E5" w:rsidRDefault="00C01A3F" w:rsidP="00D22D9C">
      <w:pPr>
        <w:jc w:val="both"/>
        <w:rPr>
          <w:rFonts w:ascii="Arial" w:hAnsi="Arial" w:cs="Arial"/>
          <w:sz w:val="22"/>
          <w:szCs w:val="22"/>
        </w:rPr>
      </w:pPr>
    </w:p>
    <w:p w14:paraId="7F76A0B0" w14:textId="77777777" w:rsidR="00D22D9C" w:rsidRPr="00A406E5" w:rsidRDefault="00D22D9C" w:rsidP="00D22D9C">
      <w:pPr>
        <w:jc w:val="both"/>
        <w:rPr>
          <w:rFonts w:ascii="Arial" w:hAnsi="Arial" w:cs="Arial"/>
          <w:b/>
          <w:sz w:val="22"/>
          <w:szCs w:val="22"/>
        </w:rPr>
      </w:pPr>
    </w:p>
    <w:p w14:paraId="04FF7AE6" w14:textId="77777777" w:rsidR="00D22D9C" w:rsidRPr="00A406E5" w:rsidRDefault="00BA5017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Ymarferol</w:t>
      </w:r>
    </w:p>
    <w:p w14:paraId="581A7FE0" w14:textId="77777777" w:rsidR="00D22D9C" w:rsidRPr="00A406E5" w:rsidRDefault="00BA5017" w:rsidP="006D6B5E">
      <w:pPr>
        <w:jc w:val="both"/>
        <w:rPr>
          <w:rFonts w:ascii="Arial" w:hAnsi="Arial" w:cs="Arial"/>
          <w:sz w:val="22"/>
          <w:szCs w:val="22"/>
        </w:rPr>
      </w:pPr>
      <w:r w:rsidRPr="009E4559">
        <w:rPr>
          <w:rFonts w:ascii="Arial" w:hAnsi="Arial" w:cs="Arial"/>
          <w:sz w:val="22"/>
          <w:szCs w:val="22"/>
          <w:lang w:val="cy-GB"/>
        </w:rPr>
        <w:t>Ar lefel 6, dylech allu cymhwyso’r dulliau a’r technegau rydych wedi’u dysgu er mwyn adolygu, cadarnhau, ymestyn a chymhwyso eich gwybodaeth a’ch dealltwriaeth, a chychwyn a chyflawni prosiectau.</w:t>
      </w:r>
      <w:r w:rsidR="006D6B5E" w:rsidRPr="006D6B5E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Byddwch yn defnyddio’n gywir dechnegau dadansoddi ac ymholi sefydledig sy’n berthnasol i’r ddisgyblaeth, a’u cymhwyso mewn cyd-destunau cymhleth ac anrhagweladwy, er mwyn dyfeisio a chynnal dadleuon a/neu ddatrys problemau.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 xml:space="preserve">Dylech allu llunio cwestiynau priodol er mwyn cyrraedd ateb - neu ddynodi ystod o atebion. </w:t>
      </w:r>
      <w:r w:rsidR="00C073F1" w:rsidRPr="00C073F1">
        <w:rPr>
          <w:rFonts w:ascii="Arial" w:hAnsi="Arial" w:cs="Arial"/>
          <w:sz w:val="22"/>
          <w:szCs w:val="22"/>
        </w:rPr>
        <w:t xml:space="preserve"> </w:t>
      </w:r>
      <w:r w:rsidRPr="009E4559">
        <w:rPr>
          <w:rFonts w:ascii="Arial" w:hAnsi="Arial" w:cs="Arial"/>
          <w:sz w:val="22"/>
          <w:szCs w:val="22"/>
          <w:lang w:val="cy-GB"/>
        </w:rPr>
        <w:t>Dylech allu dangos sut y mae’r cysyniadau a’r syniadau sy’n gysylltiedig â’r pwnc yn berthnasol i sefyllfaoedd yn y byd go iawn a/neu mewn cyd-destun penodol.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>Sut maent yn gweithio’n ymarferol?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>Byddwch yn defnyddio modelau, dulliau, technegau a/neu theorïau, yn y cyd-destun hwnnw neu’r amgylchiadau hynny, i asesu sefyllfaoedd presennol, efallai er mwyn llunio cynlluniau neu atebion i ddatrys problemau, neu i greu arteffactau, y gall rhai ohonynt fod yn arloesol ac yn greadigol.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>Mae hyn yn debygol o gynnwys, er enghraifft,  defnyddio arteffactau, enghreifftiau ac achosion o’r byd go iawn, cymhwyso model o fewn sefydliad a/neu feincnodi un theori neu sefydliad yn erbyn rhai eraill yn seiliedig ar feini prawf penodedig.</w:t>
      </w:r>
      <w:r w:rsidR="00D22D9C" w:rsidRPr="00A406E5">
        <w:rPr>
          <w:rFonts w:ascii="Arial" w:hAnsi="Arial" w:cs="Arial"/>
          <w:sz w:val="22"/>
          <w:szCs w:val="22"/>
        </w:rPr>
        <w:t xml:space="preserve">  </w:t>
      </w:r>
      <w:r w:rsidRPr="009E4559">
        <w:rPr>
          <w:rFonts w:ascii="Arial" w:hAnsi="Arial" w:cs="Arial"/>
          <w:sz w:val="22"/>
          <w:szCs w:val="22"/>
          <w:lang w:val="cy-GB"/>
        </w:rPr>
        <w:t>Dylech ddangos ymwybyddiaeth o gyfyngiadau cysyniadau a theorïau wrth eu cymhwyso mewn cyd-destunau penodol.</w:t>
      </w:r>
    </w:p>
    <w:p w14:paraId="0BA8A8AB" w14:textId="77777777" w:rsidR="00D22D9C" w:rsidRPr="00A406E5" w:rsidRDefault="00D22D9C" w:rsidP="00D22D9C">
      <w:pPr>
        <w:jc w:val="both"/>
        <w:rPr>
          <w:rFonts w:ascii="Arial" w:hAnsi="Arial" w:cs="Arial"/>
          <w:sz w:val="22"/>
          <w:szCs w:val="22"/>
        </w:rPr>
      </w:pPr>
    </w:p>
    <w:p w14:paraId="605B5800" w14:textId="77777777" w:rsidR="00C01A3F" w:rsidRPr="007F34F8" w:rsidRDefault="00BA5017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7F34F8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2B4BD477" w14:textId="77777777" w:rsidR="00C01A3F" w:rsidRPr="007F34F8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7229241" w14:textId="77777777" w:rsidR="008566E5" w:rsidRPr="007F34F8" w:rsidRDefault="008566E5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45183DC" w14:textId="77777777" w:rsidR="00D22D9C" w:rsidRPr="007F34F8" w:rsidRDefault="00BA5017" w:rsidP="00D22D9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9E4559">
        <w:rPr>
          <w:rFonts w:ascii="Arial" w:hAnsi="Arial" w:cs="Arial"/>
          <w:b/>
          <w:sz w:val="22"/>
          <w:szCs w:val="22"/>
          <w:lang w:val="cy-GB"/>
        </w:rPr>
        <w:t>Sgiliau Trosglwyddadwy ar gyfer Bywyd ac Arfer Proffesiynol</w:t>
      </w:r>
      <w:r w:rsidR="00D22D9C" w:rsidRPr="007F34F8">
        <w:rPr>
          <w:rFonts w:ascii="Arial" w:hAnsi="Arial" w:cs="Arial"/>
          <w:b/>
          <w:sz w:val="22"/>
          <w:szCs w:val="22"/>
          <w:lang w:val="es-ES"/>
        </w:rPr>
        <w:t xml:space="preserve"> </w:t>
      </w:r>
    </w:p>
    <w:p w14:paraId="663C43E5" w14:textId="77777777" w:rsidR="00995D51" w:rsidRPr="007F34F8" w:rsidRDefault="00BA5017" w:rsidP="00103507">
      <w:pPr>
        <w:jc w:val="both"/>
        <w:rPr>
          <w:rFonts w:ascii="Arial" w:hAnsi="Arial" w:cs="Arial"/>
          <w:sz w:val="22"/>
          <w:szCs w:val="22"/>
          <w:lang w:val="es-ES"/>
        </w:rPr>
      </w:pPr>
      <w:r w:rsidRPr="009E4559">
        <w:rPr>
          <w:rFonts w:ascii="Arial" w:hAnsi="Arial" w:cs="Arial"/>
          <w:sz w:val="22"/>
          <w:szCs w:val="22"/>
          <w:lang w:val="cy-GB"/>
        </w:rPr>
        <w:t xml:space="preserve">Rhaid i’ch gwaith roi tystiolaeth o’r rhinweddau a’r sgiliau trosglwyddadwy angenrheidiol ar gyfer cyflogaeth i raddedigion sy’n gofyn am arfer menter a chyfrifoldeb personol a gwneud penderfyniadau mewn amgylchiadau cymhleth ac anrhagweladwy. </w:t>
      </w:r>
      <w:r w:rsidR="00D22D9C" w:rsidRPr="007F34F8">
        <w:rPr>
          <w:rFonts w:ascii="Arial" w:hAnsi="Arial" w:cs="Arial"/>
          <w:sz w:val="22"/>
          <w:szCs w:val="22"/>
          <w:lang w:val="es-ES"/>
        </w:rPr>
        <w:t xml:space="preserve">  </w:t>
      </w:r>
      <w:r w:rsidR="00CB1FD6" w:rsidRPr="009E4559">
        <w:rPr>
          <w:rFonts w:ascii="Arial" w:hAnsi="Arial" w:cs="Arial"/>
          <w:sz w:val="22"/>
          <w:szCs w:val="22"/>
          <w:lang w:val="cy-GB"/>
        </w:rPr>
        <w:t xml:space="preserve">Mae hyn yn cynnwys dangos: </w:t>
      </w:r>
      <w:r w:rsidR="00D22D9C" w:rsidRPr="007F34F8">
        <w:rPr>
          <w:rFonts w:ascii="Arial" w:hAnsi="Arial" w:cs="Arial"/>
          <w:sz w:val="22"/>
          <w:szCs w:val="22"/>
          <w:lang w:val="es-ES"/>
        </w:rPr>
        <w:t xml:space="preserve"> </w:t>
      </w:r>
      <w:r w:rsidR="00CB1FD6" w:rsidRPr="009E4559">
        <w:rPr>
          <w:rFonts w:ascii="Arial" w:hAnsi="Arial" w:cs="Arial"/>
          <w:sz w:val="22"/>
          <w:szCs w:val="22"/>
          <w:lang w:val="cy-GB"/>
        </w:rPr>
        <w:t xml:space="preserve">y gallu i ddysgu ar gyfer datblygiad proffesiynol i wella sgiliau presennol a chaffael cymwyseddau newydd o natur broffesiynol a fydd yn eich galluogi i ymgymryd â chyfrifoldeb sylweddol o fewn sefydliadau; eich bod yn gallu cychwyn a chwblhau tasgau a gweithdrefnau, boed yn unigol a/neu’n gydweithredol; eich bod yn gallu defnyddio cyfryngau priodol i gyfleu gwybodaeth, dadleuon a dadansoddiad yn effeithiol ar amrywiaeth o ffurfiau i gynulleidfaoedd arbenigol ac anarbenigol; rhuglder mynegiant; eglurder ac effeithiolrwydd o ran cyflwyniad a threfn. </w:t>
      </w:r>
      <w:r w:rsidR="00995D51" w:rsidRPr="007F34F8">
        <w:rPr>
          <w:rFonts w:ascii="Arial" w:hAnsi="Arial" w:cs="Arial"/>
          <w:sz w:val="22"/>
          <w:szCs w:val="22"/>
          <w:lang w:val="es-ES"/>
        </w:rPr>
        <w:t xml:space="preserve"> </w:t>
      </w:r>
      <w:r w:rsidR="00CB1FD6" w:rsidRPr="009E4559">
        <w:rPr>
          <w:rFonts w:ascii="Arial" w:hAnsi="Arial" w:cs="Arial"/>
          <w:sz w:val="22"/>
          <w:szCs w:val="22"/>
          <w:lang w:val="cy-GB"/>
        </w:rPr>
        <w:t>Dylai’r gwaith fod yn gydlynol ac wedi’i strwythuro’n dda o ran ei gyflwyniad a’i drefn.</w:t>
      </w:r>
    </w:p>
    <w:p w14:paraId="31059224" w14:textId="77777777" w:rsidR="00995D51" w:rsidRPr="007F34F8" w:rsidRDefault="00995D51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DC442C6" w14:textId="77777777" w:rsidR="00D22D9C" w:rsidRPr="007F34F8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D427BA6" w14:textId="77777777" w:rsidR="00C01A3F" w:rsidRPr="007F34F8" w:rsidRDefault="00CB1FD6" w:rsidP="00C01A3F">
      <w:pPr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9E4559">
        <w:rPr>
          <w:rFonts w:ascii="Arial" w:hAnsi="Arial" w:cs="Arial"/>
          <w:b/>
          <w:i/>
          <w:sz w:val="22"/>
          <w:szCs w:val="22"/>
          <w:lang w:val="cy-GB"/>
        </w:rPr>
        <w:t xml:space="preserve">Canllawiau penodol i'r asesiad hwn: </w:t>
      </w:r>
      <w:r w:rsidR="00C01A3F" w:rsidRPr="007F34F8">
        <w:rPr>
          <w:rFonts w:ascii="Arial" w:hAnsi="Arial" w:cs="Arial"/>
          <w:i/>
          <w:sz w:val="22"/>
          <w:szCs w:val="22"/>
          <w:lang w:val="es-ES"/>
        </w:rPr>
        <w:t xml:space="preserve"> </w:t>
      </w:r>
    </w:p>
    <w:p w14:paraId="6A8E6159" w14:textId="77777777" w:rsidR="00C01A3F" w:rsidRPr="007F34F8" w:rsidRDefault="00C01A3F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3398F8F" w14:textId="77777777" w:rsidR="00FB3B4E" w:rsidRPr="007F34F8" w:rsidRDefault="00FB3B4E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245674D" w14:textId="77777777" w:rsidR="00D22D9C" w:rsidRPr="007F34F8" w:rsidRDefault="00D22D9C" w:rsidP="00D22D9C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B989C50" w14:textId="77777777" w:rsidR="00C01A3F" w:rsidRPr="007F34F8" w:rsidRDefault="00C01A3F">
      <w:pPr>
        <w:rPr>
          <w:rFonts w:ascii="Arial" w:hAnsi="Arial" w:cs="Arial"/>
          <w:sz w:val="22"/>
          <w:szCs w:val="22"/>
          <w:lang w:val="es-ES"/>
        </w:rPr>
      </w:pPr>
      <w:r w:rsidRPr="007F34F8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670"/>
      </w:tblGrid>
      <w:tr w:rsidR="00152E9D" w:rsidRPr="00A406E5" w14:paraId="794BCAE1" w14:textId="77777777" w:rsidTr="009E4559">
        <w:trPr>
          <w:jc w:val="center"/>
        </w:trPr>
        <w:tc>
          <w:tcPr>
            <w:tcW w:w="10670" w:type="dxa"/>
            <w:shd w:val="clear" w:color="auto" w:fill="BFBFBF"/>
          </w:tcPr>
          <w:p w14:paraId="68B16A66" w14:textId="77777777" w:rsidR="00152E9D" w:rsidRPr="00A406E5" w:rsidRDefault="00152E9D" w:rsidP="00553B4B">
            <w:pPr>
              <w:rPr>
                <w:rFonts w:ascii="Arial" w:hAnsi="Arial" w:cs="Arial"/>
              </w:rPr>
            </w:pPr>
            <w:r w:rsidRPr="007F34F8">
              <w:rPr>
                <w:rFonts w:ascii="Arial" w:hAnsi="Arial" w:cs="Arial"/>
                <w:sz w:val="32"/>
                <w:szCs w:val="32"/>
                <w:lang w:val="es-ES"/>
              </w:rPr>
              <w:lastRenderedPageBreak/>
              <w:br w:type="page"/>
            </w:r>
            <w:r w:rsidR="004D5E9B" w:rsidRPr="007F34F8">
              <w:rPr>
                <w:rFonts w:ascii="Arial" w:hAnsi="Arial" w:cs="Arial"/>
                <w:b/>
                <w:caps/>
                <w:sz w:val="40"/>
                <w:lang w:val="es-ES"/>
              </w:rPr>
              <w:t xml:space="preserve">     </w:t>
            </w:r>
            <w:r w:rsidR="00CB1FD6" w:rsidRPr="009E4559">
              <w:rPr>
                <w:rFonts w:ascii="Arial" w:hAnsi="Arial" w:cs="Arial"/>
                <w:b/>
                <w:caps/>
                <w:sz w:val="40"/>
                <w:lang w:val="cy-GB"/>
              </w:rPr>
              <w:t>FFURFLEN ADBORTH MYFYRWYR</w:t>
            </w:r>
          </w:p>
        </w:tc>
      </w:tr>
    </w:tbl>
    <w:p w14:paraId="6BB3154B" w14:textId="77777777" w:rsidR="00152E9D" w:rsidRPr="00A406E5" w:rsidRDefault="00152E9D" w:rsidP="00152E9D">
      <w:pPr>
        <w:rPr>
          <w:rFonts w:ascii="Arial" w:hAnsi="Arial" w:cs="Arial"/>
        </w:rPr>
      </w:pPr>
    </w:p>
    <w:p w14:paraId="5044CC51" w14:textId="77777777" w:rsidR="00152E9D" w:rsidRPr="007F34F8" w:rsidRDefault="00CB1FD6" w:rsidP="00152E9D">
      <w:pPr>
        <w:pStyle w:val="BodyText1"/>
        <w:tabs>
          <w:tab w:val="clear" w:pos="720"/>
          <w:tab w:val="clear" w:pos="1440"/>
        </w:tabs>
        <w:jc w:val="both"/>
        <w:rPr>
          <w:rFonts w:ascii="Arial" w:hAnsi="Arial" w:cs="Arial"/>
          <w:sz w:val="20"/>
          <w:lang w:val="es-ES"/>
        </w:rPr>
      </w:pPr>
      <w:r w:rsidRPr="009E4559">
        <w:rPr>
          <w:rFonts w:ascii="Arial" w:hAnsi="Arial" w:cs="Arial"/>
          <w:sz w:val="20"/>
          <w:lang w:val="cy-GB"/>
        </w:rPr>
        <w:t xml:space="preserve">Noda’r adran hon y </w:t>
      </w:r>
      <w:r w:rsidRPr="009E4559">
        <w:rPr>
          <w:rFonts w:ascii="Arial" w:hAnsi="Arial" w:cs="Arial"/>
          <w:i/>
          <w:sz w:val="20"/>
          <w:lang w:val="cy-GB"/>
        </w:rPr>
        <w:t>graddau</w:t>
      </w:r>
      <w:r w:rsidRPr="009E4559">
        <w:rPr>
          <w:rFonts w:ascii="Arial" w:hAnsi="Arial" w:cs="Arial"/>
          <w:sz w:val="20"/>
          <w:lang w:val="cy-GB"/>
        </w:rPr>
        <w:t xml:space="preserve"> y mae’r meini prawf asesu yn cael eu harddangos gennych chi, sydd yn ei dro’n pennu’ch marc.</w:t>
      </w:r>
      <w:r w:rsidR="00152E9D" w:rsidRPr="00A406E5">
        <w:rPr>
          <w:rFonts w:ascii="Arial" w:hAnsi="Arial" w:cs="Arial"/>
          <w:sz w:val="20"/>
        </w:rPr>
        <w:t xml:space="preserve"> </w:t>
      </w:r>
      <w:r w:rsidRPr="009E4559">
        <w:rPr>
          <w:rFonts w:ascii="Arial" w:hAnsi="Arial" w:cs="Arial"/>
          <w:sz w:val="20"/>
          <w:lang w:val="cy-GB"/>
        </w:rPr>
        <w:t xml:space="preserve">Dangosir y marciau sydd ar gael ar gyfer pob categori sgiliau. </w:t>
      </w:r>
      <w:r w:rsidR="00152E9D" w:rsidRPr="007F34F8">
        <w:rPr>
          <w:rFonts w:ascii="Arial" w:hAnsi="Arial" w:cs="Arial"/>
          <w:sz w:val="20"/>
          <w:lang w:val="es-ES"/>
        </w:rPr>
        <w:t xml:space="preserve"> </w:t>
      </w:r>
      <w:r w:rsidRPr="009E4559">
        <w:rPr>
          <w:rFonts w:ascii="Arial" w:hAnsi="Arial" w:cs="Arial"/>
          <w:sz w:val="20"/>
          <w:lang w:val="cy-GB"/>
        </w:rPr>
        <w:t>Bydd darlithwyr yn defnyddio’r lle a ddarperir i roi sylwadau ar gyflawniad y dasg/tasgau, gan gynnwys y meysydd hynny rydych wedi gwneud yn dda ynddynt a’r meysydd a fyddai’n elwa o gael eu datblygu/gwella.</w:t>
      </w:r>
    </w:p>
    <w:p w14:paraId="7A5F12D1" w14:textId="77777777" w:rsidR="00152E9D" w:rsidRPr="007F34F8" w:rsidRDefault="00152E9D" w:rsidP="00152E9D">
      <w:pPr>
        <w:rPr>
          <w:rFonts w:ascii="Arial" w:hAnsi="Arial" w:cs="Arial"/>
          <w:b/>
          <w:sz w:val="22"/>
          <w:szCs w:val="22"/>
          <w:lang w:val="es-ES"/>
        </w:rPr>
        <w:sectPr w:rsidR="00152E9D" w:rsidRPr="007F34F8" w:rsidSect="00F31C04">
          <w:footerReference w:type="default" r:id="rId10"/>
          <w:pgSz w:w="11894" w:h="16834"/>
          <w:pgMar w:top="720" w:right="720" w:bottom="720" w:left="720" w:header="706" w:footer="454" w:gutter="0"/>
          <w:paperSrc w:first="1" w:other="1"/>
          <w:cols w:space="720"/>
          <w:docGrid w:linePitch="272"/>
        </w:sectPr>
      </w:pPr>
    </w:p>
    <w:p w14:paraId="2C61E280" w14:textId="77777777" w:rsidR="00152E9D" w:rsidRPr="007F34F8" w:rsidRDefault="00152E9D" w:rsidP="00152E9D">
      <w:pPr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896"/>
        <w:gridCol w:w="888"/>
        <w:gridCol w:w="886"/>
      </w:tblGrid>
      <w:tr w:rsidR="00152E9D" w:rsidRPr="00A406E5" w14:paraId="1BD1CF15" w14:textId="77777777" w:rsidTr="00A85BFE">
        <w:trPr>
          <w:trHeight w:val="1002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23B04AB" w14:textId="77777777" w:rsidR="00152E9D" w:rsidRPr="00A406E5" w:rsidRDefault="00CB1FD6" w:rsidP="00553B4B">
            <w:pPr>
              <w:rPr>
                <w:rFonts w:ascii="Arial" w:hAnsi="Arial" w:cs="Arial"/>
                <w:b/>
                <w:sz w:val="22"/>
              </w:rPr>
            </w:pPr>
            <w:r w:rsidRPr="009E4559">
              <w:rPr>
                <w:rFonts w:ascii="Arial" w:hAnsi="Arial" w:cs="Arial"/>
                <w:b/>
                <w:sz w:val="22"/>
                <w:szCs w:val="16"/>
                <w:lang w:val="cy-GB"/>
              </w:rPr>
              <w:t>Meini Prawf Asesu Generig</w:t>
            </w:r>
            <w:r w:rsidR="00152E9D" w:rsidRPr="00A406E5">
              <w:rPr>
                <w:rFonts w:ascii="Arial" w:hAnsi="Arial" w:cs="Arial"/>
                <w:b/>
                <w:sz w:val="22"/>
                <w:szCs w:val="16"/>
              </w:rPr>
              <w:t xml:space="preserve">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14:paraId="6D2EE87D" w14:textId="77777777" w:rsidR="00152E9D" w:rsidRPr="00A85BFE" w:rsidRDefault="00CB1FD6" w:rsidP="00553B4B">
            <w:pPr>
              <w:ind w:left="34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559">
              <w:rPr>
                <w:rFonts w:ascii="Arial" w:hAnsi="Arial" w:cs="Arial"/>
                <w:b/>
                <w:sz w:val="18"/>
                <w:szCs w:val="18"/>
                <w:lang w:val="cy-GB"/>
              </w:rPr>
              <w:t>Marciau sydd ar gael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vAlign w:val="center"/>
          </w:tcPr>
          <w:p w14:paraId="3B99F17B" w14:textId="77777777" w:rsidR="00152E9D" w:rsidRPr="00A85BFE" w:rsidRDefault="00CB1FD6" w:rsidP="00553B4B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559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Marciau a ddyfarnwyd </w:t>
            </w:r>
          </w:p>
        </w:tc>
      </w:tr>
      <w:tr w:rsidR="00152E9D" w:rsidRPr="00A406E5" w14:paraId="0C2C4FED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02127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1.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>Sgiliau Ymgysylltu â Llenyddiaeth</w:t>
            </w:r>
          </w:p>
          <w:p w14:paraId="798B8E7C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  <w:r w:rsidRPr="00A406E5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9E625C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443184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9D4E1ED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2E8B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9A5FE4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019EA0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D33D36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841ED7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34408A6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B9CB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E56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857F7D1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EB7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18B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167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C7F2FFD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1CAF60D" w14:textId="77777777" w:rsidR="00152E9D" w:rsidRPr="00A406E5" w:rsidRDefault="00152E9D" w:rsidP="00152E9D">
            <w:pPr>
              <w:rPr>
                <w:rFonts w:ascii="Arial" w:hAnsi="Arial" w:cs="Arial"/>
                <w:b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2.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>Sgiliau Gwybodaeth a Dealltwriaeth</w:t>
            </w:r>
          </w:p>
          <w:p w14:paraId="224E247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DAD27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C8C6CB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6C4E93F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0D960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C7FF0E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34963CB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186647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BC8536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F35CA5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0B07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BF6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082C9D26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873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99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97D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3A04B1B0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2957B52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3.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>Sgiliau Gwybyddol a Deallusol</w:t>
            </w:r>
          </w:p>
          <w:p w14:paraId="2BA8BB5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27446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77264A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1962E639" w14:textId="77777777" w:rsidTr="00A85BFE">
        <w:trPr>
          <w:trHeight w:val="450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17E62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CFA607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C52F65E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5C23EC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7EF2ED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5DE499B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9D06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D58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9A093B4" w14:textId="77777777" w:rsidTr="00A85BFE">
        <w:trPr>
          <w:trHeight w:val="451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D69A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86C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0F9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26F285C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4F52A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4.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 xml:space="preserve">Sgiliau Cymhwyso Ymarferol </w:t>
            </w:r>
          </w:p>
          <w:p w14:paraId="1E22D10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8B98C6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4D02BF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26BA39F8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C3C7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C599D43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4F31E56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4DDF7A9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116FF424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0EF5BC68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9A58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9A9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8291D35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B1E4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46A7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51CD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53D30879" w14:textId="77777777" w:rsidTr="00A85BFE">
        <w:trPr>
          <w:trHeight w:val="450"/>
        </w:trPr>
        <w:tc>
          <w:tcPr>
            <w:tcW w:w="4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525E49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06E5">
              <w:rPr>
                <w:rFonts w:ascii="Arial" w:hAnsi="Arial" w:cs="Arial"/>
                <w:b/>
                <w:szCs w:val="16"/>
              </w:rPr>
              <w:t xml:space="preserve">5. </w:t>
            </w:r>
            <w:r w:rsidR="00CB1FD6" w:rsidRPr="009E4559">
              <w:rPr>
                <w:rFonts w:ascii="Arial" w:hAnsi="Arial" w:cs="Arial"/>
                <w:b/>
                <w:lang w:val="cy-GB"/>
              </w:rPr>
              <w:t>Sgiliau Trosglwyddadwy ar gyfer Bywyd ac Arfer Proffesiynol</w:t>
            </w:r>
          </w:p>
          <w:p w14:paraId="3EF7DCCD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E8CD9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CE3BA6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7B08DFDB" w14:textId="77777777" w:rsidTr="00A85BFE">
        <w:trPr>
          <w:trHeight w:val="451"/>
        </w:trPr>
        <w:tc>
          <w:tcPr>
            <w:tcW w:w="4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8FA7F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27AED399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78F858EA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  <w:p w14:paraId="6A77FC05" w14:textId="77777777" w:rsidR="00152E9D" w:rsidRPr="00A406E5" w:rsidRDefault="00152E9D" w:rsidP="00152E9D">
            <w:pPr>
              <w:spacing w:after="1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C4521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B963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 w:rsidR="00152E9D" w:rsidRPr="00A406E5" w14:paraId="41EE7686" w14:textId="77777777" w:rsidTr="00A85BFE">
        <w:trPr>
          <w:trHeight w:val="450"/>
        </w:trPr>
        <w:tc>
          <w:tcPr>
            <w:tcW w:w="4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D0C" w14:textId="77777777" w:rsidR="00152E9D" w:rsidRPr="00A406E5" w:rsidRDefault="00152E9D" w:rsidP="00152E9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FBD5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F63E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 w14:paraId="7445CFE3" w14:textId="77777777" w:rsidR="00152E9D" w:rsidRPr="00A406E5" w:rsidRDefault="00152E9D" w:rsidP="00152E9D">
      <w:pPr>
        <w:ind w:left="284" w:right="531"/>
        <w:rPr>
          <w:rFonts w:ascii="Arial" w:hAnsi="Arial" w:cs="Arial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82"/>
        <w:tblW w:w="10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2903"/>
        <w:gridCol w:w="641"/>
        <w:gridCol w:w="1060"/>
      </w:tblGrid>
      <w:tr w:rsidR="00152E9D" w:rsidRPr="00A406E5" w14:paraId="06460FC7" w14:textId="77777777" w:rsidTr="00152E9D">
        <w:trPr>
          <w:cantSplit/>
        </w:trPr>
        <w:tc>
          <w:tcPr>
            <w:tcW w:w="6062" w:type="dxa"/>
            <w:vMerge w:val="restart"/>
            <w:shd w:val="pct15" w:color="auto" w:fill="auto"/>
            <w:vAlign w:val="center"/>
          </w:tcPr>
          <w:p w14:paraId="3545362B" w14:textId="77777777" w:rsidR="00152E9D" w:rsidRPr="007F34F8" w:rsidRDefault="00CB1FD6" w:rsidP="00553B4B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E455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Marc Asesiad </w:t>
            </w:r>
            <w:r w:rsidRPr="009E4559">
              <w:rPr>
                <w:rFonts w:ascii="Arial" w:hAnsi="Arial" w:cs="Arial"/>
                <w:bCs/>
                <w:sz w:val="16"/>
                <w:szCs w:val="16"/>
                <w:lang w:val="cy-GB"/>
              </w:rPr>
              <w:t>(Mae marciau asesiadau’n amodol ar gadarnhad y Bwrdd Arholi.</w:t>
            </w:r>
            <w:r w:rsidR="00152E9D" w:rsidRPr="007F34F8">
              <w:rPr>
                <w:rFonts w:ascii="Arial" w:hAnsi="Arial" w:cs="Arial"/>
                <w:sz w:val="16"/>
                <w:szCs w:val="16"/>
                <w:lang w:val="es-ES"/>
              </w:rPr>
              <w:t xml:space="preserve">  </w:t>
            </w:r>
            <w:r w:rsidRPr="009E4559">
              <w:rPr>
                <w:rFonts w:ascii="Arial" w:hAnsi="Arial" w:cs="Arial"/>
                <w:sz w:val="16"/>
                <w:szCs w:val="16"/>
                <w:lang w:val="cy-GB"/>
              </w:rPr>
              <w:t>Diben y sylwadau a’r marciau hyn yw rhoi adborth ar waith modwl a rhoi arweiniad yn unig, nes y cânt eu cadarnhau.)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B3BEF74" w14:textId="77777777" w:rsidR="00152E9D" w:rsidRPr="007F34F8" w:rsidRDefault="00CB1FD6" w:rsidP="00553B4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9E4559">
              <w:rPr>
                <w:rFonts w:ascii="Arial" w:hAnsi="Arial" w:cs="Arial"/>
                <w:b/>
                <w:sz w:val="16"/>
                <w:szCs w:val="16"/>
                <w:lang w:val="cy-GB"/>
              </w:rPr>
              <w:t>Cosbau Cyflwyno’n Hwyr (ticiwch os yw’n berthnasol)</w:t>
            </w:r>
          </w:p>
        </w:tc>
        <w:tc>
          <w:tcPr>
            <w:tcW w:w="1060" w:type="dxa"/>
            <w:vMerge w:val="restart"/>
            <w:vAlign w:val="center"/>
          </w:tcPr>
          <w:p w14:paraId="055E1B32" w14:textId="77777777" w:rsidR="00152E9D" w:rsidRPr="00A406E5" w:rsidRDefault="00152E9D" w:rsidP="00152E9D">
            <w:pPr>
              <w:jc w:val="right"/>
              <w:rPr>
                <w:rFonts w:ascii="Arial" w:hAnsi="Arial" w:cs="Arial"/>
                <w:b/>
                <w:bCs/>
              </w:rPr>
            </w:pPr>
            <w:r w:rsidRPr="00A406E5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52E9D" w:rsidRPr="00A406E5" w14:paraId="48CBC802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48D80B20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232FAF8E" w14:textId="77777777" w:rsidR="00152E9D" w:rsidRPr="00A406E5" w:rsidRDefault="00CB1FD6" w:rsidP="00553B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559">
              <w:rPr>
                <w:rFonts w:ascii="Arial" w:hAnsi="Arial" w:cs="Arial"/>
                <w:sz w:val="16"/>
                <w:szCs w:val="16"/>
                <w:lang w:val="cy-GB"/>
              </w:rPr>
              <w:t>Hyd at wythnos yn hwyr (uchafswm o 40%)</w:t>
            </w:r>
          </w:p>
        </w:tc>
        <w:tc>
          <w:tcPr>
            <w:tcW w:w="641" w:type="dxa"/>
            <w:vAlign w:val="bottom"/>
          </w:tcPr>
          <w:p w14:paraId="776EA7C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6B26C120" w14:textId="77777777" w:rsidR="00152E9D" w:rsidRPr="00A406E5" w:rsidRDefault="00152E9D" w:rsidP="00152E9D">
            <w:pPr>
              <w:ind w:leftChars="71" w:left="142"/>
              <w:rPr>
                <w:rFonts w:ascii="Arial" w:hAnsi="Arial" w:cs="Arial"/>
              </w:rPr>
            </w:pPr>
          </w:p>
        </w:tc>
      </w:tr>
      <w:tr w:rsidR="00152E9D" w:rsidRPr="00A406E5" w14:paraId="3CE08F9E" w14:textId="77777777" w:rsidTr="00152E9D">
        <w:trPr>
          <w:cantSplit/>
        </w:trPr>
        <w:tc>
          <w:tcPr>
            <w:tcW w:w="6062" w:type="dxa"/>
            <w:vMerge/>
            <w:vAlign w:val="bottom"/>
          </w:tcPr>
          <w:p w14:paraId="4CC4D768" w14:textId="77777777" w:rsidR="00152E9D" w:rsidRPr="00A406E5" w:rsidRDefault="00152E9D" w:rsidP="00152E9D">
            <w:pPr>
              <w:rPr>
                <w:rFonts w:ascii="Arial" w:hAnsi="Arial" w:cs="Arial"/>
              </w:rPr>
            </w:pPr>
          </w:p>
        </w:tc>
        <w:tc>
          <w:tcPr>
            <w:tcW w:w="2903" w:type="dxa"/>
            <w:vAlign w:val="bottom"/>
          </w:tcPr>
          <w:p w14:paraId="36889317" w14:textId="77777777" w:rsidR="00152E9D" w:rsidRPr="00A406E5" w:rsidRDefault="00CB1FD6" w:rsidP="00553B4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4559">
              <w:rPr>
                <w:rFonts w:ascii="Arial" w:hAnsi="Arial" w:cs="Arial"/>
                <w:sz w:val="16"/>
                <w:szCs w:val="16"/>
                <w:lang w:val="cy-GB"/>
              </w:rPr>
              <w:t>Dros wythnos yn hwyr (0%)</w:t>
            </w:r>
          </w:p>
        </w:tc>
        <w:tc>
          <w:tcPr>
            <w:tcW w:w="641" w:type="dxa"/>
            <w:vAlign w:val="bottom"/>
          </w:tcPr>
          <w:p w14:paraId="307F98D2" w14:textId="77777777" w:rsidR="00152E9D" w:rsidRPr="00A406E5" w:rsidRDefault="00152E9D" w:rsidP="00152E9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60" w:type="dxa"/>
            <w:vMerge/>
            <w:vAlign w:val="bottom"/>
          </w:tcPr>
          <w:p w14:paraId="2A16845C" w14:textId="77777777" w:rsidR="00152E9D" w:rsidRPr="00A406E5" w:rsidRDefault="00152E9D" w:rsidP="00152E9D">
            <w:pPr>
              <w:ind w:firstLineChars="141" w:firstLine="282"/>
              <w:rPr>
                <w:rFonts w:ascii="Arial" w:hAnsi="Arial" w:cs="Arial"/>
              </w:rPr>
            </w:pPr>
          </w:p>
        </w:tc>
      </w:tr>
    </w:tbl>
    <w:p w14:paraId="0DF28435" w14:textId="77777777" w:rsidR="00C073F1" w:rsidRDefault="00C073F1" w:rsidP="00152E9D">
      <w:pPr>
        <w:rPr>
          <w:rFonts w:ascii="Arial" w:hAnsi="Arial" w:cs="Arial"/>
        </w:rPr>
      </w:pPr>
    </w:p>
    <w:p w14:paraId="2BC696A2" w14:textId="77777777" w:rsidR="00C073F1" w:rsidRDefault="00C073F1" w:rsidP="00152E9D">
      <w:pPr>
        <w:rPr>
          <w:rFonts w:ascii="Arial" w:hAnsi="Arial" w:cs="Arial"/>
          <w:vanish/>
        </w:rPr>
        <w:sectPr w:rsidR="00C073F1" w:rsidSect="00F61A20">
          <w:footerReference w:type="default" r:id="rId11"/>
          <w:type w:val="continuous"/>
          <w:pgSz w:w="11894" w:h="16834"/>
          <w:pgMar w:top="720" w:right="720" w:bottom="720" w:left="720" w:header="706" w:footer="706" w:gutter="0"/>
          <w:paperSrc w:first="1" w:other="1"/>
          <w:cols w:space="720"/>
        </w:sectPr>
      </w:pPr>
    </w:p>
    <w:p w14:paraId="5E55F1C2" w14:textId="77777777" w:rsidR="00C073F1" w:rsidRPr="00A406E5" w:rsidRDefault="00C073F1" w:rsidP="00152E9D">
      <w:pPr>
        <w:rPr>
          <w:rFonts w:ascii="Arial" w:hAnsi="Arial" w:cs="Arial"/>
          <w:vanish/>
        </w:rPr>
      </w:pPr>
    </w:p>
    <w:tbl>
      <w:tblPr>
        <w:tblStyle w:val="TableGrid"/>
        <w:tblW w:w="0" w:type="auto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13858"/>
      </w:tblGrid>
      <w:tr w:rsidR="00C073F1" w14:paraId="08358DE9" w14:textId="77777777" w:rsidTr="009E4559">
        <w:tc>
          <w:tcPr>
            <w:tcW w:w="13858" w:type="dxa"/>
            <w:shd w:val="clear" w:color="auto" w:fill="C2D69B" w:themeFill="accent3" w:themeFillTint="99"/>
          </w:tcPr>
          <w:p w14:paraId="222889A7" w14:textId="77777777" w:rsidR="00C073F1" w:rsidRPr="00995D51" w:rsidRDefault="00CB1FD6" w:rsidP="00553B4B">
            <w:pPr>
              <w:pStyle w:val="NormalWeb"/>
              <w:rPr>
                <w:rFonts w:ascii="Arial" w:hAnsi="Arial" w:cs="Arial"/>
                <w:b/>
                <w:color w:val="303B44"/>
                <w:sz w:val="22"/>
                <w:szCs w:val="22"/>
              </w:rPr>
            </w:pPr>
            <w:r w:rsidRPr="009E4559">
              <w:rPr>
                <w:rFonts w:ascii="Arial" w:hAnsi="Arial" w:cs="Arial"/>
                <w:b/>
                <w:color w:val="303B44"/>
                <w:sz w:val="22"/>
                <w:szCs w:val="22"/>
                <w:lang w:val="cy-GB"/>
              </w:rPr>
              <w:t>MEINI PRAWF ASESU GENERIG</w:t>
            </w:r>
          </w:p>
        </w:tc>
      </w:tr>
    </w:tbl>
    <w:p w14:paraId="0991C6A4" w14:textId="77777777" w:rsidR="00F217F6" w:rsidRDefault="00F217F6" w:rsidP="001F50B6">
      <w:pPr>
        <w:pStyle w:val="NormalWeb"/>
        <w:rPr>
          <w:rFonts w:ascii="Arial" w:hAnsi="Arial" w:cs="Arial"/>
          <w:color w:val="303B44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217F6" w:rsidRPr="00D9771E" w14:paraId="5BC65744" w14:textId="77777777" w:rsidTr="00AA4930">
        <w:tc>
          <w:tcPr>
            <w:tcW w:w="13948" w:type="dxa"/>
            <w:shd w:val="clear" w:color="auto" w:fill="C2D69B" w:themeFill="accent3" w:themeFillTint="99"/>
          </w:tcPr>
          <w:p w14:paraId="387E2E63" w14:textId="77777777" w:rsidR="00F217F6" w:rsidRPr="00D9771E" w:rsidRDefault="00F217F6" w:rsidP="00357A2B">
            <w:pPr>
              <w:rPr>
                <w:rFonts w:ascii="Arial" w:hAnsi="Arial" w:cs="Arial"/>
                <w:b/>
              </w:rPr>
            </w:pPr>
            <w:r w:rsidRPr="00A30722">
              <w:rPr>
                <w:rFonts w:ascii="Arial" w:hAnsi="Arial" w:cs="Arial"/>
                <w:b/>
                <w:lang w:val="cy-GB"/>
              </w:rPr>
              <w:t>Lefel 6</w:t>
            </w:r>
          </w:p>
        </w:tc>
      </w:tr>
      <w:tr w:rsidR="00F217F6" w:rsidRPr="00D9771E" w14:paraId="471952D4" w14:textId="77777777" w:rsidTr="00AA4930">
        <w:tc>
          <w:tcPr>
            <w:tcW w:w="13948" w:type="dxa"/>
            <w:shd w:val="clear" w:color="auto" w:fill="EAF1DD" w:themeFill="accent3" w:themeFillTint="33"/>
          </w:tcPr>
          <w:p w14:paraId="630EBA98" w14:textId="77777777" w:rsidR="00F217F6" w:rsidRPr="00B669B1" w:rsidRDefault="00F217F6" w:rsidP="00357A2B">
            <w:pPr>
              <w:rPr>
                <w:rFonts w:ascii="Arial" w:eastAsia="Arial" w:hAnsi="Arial" w:cs="Arial"/>
                <w:spacing w:val="-1"/>
              </w:rPr>
            </w:pPr>
            <w:r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Yn unol â’r </w:t>
            </w:r>
            <w:r w:rsidRPr="00A30722">
              <w:rPr>
                <w:rFonts w:ascii="Arial" w:eastAsia="Arial" w:hAnsi="Arial" w:cs="Arial"/>
                <w:i/>
                <w:spacing w:val="-1"/>
                <w:lang w:val="cy-GB"/>
              </w:rPr>
              <w:t>Framework for Higher Education Qualifications</w:t>
            </w:r>
            <w:r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, ar ddiwedd Lefel 6 dylai fod gan fyfyrwyr wybodaeth gydlynol a manwl a dealltwriaeth systematig o’u maes pwnc, y mae o leiaf rhywfaint o’r rhain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wedi’i seilio ar</w:t>
            </w:r>
            <w:r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 yr ymchwil diweddaraf a/neu ysgolheictod uwch o fewn y ddisgyblaeth. </w:t>
            </w:r>
            <w:r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Pr="00A30722">
              <w:rPr>
                <w:rFonts w:ascii="Arial" w:eastAsia="Arial" w:hAnsi="Arial" w:cs="Arial"/>
                <w:spacing w:val="-1"/>
                <w:lang w:val="cy-GB"/>
              </w:rPr>
              <w:t xml:space="preserve">Byddant yn gallu defnyddio technegau dadansoddi ac ymholi sefydledig yn gywir o fewn disgyblaeth, gan ddefnyddio’u dealltwriaeth gysyniadol i ddyfeisio a chynnal dadleuon a/neu i ddatrys problemau. </w:t>
            </w:r>
            <w:r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Dylent fod yn ymwybodol o ansicrwydd ac amwysedd gwybodaeth a’r cyfyngiadau arni. </w:t>
            </w:r>
            <w:r w:rsidRPr="00B669B1"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Dylent allu gwerthuso’n feirniadol dystiolaeth, dadleuon, tybiaethau, cysyniadau haniaethol a data (a allai fod yn anghyflawn), i lunio barn, ac i fframio cwestiynau priodol er mwyn cyrraedd ateb - neu ddynodi ystod o atebion.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Byddant yn cymhwyso’r dulliau a’r technegau maent wedi’u dysgu i adolygu, cadarnhau, ymestyn a chymhwyso eu gwybodaeth a’u dealltwriaeth, a chychwyn a chyflawni prosiectau.</w:t>
            </w:r>
            <w:r w:rsidRPr="00021AFA"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Bydd ganddynt y gallu i reoli eu dysgu eu hunain, a manteisio ar adolygiadau ysgolheigaidd a ffynonellau gwreiddiol (er enghraifft, erthyglau ymchwil a adolygwyd a/neu ddeunyddiau gwreiddiol sy’n briodol i’r ddisgyblaeth).</w:t>
            </w:r>
            <w:r w:rsidRPr="00021AFA"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Byddant yn arddangos y rhinweddau a'r sgiliau trosglwyddadwy angenrheidiol ar gyfer cyflogaeth sy’n gofyn am y canlynol: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arfer menter a chyfrifoldeb personol; gwneud penderfyniadau mewn cyd-destunau cymhleth ac anrhagweladwy; y gallu </w:t>
            </w:r>
            <w:r>
              <w:rPr>
                <w:rFonts w:ascii="Arial" w:eastAsia="Arial" w:hAnsi="Arial" w:cs="Arial"/>
                <w:spacing w:val="-1"/>
                <w:lang w:val="cy-GB"/>
              </w:rPr>
              <w:t>i d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 xml:space="preserve">dysgu sydd ei angen i ymgymryd â hyfforddiant pellach priodol o natur broffesiynol neu gyfatebol. </w:t>
            </w:r>
          </w:p>
        </w:tc>
      </w:tr>
    </w:tbl>
    <w:p w14:paraId="318B614A" w14:textId="77777777" w:rsidR="00F217F6" w:rsidRPr="00D9771E" w:rsidRDefault="00F217F6" w:rsidP="00F217F6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35"/>
        <w:gridCol w:w="1736"/>
        <w:gridCol w:w="1736"/>
        <w:gridCol w:w="1736"/>
        <w:gridCol w:w="1736"/>
        <w:gridCol w:w="1736"/>
        <w:gridCol w:w="1736"/>
        <w:gridCol w:w="1736"/>
      </w:tblGrid>
      <w:tr w:rsidR="00F217F6" w:rsidRPr="00D9771E" w14:paraId="338AF78A" w14:textId="77777777" w:rsidTr="00AA4930">
        <w:trPr>
          <w:tblHeader/>
        </w:trPr>
        <w:tc>
          <w:tcPr>
            <w:tcW w:w="1735" w:type="dxa"/>
            <w:shd w:val="clear" w:color="auto" w:fill="C2D69B" w:themeFill="accent3" w:themeFillTint="99"/>
          </w:tcPr>
          <w:p w14:paraId="4B20184B" w14:textId="77777777" w:rsidR="00F217F6" w:rsidRPr="00C73F6F" w:rsidRDefault="00F217F6" w:rsidP="00357A2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Lefel 6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2950C8DE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METHU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B36BB67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METHU FFINIOL 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DC00E3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BODDHAOL</w:t>
            </w:r>
          </w:p>
          <w:p w14:paraId="6BEE763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(3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ydd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Llwyddo)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36396608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DA</w:t>
            </w:r>
          </w:p>
          <w:p w14:paraId="530C232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(2.2 / Llwyddo)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13ACD494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DA IAWN</w:t>
            </w:r>
          </w:p>
          <w:p w14:paraId="6863E397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(2.1 / Teilyngdod)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5B1F100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RHAGOROL</w:t>
            </w:r>
          </w:p>
          <w:p w14:paraId="51B736F5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 xml:space="preserve">af 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/ Rhagoriaeth)</w:t>
            </w:r>
          </w:p>
        </w:tc>
        <w:tc>
          <w:tcPr>
            <w:tcW w:w="1736" w:type="dxa"/>
            <w:shd w:val="clear" w:color="auto" w:fill="C2D69B" w:themeFill="accent3" w:themeFillTint="99"/>
            <w:vAlign w:val="center"/>
          </w:tcPr>
          <w:p w14:paraId="7CC44159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EITHRIADOL</w:t>
            </w:r>
          </w:p>
          <w:p w14:paraId="100BE63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>(1</w:t>
            </w:r>
            <w:r w:rsidRPr="003D2A11">
              <w:rPr>
                <w:rFonts w:ascii="Arial" w:hAnsi="Arial" w:cs="Arial"/>
                <w:b/>
                <w:sz w:val="18"/>
                <w:szCs w:val="18"/>
                <w:vertAlign w:val="superscript"/>
                <w:lang w:val="cy-GB"/>
              </w:rPr>
              <w:t>af</w:t>
            </w:r>
            <w:r w:rsidRPr="003D2A11">
              <w:rPr>
                <w:rFonts w:ascii="Arial" w:hAnsi="Arial" w:cs="Arial"/>
                <w:b/>
                <w:sz w:val="18"/>
                <w:szCs w:val="18"/>
                <w:lang w:val="cy-GB"/>
              </w:rPr>
              <w:t xml:space="preserve"> / Rhagoriaeth)</w:t>
            </w:r>
          </w:p>
        </w:tc>
      </w:tr>
      <w:tr w:rsidR="00F217F6" w:rsidRPr="00D9771E" w14:paraId="3FD7E181" w14:textId="77777777" w:rsidTr="00AA4930">
        <w:trPr>
          <w:tblHeader/>
        </w:trPr>
        <w:tc>
          <w:tcPr>
            <w:tcW w:w="1735" w:type="dxa"/>
            <w:shd w:val="clear" w:color="auto" w:fill="C2D69B" w:themeFill="accent3" w:themeFillTint="99"/>
          </w:tcPr>
          <w:p w14:paraId="754727C5" w14:textId="77777777" w:rsidR="00F217F6" w:rsidRPr="00D9771E" w:rsidRDefault="00F217F6" w:rsidP="00357A2B">
            <w:pPr>
              <w:ind w:left="171"/>
              <w:rPr>
                <w:rFonts w:ascii="Arial" w:hAnsi="Arial" w:cs="Arial"/>
                <w:sz w:val="18"/>
                <w:szCs w:val="18"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 xml:space="preserve">Categori 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45CDAB1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0-29%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7E28D12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30-39%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7EEC38BA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40-49%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47493214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50-59%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5E130281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771E">
              <w:rPr>
                <w:rFonts w:ascii="Arial" w:hAnsi="Arial" w:cs="Arial"/>
                <w:b/>
                <w:sz w:val="18"/>
                <w:szCs w:val="18"/>
              </w:rPr>
              <w:t>60-69%</w:t>
            </w:r>
          </w:p>
        </w:tc>
        <w:tc>
          <w:tcPr>
            <w:tcW w:w="1736" w:type="dxa"/>
            <w:shd w:val="clear" w:color="auto" w:fill="C2D69B" w:themeFill="accent3" w:themeFillTint="99"/>
            <w:vAlign w:val="bottom"/>
          </w:tcPr>
          <w:p w14:paraId="1A53F585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70-84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36" w:type="dxa"/>
            <w:shd w:val="clear" w:color="auto" w:fill="C2D69B" w:themeFill="accent3" w:themeFillTint="99"/>
          </w:tcPr>
          <w:p w14:paraId="21FE9CF3" w14:textId="77777777" w:rsidR="00F217F6" w:rsidRPr="00D9771E" w:rsidRDefault="00F217F6" w:rsidP="00357A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</w:t>
            </w:r>
            <w:r w:rsidRPr="00D9771E">
              <w:rPr>
                <w:rFonts w:ascii="Arial" w:hAnsi="Arial" w:cs="Arial"/>
                <w:b/>
                <w:sz w:val="18"/>
                <w:szCs w:val="18"/>
              </w:rPr>
              <w:t>-100%</w:t>
            </w:r>
          </w:p>
        </w:tc>
      </w:tr>
      <w:tr w:rsidR="00F217F6" w:rsidRPr="00D9771E" w14:paraId="12916458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57F2F9CA" w14:textId="77777777" w:rsidR="00F217F6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>Ymgysylltu â llenyddiaeth</w:t>
            </w:r>
          </w:p>
          <w:p w14:paraId="1F6591C0" w14:textId="77777777" w:rsidR="00F217F6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3D2A11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(yn cynnwys darllen, cyfeirnodi, arferion academaidd a gonestrwydd academaidd)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69544A6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Fawr ddim neu ddim tystiolaeth o ddarllen a/neu mae dibyniaeth ar ffynonellau amhriodol. </w:t>
            </w:r>
          </w:p>
          <w:p w14:paraId="77775C3C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Safbwyntiau a chanfyddiadau ar y cyfan heb gefnogaeth ac yn anawdurdodol.</w:t>
            </w:r>
          </w:p>
          <w:p w14:paraId="391A5206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Defnyddir arferion cyfeirnodi mewn modd  anghydlynol neu ar y cyfan maent yn absennol.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41C97D22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gwael â darllen hanfodol.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Dim tystiolaeth o ddarllen ehangach.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Yn dibynnu ar ffynonellau amhriodol, a/neu yn defnyddio ffynonellau’n ddiofal.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Yn ddibynnol iawn ar wybodaeth a gafwyd drwy gyswllt â’r dosbarth. </w:t>
            </w:r>
            <w:r w:rsidRPr="009200F3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Defnydd anghyson a gwan o gyfeirnodi.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69D249BB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Ymgysylltu ag ystod gyfyngedig o ffynonellau perthnasol a chredadwy ar y cyfan.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Peth esgeulustod a mân wallau. </w:t>
            </w:r>
          </w:p>
          <w:p w14:paraId="4363769B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Arferion cyfeirnodi’n amlwg ond heb eu cymhwyso’n gywir nac yn gyson bob tro.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9C9F2D2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ag ystod briodol o lenyddiaeth sydd wedi’i seilio ar ymchwil, yn cynnwys ffynonellau a gyrchwyd yn annibynnol.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Rhywfaint o orddibyniaeth ar destunau. </w:t>
            </w:r>
            <w:r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Gall y cyfeirnodi ddangos mân anghywirdebau neu anghysonderau.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3754C50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ag ystod eang o lenyddiaeth sydd wedi’i seilio ar ymchwil, yn cynnwys ffynonellau a gyrchwyd yn annibynnol. </w:t>
            </w:r>
          </w:p>
          <w:p w14:paraId="35FD73BA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>Detholiad o ffynonellau perthnasol a chredadwy.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3D2A11">
              <w:rPr>
                <w:rFonts w:ascii="Arial" w:hAnsi="Arial" w:cs="Arial"/>
                <w:lang w:val="cy-GB"/>
              </w:rPr>
              <w:t>Defnydd da iawn o gyfeirnodi, â fawr ddim/dim anghywirdebau neu anghysonderau.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4D782B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ag ystod helaeth o lenyddiaeth berthnasol a chredadwy, sydd wedi’i seilio ar yr ymchwil diweddaraf. </w:t>
            </w:r>
            <w:r w:rsidRPr="002B34B7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Cymhwyso cyfeirnodi’n gyson gywir.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207DC0B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t xml:space="preserve">Ymgysylltu eithriadol ag ystod helaeth o lenyddiaeth berthnasol a chredadwy, sydd wedi’i seilio ar yr ymchwil diweddaraf. </w:t>
            </w:r>
            <w:r w:rsidRPr="001F7C7C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Sgiliau cyfeirnodi ar lefel uchel, wedi’u cymhwyso’n gyson ac yn broffesiynol.</w:t>
            </w:r>
          </w:p>
        </w:tc>
      </w:tr>
      <w:tr w:rsidR="00F217F6" w:rsidRPr="00D9771E" w14:paraId="0ED6778E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6EC34F58" w14:textId="77777777" w:rsidR="00F217F6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t xml:space="preserve">Gwybodaeth a </w:t>
            </w:r>
            <w:r w:rsidRPr="003D2A11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dealltwriaeth</w:t>
            </w:r>
          </w:p>
          <w:p w14:paraId="55C7D8D4" w14:textId="77777777" w:rsidR="00F217F6" w:rsidRPr="00CA7DB9" w:rsidRDefault="00F217F6" w:rsidP="00357A2B">
            <w:pPr>
              <w:spacing w:before="34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3D2A11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(Gwybodaeth gydlynol a manwl a dealltwriaeth systematig o'r maes pwnc, </w:t>
            </w:r>
            <w:r w:rsidRPr="003D2A11">
              <w:rPr>
                <w:rFonts w:ascii="Arial" w:eastAsia="Arial" w:hAnsi="Arial" w:cs="Arial"/>
                <w:spacing w:val="-1"/>
                <w:lang w:val="cy-GB"/>
              </w:rPr>
              <w:t>y mae o leiaf rhywfaint o’r rhain wedi’i seilio ar yr ymchwil diweddaraf a/neu ysgolheictod uwch o fewn y ddisgyblaeth.)</w:t>
            </w:r>
          </w:p>
          <w:p w14:paraId="6ED63293" w14:textId="77777777" w:rsidR="00F217F6" w:rsidRPr="00D9771E" w:rsidRDefault="00F217F6" w:rsidP="00357A2B">
            <w:pPr>
              <w:spacing w:before="34"/>
              <w:ind w:left="108" w:right="-5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A5F3162" w14:textId="77777777" w:rsidR="00F217F6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Bylchau mawr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yn y wybodaeth a’r ddealltwriaeth systematig o’r maes pwnc.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Anghywirdebau sylweddol.</w:t>
            </w:r>
            <w:r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Dim ymwybyddiaeth o wybodaeth am yr ymchwil diweddaraf a/neu o ysgolheictod uwch yn y ddisgyblaeth. </w:t>
            </w:r>
          </w:p>
          <w:p w14:paraId="20F6395F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2103B0E7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Bylchau yn y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>wybodaeth, gyda dealltwriaeth systematig arwynebol yn unig.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Rhai anghywirdebau sylweddol a/neu ddeunydd amherthnasol. </w:t>
            </w:r>
            <w:r>
              <w:rPr>
                <w:rFonts w:ascii="Arial" w:hAnsi="Arial" w:cs="Arial"/>
              </w:rPr>
              <w:t xml:space="preserve">  </w:t>
            </w:r>
            <w:r w:rsidRPr="003D2A11">
              <w:rPr>
                <w:rFonts w:ascii="Arial" w:hAnsi="Arial" w:cs="Arial"/>
                <w:lang w:val="cy-GB"/>
              </w:rPr>
              <w:t xml:space="preserve">Dim ymwybyddiaeth o wybodaeth am yr ymchwil diweddaraf a/neu o ysgolheictod uwch yn y ddisgyblaeth.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5A65B05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Gwybodaeth a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dealltwriaeth systematig gyfyngedig o’r cysyniadau a’r egwyddorion perthnasol yn y maes pwnc sydd i raddau cyfyngedig, wedi’u seilio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9FEA521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Mae’r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wybodaeth yn gymharol fanwl a chywir gyda dealltwriaeth systematig dda o’r maes astudio ac i ryw raddau, o ymchwil ac ysgolheictod cyfredol.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911ECC8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Mae’r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wybodaeth yn gymharol helaeth, gydlynol a manwl. 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3D2A11">
              <w:rPr>
                <w:rFonts w:ascii="Arial" w:hAnsi="Arial" w:cs="Arial"/>
                <w:lang w:val="cy-GB"/>
              </w:rPr>
              <w:t xml:space="preserve">Arddengys ddealltwriaeth dda iawn o ehangder a manylder safbwyntiau sefydledig, ac mae’r gwaith, yn rhannol o leiaf, wedi’i seilio’n dda ar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FB58FFE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Gwybodaeth a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dealltwriaeth systematig gydlynol, fanwl, ragorol o egwyddorion a theorïau ymchwil ac ysgolheictod cyfredol.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>Ymwybyddiaeth glir o heriau i safbwyntiau sefydledig a chyfyngiadau’r sail wybodaeth.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7361ED38" w14:textId="77777777" w:rsidR="00F217F6" w:rsidRPr="00B669B1" w:rsidRDefault="00F217F6" w:rsidP="00357A2B">
            <w:pPr>
              <w:spacing w:after="120"/>
              <w:rPr>
                <w:rFonts w:ascii="Arial" w:hAnsi="Arial" w:cs="Arial"/>
              </w:rPr>
            </w:pP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Gwybodaeth a </w:t>
            </w:r>
            <w:r w:rsidRPr="003D2A11">
              <w:rPr>
                <w:rFonts w:ascii="Arial" w:hAnsi="Arial" w:cs="Arial"/>
                <w:lang w:val="cy-GB"/>
              </w:rPr>
              <w:lastRenderedPageBreak/>
              <w:t xml:space="preserve">dealltwriaeth systematig gydlynol, fanwl, eithriadol o egwyddorion a theorïau’r pwnc, wedi’u seilio’n dda ar ymchwil ac ysgolheictod cyfredol. </w:t>
            </w:r>
            <w:r w:rsidRPr="00BE0135">
              <w:rPr>
                <w:rFonts w:ascii="Arial" w:hAnsi="Arial" w:cs="Arial"/>
              </w:rPr>
              <w:t xml:space="preserve"> </w:t>
            </w:r>
            <w:r w:rsidRPr="003D2A11">
              <w:rPr>
                <w:rFonts w:ascii="Arial" w:hAnsi="Arial" w:cs="Arial"/>
                <w:lang w:val="cy-GB"/>
              </w:rPr>
              <w:t xml:space="preserve">Ymwybyddiaeth feirniadol, soffistigedig a manwl o amwyseddau a’r cyfyngiadau ar wybodaeth. </w:t>
            </w:r>
          </w:p>
        </w:tc>
      </w:tr>
      <w:tr w:rsidR="00F217F6" w:rsidRPr="00D9771E" w14:paraId="78FA1B53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54B53FF4" w14:textId="77777777" w:rsidR="00F217F6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C91FC0">
              <w:rPr>
                <w:rFonts w:ascii="Arial" w:eastAsia="Arial" w:hAnsi="Arial" w:cs="Arial"/>
                <w:b/>
                <w:bCs/>
                <w:spacing w:val="1"/>
                <w:lang w:val="cy-GB"/>
              </w:rPr>
              <w:lastRenderedPageBreak/>
              <w:t>Sgiliau gwybyddol a deallusol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4863446A" w14:textId="77777777" w:rsidR="00F217F6" w:rsidRPr="00F65EEE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C91FC0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(Meddwl cysyniadol a beirniadol, dadansoddi, synthesis a gwerthuso ymchwil, tybiaethau, cysyniadau haniaethol a data (a allai fod yn anghyflawn); rhesymeg, dadl a barn).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36" w:type="dxa"/>
          </w:tcPr>
          <w:p w14:paraId="23446902" w14:textId="77777777" w:rsidR="00F217F6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Gwaith hollol neu bron yn hollol ddisgrifiadol.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Fawr ddim neu ddim dadansoddi, synthesis neu werthuso. </w:t>
            </w:r>
          </w:p>
          <w:p w14:paraId="127D24AE" w14:textId="77777777" w:rsidR="00F217F6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Wedi methu datblygu dadleuon, gan arwain at farn afresymegol neu annilys.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>Cyffredinoliadau heb sail, wedi’u gwneud heb ddefnyddio unrhyw dystiolaeth gredadwy.</w:t>
            </w:r>
          </w:p>
          <w:p w14:paraId="65F4EE77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06D4179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Gwaith disgrifiadol ar y cyfan, gyda defnydd arwynebol o werthuso beirniadol.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Datblygu gwan ar ddadleuon a barn. </w:t>
            </w:r>
            <w:r w:rsidRPr="00413903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Derbynnir gwybodaeth yn anfeirniadol, defnyddia ddatganiadau cyffredinol heb fawr o dystiolaeth a barn heb sail.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Syniadau weithiau’n afresymegol ac yn gwrthddweud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>ei gilydd.</w:t>
            </w:r>
          </w:p>
        </w:tc>
        <w:tc>
          <w:tcPr>
            <w:tcW w:w="1736" w:type="dxa"/>
          </w:tcPr>
          <w:p w14:paraId="7A756431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Ymgais cyfyngedig at feddwl beirniadol, dadansoddi, synthesis a gwerthuso, gan dueddu tuag at ddisgrifio. </w:t>
            </w:r>
          </w:p>
          <w:p w14:paraId="0491B693" w14:textId="77777777" w:rsidR="00F217F6" w:rsidRDefault="00F217F6" w:rsidP="00357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Peth tystiolaeth i gefnogi dadleuon a barn cynyddol ond gall y rhain fod heb eu datblygu’n ddigonol neu ag ychydig o anghysondeb / camddehongli. </w:t>
            </w:r>
          </w:p>
          <w:p w14:paraId="6515CD56" w14:textId="77777777" w:rsidR="00F217F6" w:rsidRPr="00E518DC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Yn haeru’n hytrach na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dadlau achos. </w:t>
            </w:r>
          </w:p>
          <w:p w14:paraId="10735554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39D3F5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>Rhywfaint o feddwl beirniadol, dadansoddi, synthesis a gwerthuso.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>Gall ddadansoddi cysyniadau a data newydd a/neu haniaethol heb arweiniad.</w:t>
            </w:r>
          </w:p>
          <w:p w14:paraId="329500C5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>Ymwybyddiaeth gynyddol o wahanol safbwyntiau, a gallu i ddefnyddio tystiolaeth (a allai fod yn anghyflawn) i gefnogi’r ddadl.</w:t>
            </w:r>
          </w:p>
          <w:p w14:paraId="194B5691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Dadleuon dilys a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barn resymegol ar y cyfan. </w:t>
            </w:r>
            <w: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Rhywfaint o duedd i haeru / datgan barn yn hytrach na dadlau ar sail rheswm a thystiolaeth. </w:t>
            </w:r>
          </w:p>
        </w:tc>
        <w:tc>
          <w:tcPr>
            <w:tcW w:w="1736" w:type="dxa"/>
          </w:tcPr>
          <w:p w14:paraId="7A44B9B6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Meddwl beirniadol, dadansoddi, synthesis a gwerthuso cadarn gan arddangos meddwl beirniadol.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Gallu i ddyfeisio a chynnal dadleuon argyhoeddiadol ac i adolygu dibynadwyedd, dilysrwydd ac arwyddocâd tystiolaeth (a allai fod yn anghyflawn) er mwyn llunio barn briodol a dilys ar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>y cyfan.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39956E6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34BA60C8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>Meddwl beirniadol, dadansoddi, synthesis a gwerthuso rhagorol.</w:t>
            </w:r>
            <w:r w:rsidRPr="002637C7"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soffistigedig. </w:t>
            </w:r>
            <w: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Rhywfaint o dystiolaeth o feddwl yn annibynnol a gallu i ‘weld y tu hwnt i’r cwestiwn', gan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awgrymu gafael ar y maes a’r cysyniadau ehangach.  </w:t>
            </w:r>
          </w:p>
          <w:p w14:paraId="6D1FA4EE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72073B37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Meddwl beirniadol, dadansoddi, synthesis a gwerthuso eithriadol wedi’u seilio ar dystiolaeth a ddewiswyd yn ddoeth. </w:t>
            </w:r>
            <w:r w:rsidRPr="00B669B1">
              <w:rPr>
                <w:rFonts w:ascii="Arial" w:hAnsi="Arial" w:cs="Arial"/>
              </w:rPr>
              <w:t xml:space="preserve"> </w:t>
            </w:r>
          </w:p>
          <w:p w14:paraId="1A779775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C91FC0">
              <w:rPr>
                <w:rFonts w:ascii="Arial" w:hAnsi="Arial" w:cs="Arial"/>
                <w:lang w:val="cy-GB"/>
              </w:rPr>
              <w:t xml:space="preserve">Gallu i ymchwilio i wybodaeth groes neu anghyflawn a llunio dadleuon cadarn, argyhoeddiadol a barn soffistigedig, fanwl. </w:t>
            </w:r>
            <w:r>
              <w:rPr>
                <w:rFonts w:ascii="Arial" w:hAnsi="Arial" w:cs="Arial"/>
              </w:rPr>
              <w:t xml:space="preserve"> </w:t>
            </w:r>
            <w:r w:rsidRPr="00C91FC0">
              <w:rPr>
                <w:rFonts w:ascii="Arial" w:hAnsi="Arial" w:cs="Arial"/>
                <w:lang w:val="cy-GB"/>
              </w:rPr>
              <w:t xml:space="preserve">Tystiolaeth o feddwl yn </w:t>
            </w:r>
            <w:r w:rsidRPr="00C91FC0">
              <w:rPr>
                <w:rFonts w:ascii="Arial" w:hAnsi="Arial" w:cs="Arial"/>
                <w:lang w:val="cy-GB"/>
              </w:rPr>
              <w:lastRenderedPageBreak/>
              <w:t xml:space="preserve">annibynnol a gallu i ‘weld y tu hwnt i’r cwestiwn', gan awgrymu gafael ragorol ar y maes a’r cysyniadau ehangach.  </w:t>
            </w:r>
          </w:p>
        </w:tc>
      </w:tr>
      <w:tr w:rsidR="00F217F6" w:rsidRPr="00D9771E" w14:paraId="6A17D385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2DF7255B" w14:textId="77777777" w:rsidR="00F217F6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8E5E76">
              <w:rPr>
                <w:rFonts w:ascii="Arial" w:eastAsia="Arial" w:hAnsi="Arial" w:cs="Arial"/>
                <w:b/>
                <w:bCs/>
                <w:lang w:val="cy-GB"/>
              </w:rPr>
              <w:lastRenderedPageBreak/>
              <w:t>Sgiliau ymarferol</w:t>
            </w:r>
          </w:p>
          <w:p w14:paraId="7D60E49A" w14:textId="77777777" w:rsidR="00F217F6" w:rsidRPr="00F65EEE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8E5E76">
              <w:rPr>
                <w:rFonts w:ascii="Arial" w:eastAsia="Arial" w:hAnsi="Arial" w:cs="Arial"/>
                <w:bCs/>
                <w:sz w:val="18"/>
                <w:szCs w:val="18"/>
                <w:lang w:val="cy-GB"/>
              </w:rPr>
              <w:t xml:space="preserve">(Cymhwyso / defnyddio offer a thechnegau sefydledig yn gywir; cychwyn a chyflawni prosiectau; llunio atebion i ddatrys problemau mewn cyd-destunau cymhleth ac anrhagweladwy.) </w:t>
            </w:r>
          </w:p>
        </w:tc>
        <w:tc>
          <w:tcPr>
            <w:tcW w:w="1736" w:type="dxa"/>
          </w:tcPr>
          <w:p w14:paraId="092EF244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Defnydd cyfyngedig, neu ddim defnydd o ddulliau, deunyddiau, offer a/neu dechnegau.</w:t>
            </w:r>
          </w:p>
          <w:p w14:paraId="6910DA2A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Fawr ddim neu ddim gwerthfawrogiad o gyd-destun y cymhwyso. </w:t>
            </w:r>
          </w:p>
          <w:p w14:paraId="468E77B1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Dealltwriaeth gyfyngedig o gymhwyso theori i arfer neu o wneud cysylltiadau priodol rhwng y ddau. </w:t>
            </w:r>
          </w:p>
          <w:p w14:paraId="6292937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Sgiliau datrys problemau gwan iawn mewn cyd-destunau cymhleth ac anrhagweladwy. 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2C3152F1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Cymhwyso dulliau, deunyddiau, offer a/neu dechnegau mewn modd elfennol ond heb ystyriaeth na chymhwysedd.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Gwerthfawrogiad diffygiol o gyd-destun y cymhwyso. </w:t>
            </w:r>
          </w:p>
          <w:p w14:paraId="7B47BF4A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Dealltwriaeth wan o gymhwyso theori i arfer, gyda thystiolaeth achlysurol yn unig o wneud cysylltiadau priodol rhwng y ddau. </w:t>
            </w:r>
            <w:r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Sgiliau datrys problemau gwan mewn cyd-destunau cymhleth ac anrhagweladwy. </w:t>
            </w:r>
            <w:r>
              <w:rPr>
                <w:rFonts w:ascii="Arial" w:hAnsi="Arial" w:cs="Arial"/>
              </w:rPr>
              <w:t xml:space="preserve"> </w:t>
            </w:r>
          </w:p>
          <w:p w14:paraId="0A826EA0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  <w:p w14:paraId="48DAA39A" w14:textId="77777777" w:rsidR="00F217F6" w:rsidRPr="00B669B1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</w:tcPr>
          <w:p w14:paraId="06C31C9F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Ymwybyddiaeth ddigonol a chymhwyso dulliau, deunyddiau, offer a/neu dechnegau sefydledig mewn modd priodol ar y cyfan.</w:t>
            </w:r>
          </w:p>
          <w:p w14:paraId="062DB2CB" w14:textId="77777777" w:rsidR="00F217F6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Gwerthfawrogiad sylfaenol o gyd-destun y cymhwyso. </w:t>
            </w:r>
            <w:r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Gwybodaeth a dealltwriaeth ddamcaniaethol wedi’u cymhwyso’n ymarferol, ond heb wneud cysylltiadau rhesymegol rhwng y ddau bob tro. </w:t>
            </w:r>
          </w:p>
          <w:p w14:paraId="2230BD9C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Gall ddynodi problemau a chynnig atebion sylfaenol mewn cyd-destunau cymhleth ac </w:t>
            </w:r>
            <w:r w:rsidRPr="008E5E76">
              <w:rPr>
                <w:rFonts w:ascii="Arial" w:hAnsi="Arial" w:cs="Arial"/>
                <w:lang w:val="cy-GB"/>
              </w:rPr>
              <w:lastRenderedPageBreak/>
              <w:t xml:space="preserve">anrhagweladwy heb werthfawrogi’r cymhlethdod yn llawn. </w:t>
            </w:r>
            <w:r w:rsidRPr="003F20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42E6D56D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lastRenderedPageBreak/>
              <w:t>Cymhwyso dulliau, deunyddiau, offer a/neu dechnegau safonol mewn modd da a phriodol.</w:t>
            </w:r>
          </w:p>
          <w:p w14:paraId="2C968294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Gwerthfawrogiad eglur o gyd-destun y cymhwyso. </w:t>
            </w:r>
            <w:r w:rsidRPr="007F34F8">
              <w:rPr>
                <w:rFonts w:ascii="Arial" w:hAnsi="Arial" w:cs="Arial"/>
                <w:lang w:val="es-ES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Cymhwyso theori i arfer mewn modd cyson, cywir a rhesymegol ar y cyfan, gan wneud cysylltiadau priodol rhwng y ddau. </w:t>
            </w:r>
          </w:p>
          <w:p w14:paraId="251C2249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>Gall ddynodi problemau a chynnig atebion priodol ar y cyfan mewn cyd-destunau cymhleth ac anrhagweladwy.</w:t>
            </w:r>
          </w:p>
        </w:tc>
        <w:tc>
          <w:tcPr>
            <w:tcW w:w="1736" w:type="dxa"/>
          </w:tcPr>
          <w:p w14:paraId="435C1F0A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>Cymhwyso ystod o ddulliau, deunyddiau, offer a/neu dechnegau mewn modd da iawn.</w:t>
            </w:r>
          </w:p>
          <w:p w14:paraId="401F9847" w14:textId="77777777" w:rsidR="00F217F6" w:rsidRPr="007F34F8" w:rsidRDefault="00F217F6" w:rsidP="00357A2B">
            <w:pPr>
              <w:rPr>
                <w:rFonts w:ascii="Arial" w:hAnsi="Arial" w:cs="Arial"/>
                <w:lang w:val="es-ES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Ystyriaeth dda iawn o gyd-destun y cymhwyso, gyda mewnwelediad treiddgar.  </w:t>
            </w:r>
            <w:r w:rsidRPr="007F34F8">
              <w:rPr>
                <w:rFonts w:ascii="Arial" w:hAnsi="Arial" w:cs="Arial"/>
                <w:lang w:val="es-ES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>Gall ddynodi problemau a chynnig atebion priodol mewn cyd-destunau cymhleth ac anrhagweladwy.</w:t>
            </w:r>
          </w:p>
          <w:p w14:paraId="1721A6E0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Tystiolaeth o beth arloesi a chreadigrwydd.</w:t>
            </w:r>
            <w:r w:rsidRPr="00B669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6" w:type="dxa"/>
          </w:tcPr>
          <w:p w14:paraId="010B9301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Cymhwyso ystod o ddulliau, deunyddiau, offer a/neu dechnegau mewn modd uwch.</w:t>
            </w:r>
          </w:p>
          <w:p w14:paraId="3413469C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Mae cyd-destun y cymhwyso yn ystyriol ac yn dreiddgar. </w:t>
            </w:r>
          </w:p>
          <w:p w14:paraId="62889FD2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>Mae’r cymhwyso a’r defnyddio’n mynd y tu hwnt i gonfensiynau sefydledig.</w:t>
            </w:r>
            <w:r w:rsidRPr="00B669B1">
              <w:rPr>
                <w:rFonts w:ascii="Arial" w:hAnsi="Arial" w:cs="Arial"/>
              </w:rPr>
              <w:t xml:space="preserve">  </w:t>
            </w:r>
            <w:r w:rsidRPr="008E5E76">
              <w:rPr>
                <w:rFonts w:ascii="Arial" w:hAnsi="Arial" w:cs="Arial"/>
                <w:lang w:val="cy-GB"/>
              </w:rPr>
              <w:t xml:space="preserve">Gall ddynodi problemau cymhleth a chynnig atebion rhagorol. </w:t>
            </w:r>
            <w:r w:rsidRPr="00E91CFC"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>Arloesi a chreadigrwydd yn amlwg.</w:t>
            </w:r>
          </w:p>
        </w:tc>
        <w:tc>
          <w:tcPr>
            <w:tcW w:w="1736" w:type="dxa"/>
          </w:tcPr>
          <w:p w14:paraId="2E6815C4" w14:textId="77777777" w:rsidR="00F217F6" w:rsidRPr="00B669B1" w:rsidRDefault="00F217F6" w:rsidP="00357A2B">
            <w:pPr>
              <w:rPr>
                <w:rFonts w:ascii="Arial" w:hAnsi="Arial" w:cs="Arial"/>
              </w:rPr>
            </w:pPr>
            <w:r w:rsidRPr="008E5E76">
              <w:rPr>
                <w:rFonts w:ascii="Arial" w:hAnsi="Arial" w:cs="Arial"/>
                <w:lang w:val="cy-GB"/>
              </w:rPr>
              <w:t xml:space="preserve">Lefelau eithriadol o sgiliau cymhwyso a defnyddio mewn cyd-destunau ymarferol, anrhagweladwy, gan dynnu’n fedrus ar yr ymchwil diweddaraf yn y ddisgyblaeth. </w:t>
            </w:r>
            <w:r w:rsidRPr="00B669B1"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Gall ddynodi problemau cymhleth a chynnig atebion soffistigedig. </w:t>
            </w:r>
            <w:r>
              <w:rPr>
                <w:rFonts w:ascii="Arial" w:hAnsi="Arial" w:cs="Arial"/>
              </w:rPr>
              <w:t xml:space="preserve"> </w:t>
            </w:r>
            <w:r w:rsidRPr="008E5E76">
              <w:rPr>
                <w:rFonts w:ascii="Arial" w:hAnsi="Arial" w:cs="Arial"/>
                <w:lang w:val="cy-GB"/>
              </w:rPr>
              <w:t xml:space="preserve">Cymathu a datblygu prosesau a thechnegau </w:t>
            </w:r>
            <w:r>
              <w:rPr>
                <w:rFonts w:ascii="Arial" w:hAnsi="Arial" w:cs="Arial"/>
                <w:lang w:val="cy-GB"/>
              </w:rPr>
              <w:t>blaenllaw</w:t>
            </w:r>
            <w:r w:rsidRPr="008E5E76">
              <w:rPr>
                <w:rFonts w:ascii="Arial" w:hAnsi="Arial" w:cs="Arial"/>
                <w:lang w:val="cy-GB"/>
              </w:rPr>
              <w:t>.</w:t>
            </w:r>
          </w:p>
        </w:tc>
      </w:tr>
      <w:tr w:rsidR="00F217F6" w:rsidRPr="00D9771E" w14:paraId="2D73A5F7" w14:textId="77777777" w:rsidTr="00AA4930">
        <w:tc>
          <w:tcPr>
            <w:tcW w:w="1735" w:type="dxa"/>
            <w:shd w:val="clear" w:color="auto" w:fill="C2D69B" w:themeFill="accent3" w:themeFillTint="99"/>
          </w:tcPr>
          <w:p w14:paraId="2F1A94EC" w14:textId="77777777" w:rsidR="00F217F6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</w:rPr>
            </w:pPr>
            <w:r w:rsidRPr="00485CBD">
              <w:rPr>
                <w:rFonts w:ascii="Arial" w:eastAsia="Arial" w:hAnsi="Arial" w:cs="Arial"/>
                <w:b/>
                <w:bCs/>
                <w:lang w:val="cy-GB"/>
              </w:rPr>
              <w:t>Sgiliau trosglwyddadwy ar gyfer bywyd ac arfer proffesiynol</w:t>
            </w:r>
          </w:p>
          <w:p w14:paraId="29CFE206" w14:textId="77777777" w:rsidR="00F217F6" w:rsidRPr="00F65EEE" w:rsidRDefault="00F217F6" w:rsidP="00357A2B">
            <w:pPr>
              <w:spacing w:before="34" w:line="239" w:lineRule="auto"/>
              <w:ind w:left="108" w:right="-54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485CBD">
              <w:rPr>
                <w:rFonts w:ascii="Arial" w:hAnsi="Arial" w:cs="Arial"/>
                <w:sz w:val="18"/>
                <w:szCs w:val="18"/>
                <w:lang w:val="cy-GB"/>
              </w:rPr>
              <w:t>(Arfer menter a chyfrifoldeb personol; datblygiad proffesiynol; cychwyn  a chwblhau tasgau a gweithdrefnau: yn unigol a / neu’n gydweithredol; defnyddio cyfryngau priodol i gyfathrebu’n effeithiol; rhuglder mynegiant; eglurder ac effeithiolrwydd o ran cyflwyniad a threfn.)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71ED42D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Cyfrwng cyfathrebu yn amhriodol neu wedi’i gam-gymhwyso.</w:t>
            </w:r>
          </w:p>
          <w:p w14:paraId="64BE8D93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Mae’r gwaith wedi’i strwythuro’n wael, yn ddi-drefn, a/neu wedi’i fynegi’n ddryslyd.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Defnydd gwan iawn o iaith a/neu arddull amhriodol iawn. </w:t>
            </w:r>
            <w:r w:rsidRPr="00E07BE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Fawr ddim</w:t>
            </w:r>
            <w:r w:rsidRPr="008F2A5B">
              <w:rPr>
                <w:rFonts w:ascii="Arial" w:hAnsi="Arial" w:cs="Arial"/>
                <w:lang w:val="cy-GB"/>
              </w:rPr>
              <w:t xml:space="preserve"> neu ddim tystiolaeth o ymreolaeth (neu o gydweithio, pan fo’n b</w:t>
            </w:r>
            <w:r>
              <w:rPr>
                <w:rFonts w:ascii="Arial" w:hAnsi="Arial" w:cs="Arial"/>
                <w:lang w:val="cy-GB"/>
              </w:rPr>
              <w:t>erthnaso</w:t>
            </w:r>
            <w:r w:rsidRPr="008F2A5B">
              <w:rPr>
                <w:rFonts w:ascii="Arial" w:hAnsi="Arial" w:cs="Arial"/>
                <w:lang w:val="cy-GB"/>
              </w:rPr>
              <w:t>l) wrth gwblhau tasgau.</w:t>
            </w:r>
            <w: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Fawr ddim neu ddim tystiolaeth o’r sgiliau sy’n ofynnol ar gyfer </w:t>
            </w:r>
            <w:r>
              <w:rPr>
                <w:rFonts w:ascii="Arial" w:hAnsi="Arial" w:cs="Arial"/>
                <w:lang w:val="cy-GB"/>
              </w:rPr>
              <w:t>cyflogaeth i</w:t>
            </w:r>
            <w:r w:rsidRPr="008F2A5B">
              <w:rPr>
                <w:rFonts w:ascii="Arial" w:hAnsi="Arial" w:cs="Arial"/>
                <w:lang w:val="cy-GB"/>
              </w:rPr>
              <w:t xml:space="preserve"> raddedigion. </w:t>
            </w:r>
          </w:p>
          <w:p w14:paraId="7D4A2853" w14:textId="77777777" w:rsidR="00F217F6" w:rsidRPr="00ED3ABD" w:rsidRDefault="00F217F6" w:rsidP="00357A2B">
            <w:pPr>
              <w:rPr>
                <w:rFonts w:ascii="Arial" w:hAnsi="Arial" w:cs="Arial"/>
              </w:rPr>
            </w:pPr>
          </w:p>
          <w:p w14:paraId="20F9F5E2" w14:textId="77777777" w:rsidR="00F217F6" w:rsidRPr="00E07BE3" w:rsidRDefault="00F217F6" w:rsidP="00357A2B">
            <w:pPr>
              <w:rPr>
                <w:rFonts w:ascii="Arial" w:hAnsi="Arial" w:cs="Arial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ouble" w:sz="4" w:space="0" w:color="auto"/>
            </w:tcBorders>
          </w:tcPr>
          <w:p w14:paraId="305AB126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Cyfrwng cyfathrebu wedi’i ddylunio’n wael a/neu ddim yn addas at y gynulleidfa.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224AD4AD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Mae’r gwaith wedi’i gyflwyno’n wael mewn modd digyswllt. </w:t>
            </w:r>
            <w:r w:rsidRPr="00ED3ABD"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Mae wedi’i strwythuro’n llac, ac ar brydiau’n anghydlynol, a gwybodaeth a syniadau wedi’u mynegi’n wael yn aml.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Defnydd gwan o iaith a/neu arddull amhriodol.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Menter annibynnol (neu gydweithio, os ydy’n berthnasol), wan.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Tystiolaeth gyfyngedig o’r sgiliau sy’n ofynnol ar gyfer </w:t>
            </w:r>
            <w:r>
              <w:rPr>
                <w:rFonts w:ascii="Arial" w:hAnsi="Arial" w:cs="Arial"/>
                <w:lang w:val="cy-GB"/>
              </w:rPr>
              <w:t>cyflogae</w:t>
            </w:r>
            <w:r w:rsidRPr="008F2A5B">
              <w:rPr>
                <w:rFonts w:ascii="Arial" w:hAnsi="Arial" w:cs="Arial"/>
                <w:lang w:val="cy-GB"/>
              </w:rPr>
              <w:t xml:space="preserve">th </w:t>
            </w:r>
            <w:r>
              <w:rPr>
                <w:rFonts w:ascii="Arial" w:hAnsi="Arial" w:cs="Arial"/>
                <w:lang w:val="cy-GB"/>
              </w:rPr>
              <w:t>i</w:t>
            </w:r>
            <w:r w:rsidRPr="008F2A5B">
              <w:rPr>
                <w:rFonts w:ascii="Arial" w:hAnsi="Arial" w:cs="Arial"/>
                <w:lang w:val="cy-GB"/>
              </w:rPr>
              <w:t xml:space="preserve"> raddedigion. </w:t>
            </w:r>
          </w:p>
        </w:tc>
        <w:tc>
          <w:tcPr>
            <w:tcW w:w="17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ed" w:sz="4" w:space="0" w:color="auto"/>
            </w:tcBorders>
          </w:tcPr>
          <w:p w14:paraId="2BCDAA78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 mewn cyfrwng addas ond gyda lle i wella.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0C118B39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Cyflwyniad a strwythur yn drefnus ar y cyfan, lle mynegir syniadau / cysyniadau perthnasol mewn modd rhesymol.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Gall fod diffyg cydlyniad mewn mannau yn y gwaith. </w:t>
            </w:r>
            <w:r w:rsidRPr="00E07BE3"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Gall weithio fel rhan o dîm, ond gyda chyfranogiad cyfyngedig mewn gweithgareddau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1816C414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Arddengys y sgiliau sylfaenol sy’n ofynnol ar gyfer </w:t>
            </w:r>
            <w:r>
              <w:rPr>
                <w:rFonts w:ascii="Arial" w:hAnsi="Arial" w:cs="Arial"/>
                <w:lang w:val="cy-GB"/>
              </w:rPr>
              <w:t>cyflogaeth i</w:t>
            </w:r>
            <w:r w:rsidRPr="008F2A5B">
              <w:rPr>
                <w:rFonts w:ascii="Arial" w:hAnsi="Arial" w:cs="Arial"/>
                <w:lang w:val="cy-GB"/>
              </w:rPr>
              <w:t xml:space="preserve"> raddedigion, gyda rhai meysydd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C6CF9D9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gyfathrebu’n effeithiol mewn fformat addas, ond gall fod â mân wallau.</w:t>
            </w:r>
          </w:p>
          <w:p w14:paraId="3BB9D7B8" w14:textId="77777777" w:rsidR="00F217F6" w:rsidRPr="008F2A5B" w:rsidRDefault="00F217F6" w:rsidP="00357A2B">
            <w:pPr>
              <w:rPr>
                <w:rFonts w:ascii="Arial" w:hAnsi="Arial" w:cs="Arial"/>
                <w:lang w:val="cy-GB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Mae’r gwaith yn gydlynol a threfnus ar y cyfan, mewn strwythur addas ac ar y cyfan mae wedi’i fynegi’n eglur.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Gall weithio’n effeithiol yn annibynnol a/neu fel rhan o dîm, gyda chyfraniadau eglur at weithgareddau grŵp</w:t>
            </w:r>
          </w:p>
          <w:p w14:paraId="6395782C" w14:textId="77777777" w:rsidR="00F217F6" w:rsidRDefault="00F217F6" w:rsidP="00357A2B">
            <w:pPr>
              <w:rPr>
                <w:rFonts w:ascii="Arial" w:hAnsi="Arial" w:cs="Arial"/>
                <w:lang w:val="cy-GB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Arddengys y sgiliau sy’n ofynnol ar gyfer </w:t>
            </w:r>
            <w:r>
              <w:rPr>
                <w:rFonts w:ascii="Arial" w:hAnsi="Arial" w:cs="Arial"/>
                <w:lang w:val="cy-GB"/>
              </w:rPr>
              <w:t>cyflogaeth i</w:t>
            </w:r>
          </w:p>
          <w:p w14:paraId="78301103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raddedigion, gyda rhai meysydd o gryfder a rhai o fân wendid.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09A8E8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gyfathrebu’n dda, yn hyderus ac yn gyson mewn fformat addas.</w:t>
            </w:r>
          </w:p>
          <w:p w14:paraId="78A1C031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Mae’r gwaith yn gydlynol, yn rhugl, wedi’i strwythuro’n dda ac yn drefnus.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Gall weithio’n dda iawn yn ymreolaethol a/neu fel rhan o dîm, gyda chyfraniadau da iawn at weithgareddau grŵp.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705717ED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 xml:space="preserve">Arddengys sgiliau da iawn ar gyfer </w:t>
            </w:r>
            <w:r>
              <w:rPr>
                <w:rFonts w:ascii="Arial" w:hAnsi="Arial" w:cs="Arial"/>
                <w:lang w:val="cy-GB"/>
              </w:rPr>
              <w:t>cyflogaeth i</w:t>
            </w:r>
            <w:r w:rsidRPr="008F2A5B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r</w:t>
            </w:r>
            <w:r w:rsidRPr="008F2A5B">
              <w:rPr>
                <w:rFonts w:ascii="Arial" w:hAnsi="Arial" w:cs="Arial"/>
                <w:lang w:val="cy-GB"/>
              </w:rPr>
              <w:t xml:space="preserve">addedigion, gyda mân wendid achlysurol yn unig.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83DD050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gyfathrebu’n broffesiynol, yn hyderus ac yn gyson mewn fformat addas.</w:t>
            </w:r>
          </w:p>
          <w:p w14:paraId="566D7895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Mae’r gwaith yn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Gall weithio’n ymreolaethol gyda menter. 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Lle bo’n berthnasol gall weithio’n broffesiynol o fewn tîm, gan ddangos sgiliau arwain fel y bo’n briodol, gan reoli gwrthdaro a chan fodloni ymrwymiadau.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Arddengys sgiliau rhagorol ar gyfer </w:t>
            </w:r>
            <w:r>
              <w:rPr>
                <w:rFonts w:ascii="Arial" w:hAnsi="Arial" w:cs="Arial"/>
                <w:lang w:val="cy-GB"/>
              </w:rPr>
              <w:t>cyflogae</w:t>
            </w:r>
            <w:r w:rsidRPr="008F2A5B">
              <w:rPr>
                <w:rFonts w:ascii="Arial" w:hAnsi="Arial" w:cs="Arial"/>
                <w:lang w:val="cy-GB"/>
              </w:rPr>
              <w:t xml:space="preserve">th </w:t>
            </w:r>
            <w:r>
              <w:rPr>
                <w:rFonts w:ascii="Arial" w:hAnsi="Arial" w:cs="Arial"/>
                <w:lang w:val="cy-GB"/>
              </w:rPr>
              <w:t>i</w:t>
            </w:r>
            <w:r w:rsidRPr="008F2A5B">
              <w:rPr>
                <w:rFonts w:ascii="Arial" w:hAnsi="Arial" w:cs="Arial"/>
                <w:lang w:val="cy-GB"/>
              </w:rPr>
              <w:t xml:space="preserve"> raddedigion ac awydd i ddatblygu ymhellach. </w:t>
            </w:r>
          </w:p>
        </w:tc>
        <w:tc>
          <w:tcPr>
            <w:tcW w:w="173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0B7DF12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Gall gyfathrebu gyda lefel eithriadol o uchel o broffesiynoldeb.</w:t>
            </w:r>
            <w:r w:rsidRPr="00E07BE3">
              <w:rPr>
                <w:rFonts w:ascii="Arial" w:hAnsi="Arial" w:cs="Arial"/>
              </w:rPr>
              <w:t xml:space="preserve"> </w:t>
            </w:r>
          </w:p>
          <w:p w14:paraId="68F58170" w14:textId="77777777" w:rsidR="00F217F6" w:rsidRPr="00E07BE3" w:rsidRDefault="00F217F6" w:rsidP="00357A2B">
            <w:pPr>
              <w:rPr>
                <w:rFonts w:ascii="Arial" w:hAnsi="Arial" w:cs="Arial"/>
              </w:rPr>
            </w:pPr>
            <w:r w:rsidRPr="008F2A5B">
              <w:rPr>
                <w:rFonts w:ascii="Arial" w:hAnsi="Arial" w:cs="Arial"/>
                <w:lang w:val="cy-GB"/>
              </w:rPr>
              <w:t>Mae’r gwaith yn eithriadol o gydlynol, yn rhugl iawn ac wedi’i gyflwyno’n broffesiynol.</w:t>
            </w:r>
            <w:r>
              <w:rPr>
                <w:rFonts w:ascii="Arial" w:hAnsi="Arial" w:cs="Arial"/>
              </w:rP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>Gall weithio’n eithriadol o dda a phroffesiynol o fewn tîm, gan ddangos sgiliau arwain uwch.</w:t>
            </w:r>
            <w:r>
              <w:t xml:space="preserve"> </w:t>
            </w:r>
            <w:r w:rsidRPr="008F2A5B">
              <w:rPr>
                <w:rFonts w:ascii="Arial" w:hAnsi="Arial" w:cs="Arial"/>
                <w:lang w:val="cy-GB"/>
              </w:rPr>
              <w:t xml:space="preserve">Arddengys sgiliau eithriadol ar gyfer </w:t>
            </w:r>
            <w:r>
              <w:rPr>
                <w:rFonts w:ascii="Arial" w:hAnsi="Arial" w:cs="Arial"/>
                <w:lang w:val="cy-GB"/>
              </w:rPr>
              <w:t>cyflogaeth</w:t>
            </w:r>
            <w:r w:rsidRPr="008F2A5B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i</w:t>
            </w:r>
            <w:r w:rsidRPr="008F2A5B">
              <w:rPr>
                <w:rFonts w:ascii="Arial" w:hAnsi="Arial" w:cs="Arial"/>
                <w:lang w:val="cy-GB"/>
              </w:rPr>
              <w:t xml:space="preserve"> raddedigion ac awydd i ddatblygu ymhellach. </w:t>
            </w:r>
          </w:p>
        </w:tc>
      </w:tr>
    </w:tbl>
    <w:p w14:paraId="48B2CD5F" w14:textId="77777777" w:rsidR="00F217F6" w:rsidRDefault="00F217F6" w:rsidP="00F217F6">
      <w:pPr>
        <w:rPr>
          <w:rFonts w:ascii="Arial" w:hAnsi="Arial" w:cs="Arial"/>
        </w:rPr>
      </w:pPr>
    </w:p>
    <w:p w14:paraId="0E7D8AC9" w14:textId="77777777" w:rsidR="000376F8" w:rsidRDefault="000376F8" w:rsidP="00F217F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MAE'R DDOGFEN HON AR GAEL HEFYD YN SAESNEG</w:t>
      </w:r>
    </w:p>
    <w:sectPr w:rsidR="000376F8" w:rsidSect="00C073F1">
      <w:pgSz w:w="16834" w:h="11894" w:orient="landscape"/>
      <w:pgMar w:top="720" w:right="720" w:bottom="720" w:left="720" w:header="706" w:footer="706" w:gutter="0"/>
      <w:paperSrc w:first="1" w:other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303E" w14:textId="77777777" w:rsidR="00866A6D" w:rsidRDefault="00866A6D">
      <w:r>
        <w:separator/>
      </w:r>
    </w:p>
  </w:endnote>
  <w:endnote w:type="continuationSeparator" w:id="0">
    <w:p w14:paraId="453FA7C9" w14:textId="77777777" w:rsidR="00866A6D" w:rsidRDefault="0086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41F1" w14:textId="77777777" w:rsidR="00866A6D" w:rsidRPr="00F225B3" w:rsidRDefault="00F217F6">
    <w:pPr>
      <w:pStyle w:val="Footer"/>
      <w:jc w:val="center"/>
      <w:rPr>
        <w:rFonts w:ascii="Arial" w:hAnsi="Arial" w:cs="Arial"/>
        <w:lang w:val="cy-GB"/>
      </w:rPr>
    </w:pPr>
    <w:r w:rsidRPr="00F225B3">
      <w:rPr>
        <w:rFonts w:ascii="Arial" w:hAnsi="Arial" w:cs="Arial"/>
        <w:lang w:val="cy-GB"/>
      </w:rPr>
      <w:t>Tudalen</w:t>
    </w:r>
    <w:r w:rsidR="00866A6D" w:rsidRPr="00F225B3">
      <w:rPr>
        <w:rFonts w:ascii="Arial" w:hAnsi="Arial" w:cs="Arial"/>
        <w:lang w:val="cy-GB"/>
      </w:rPr>
      <w:t xml:space="preserve"> </w:t>
    </w:r>
    <w:r w:rsidR="00866A6D" w:rsidRPr="00F225B3">
      <w:rPr>
        <w:rFonts w:ascii="Arial" w:hAnsi="Arial" w:cs="Arial"/>
        <w:b/>
        <w:sz w:val="24"/>
        <w:szCs w:val="24"/>
        <w:lang w:val="cy-GB"/>
      </w:rPr>
      <w:fldChar w:fldCharType="begin"/>
    </w:r>
    <w:r w:rsidR="00866A6D" w:rsidRPr="00F225B3">
      <w:rPr>
        <w:rFonts w:ascii="Arial" w:hAnsi="Arial" w:cs="Arial"/>
        <w:b/>
        <w:lang w:val="cy-GB"/>
      </w:rPr>
      <w:instrText xml:space="preserve"> PAGE </w:instrText>
    </w:r>
    <w:r w:rsidR="00866A6D" w:rsidRPr="00F225B3">
      <w:rPr>
        <w:rFonts w:ascii="Arial" w:hAnsi="Arial" w:cs="Arial"/>
        <w:b/>
        <w:sz w:val="24"/>
        <w:szCs w:val="24"/>
        <w:lang w:val="cy-GB"/>
      </w:rPr>
      <w:fldChar w:fldCharType="separate"/>
    </w:r>
    <w:r w:rsidR="00287F88" w:rsidRPr="00F225B3">
      <w:rPr>
        <w:rFonts w:ascii="Arial" w:hAnsi="Arial" w:cs="Arial"/>
        <w:b/>
        <w:noProof/>
        <w:lang w:val="cy-GB"/>
      </w:rPr>
      <w:t>5</w:t>
    </w:r>
    <w:r w:rsidR="00866A6D" w:rsidRPr="00F225B3">
      <w:rPr>
        <w:rFonts w:ascii="Arial" w:hAnsi="Arial" w:cs="Arial"/>
        <w:b/>
        <w:sz w:val="24"/>
        <w:szCs w:val="24"/>
        <w:lang w:val="cy-GB"/>
      </w:rPr>
      <w:fldChar w:fldCharType="end"/>
    </w:r>
    <w:r w:rsidRPr="00F225B3">
      <w:rPr>
        <w:rFonts w:ascii="Arial" w:hAnsi="Arial" w:cs="Arial"/>
        <w:lang w:val="cy-GB"/>
      </w:rPr>
      <w:t xml:space="preserve"> o</w:t>
    </w:r>
    <w:r w:rsidR="00866A6D" w:rsidRPr="00F225B3">
      <w:rPr>
        <w:rFonts w:ascii="Arial" w:hAnsi="Arial" w:cs="Arial"/>
        <w:lang w:val="cy-GB"/>
      </w:rPr>
      <w:t xml:space="preserve"> </w:t>
    </w:r>
    <w:r w:rsidR="00866A6D" w:rsidRPr="00F225B3">
      <w:rPr>
        <w:rFonts w:ascii="Arial" w:hAnsi="Arial" w:cs="Arial"/>
        <w:b/>
        <w:sz w:val="24"/>
        <w:szCs w:val="24"/>
        <w:lang w:val="cy-GB"/>
      </w:rPr>
      <w:fldChar w:fldCharType="begin"/>
    </w:r>
    <w:r w:rsidR="00866A6D" w:rsidRPr="00F225B3">
      <w:rPr>
        <w:rFonts w:ascii="Arial" w:hAnsi="Arial" w:cs="Arial"/>
        <w:b/>
        <w:lang w:val="cy-GB"/>
      </w:rPr>
      <w:instrText xml:space="preserve"> NUMPAGES  </w:instrText>
    </w:r>
    <w:r w:rsidR="00866A6D" w:rsidRPr="00F225B3">
      <w:rPr>
        <w:rFonts w:ascii="Arial" w:hAnsi="Arial" w:cs="Arial"/>
        <w:b/>
        <w:sz w:val="24"/>
        <w:szCs w:val="24"/>
        <w:lang w:val="cy-GB"/>
      </w:rPr>
      <w:fldChar w:fldCharType="separate"/>
    </w:r>
    <w:r w:rsidR="00287F88" w:rsidRPr="00F225B3">
      <w:rPr>
        <w:rFonts w:ascii="Arial" w:hAnsi="Arial" w:cs="Arial"/>
        <w:b/>
        <w:noProof/>
        <w:lang w:val="cy-GB"/>
      </w:rPr>
      <w:t>10</w:t>
    </w:r>
    <w:r w:rsidR="00866A6D" w:rsidRPr="00F225B3">
      <w:rPr>
        <w:rFonts w:ascii="Arial" w:hAnsi="Arial" w:cs="Arial"/>
        <w:b/>
        <w:sz w:val="24"/>
        <w:szCs w:val="24"/>
        <w:lang w:val="cy-GB"/>
      </w:rPr>
      <w:fldChar w:fldCharType="end"/>
    </w:r>
  </w:p>
  <w:p w14:paraId="2D56A8B2" w14:textId="77777777" w:rsidR="00866A6D" w:rsidRDefault="00866A6D">
    <w:pPr>
      <w:pStyle w:val="Footer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FBC2" w14:textId="77777777" w:rsidR="00866A6D" w:rsidRDefault="00866A6D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3BFD" w14:textId="77777777" w:rsidR="00866A6D" w:rsidRDefault="00866A6D">
      <w:r>
        <w:separator/>
      </w:r>
    </w:p>
  </w:footnote>
  <w:footnote w:type="continuationSeparator" w:id="0">
    <w:p w14:paraId="07659E40" w14:textId="77777777" w:rsidR="00866A6D" w:rsidRDefault="0086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009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22B"/>
    <w:multiLevelType w:val="hybridMultilevel"/>
    <w:tmpl w:val="C472BCAA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37645E"/>
    <w:multiLevelType w:val="hybridMultilevel"/>
    <w:tmpl w:val="4B5C9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74891"/>
    <w:multiLevelType w:val="hybridMultilevel"/>
    <w:tmpl w:val="30B61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A0D"/>
    <w:multiLevelType w:val="hybridMultilevel"/>
    <w:tmpl w:val="7E86589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1656294"/>
    <w:multiLevelType w:val="multilevel"/>
    <w:tmpl w:val="2878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465C1"/>
    <w:multiLevelType w:val="hybridMultilevel"/>
    <w:tmpl w:val="CE1A658E"/>
    <w:lvl w:ilvl="0" w:tplc="75D02466">
      <w:numFmt w:val="bullet"/>
      <w:lvlText w:val="-"/>
      <w:lvlJc w:val="left"/>
      <w:pPr>
        <w:ind w:left="4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1A72B5"/>
    <w:multiLevelType w:val="hybridMultilevel"/>
    <w:tmpl w:val="112AC9F6"/>
    <w:lvl w:ilvl="0" w:tplc="22D0FDEC">
      <w:start w:val="1"/>
      <w:numFmt w:val="bullet"/>
      <w:pStyle w:val="BulletedList"/>
      <w:lvlText w:val=""/>
      <w:lvlJc w:val="left"/>
      <w:pPr>
        <w:tabs>
          <w:tab w:val="num" w:pos="288"/>
        </w:tabs>
        <w:ind w:left="432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516A5"/>
    <w:multiLevelType w:val="hybridMultilevel"/>
    <w:tmpl w:val="EF3C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16035"/>
    <w:multiLevelType w:val="hybridMultilevel"/>
    <w:tmpl w:val="5712C6E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03B14"/>
    <w:multiLevelType w:val="hybridMultilevel"/>
    <w:tmpl w:val="F43669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633520"/>
    <w:multiLevelType w:val="multilevel"/>
    <w:tmpl w:val="6FF8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5FB7405"/>
    <w:multiLevelType w:val="hybridMultilevel"/>
    <w:tmpl w:val="4C9427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5F4079"/>
    <w:multiLevelType w:val="multilevel"/>
    <w:tmpl w:val="478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2E75BE"/>
    <w:multiLevelType w:val="multilevel"/>
    <w:tmpl w:val="1B00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E0FDF"/>
    <w:multiLevelType w:val="hybridMultilevel"/>
    <w:tmpl w:val="198A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60694"/>
    <w:multiLevelType w:val="hybridMultilevel"/>
    <w:tmpl w:val="03A88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648F7"/>
    <w:multiLevelType w:val="hybridMultilevel"/>
    <w:tmpl w:val="8BC0AF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D806BE"/>
    <w:multiLevelType w:val="hybridMultilevel"/>
    <w:tmpl w:val="BFFE1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22420689">
    <w:abstractNumId w:val="1"/>
  </w:num>
  <w:num w:numId="2" w16cid:durableId="2025861155">
    <w:abstractNumId w:val="9"/>
  </w:num>
  <w:num w:numId="3" w16cid:durableId="1833132064">
    <w:abstractNumId w:val="18"/>
  </w:num>
  <w:num w:numId="4" w16cid:durableId="1708290908">
    <w:abstractNumId w:val="12"/>
  </w:num>
  <w:num w:numId="5" w16cid:durableId="2135635616">
    <w:abstractNumId w:val="7"/>
  </w:num>
  <w:num w:numId="6" w16cid:durableId="1818302675">
    <w:abstractNumId w:val="17"/>
  </w:num>
  <w:num w:numId="7" w16cid:durableId="1051463324">
    <w:abstractNumId w:val="2"/>
  </w:num>
  <w:num w:numId="8" w16cid:durableId="1166048835">
    <w:abstractNumId w:val="16"/>
  </w:num>
  <w:num w:numId="9" w16cid:durableId="1989359036">
    <w:abstractNumId w:val="10"/>
  </w:num>
  <w:num w:numId="10" w16cid:durableId="1764107379">
    <w:abstractNumId w:val="4"/>
  </w:num>
  <w:num w:numId="11" w16cid:durableId="617760255">
    <w:abstractNumId w:val="5"/>
  </w:num>
  <w:num w:numId="12" w16cid:durableId="2021159188">
    <w:abstractNumId w:val="8"/>
  </w:num>
  <w:num w:numId="13" w16cid:durableId="760679624">
    <w:abstractNumId w:val="15"/>
  </w:num>
  <w:num w:numId="14" w16cid:durableId="1798403154">
    <w:abstractNumId w:val="3"/>
  </w:num>
  <w:num w:numId="15" w16cid:durableId="2135175533">
    <w:abstractNumId w:val="0"/>
  </w:num>
  <w:num w:numId="16" w16cid:durableId="307632808">
    <w:abstractNumId w:val="6"/>
  </w:num>
  <w:num w:numId="17" w16cid:durableId="1270166761">
    <w:abstractNumId w:val="14"/>
  </w:num>
  <w:num w:numId="18" w16cid:durableId="1157114987">
    <w:abstractNumId w:val="11"/>
  </w:num>
  <w:num w:numId="19" w16cid:durableId="486173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521"/>
    <w:rsid w:val="00011666"/>
    <w:rsid w:val="00022243"/>
    <w:rsid w:val="00026B02"/>
    <w:rsid w:val="000376F8"/>
    <w:rsid w:val="000822E5"/>
    <w:rsid w:val="000971FC"/>
    <w:rsid w:val="000A2A3A"/>
    <w:rsid w:val="000A492A"/>
    <w:rsid w:val="000B5966"/>
    <w:rsid w:val="000D2F80"/>
    <w:rsid w:val="000E01E3"/>
    <w:rsid w:val="000E413A"/>
    <w:rsid w:val="000F5AA3"/>
    <w:rsid w:val="00100396"/>
    <w:rsid w:val="00100B5C"/>
    <w:rsid w:val="00103507"/>
    <w:rsid w:val="001106E9"/>
    <w:rsid w:val="0012370D"/>
    <w:rsid w:val="00124CA5"/>
    <w:rsid w:val="00134F77"/>
    <w:rsid w:val="00152E9D"/>
    <w:rsid w:val="00154487"/>
    <w:rsid w:val="0016315B"/>
    <w:rsid w:val="0017512A"/>
    <w:rsid w:val="00196958"/>
    <w:rsid w:val="001A1E39"/>
    <w:rsid w:val="001A24F3"/>
    <w:rsid w:val="001B405C"/>
    <w:rsid w:val="001B5F45"/>
    <w:rsid w:val="001E1050"/>
    <w:rsid w:val="001E1E1F"/>
    <w:rsid w:val="001E2007"/>
    <w:rsid w:val="001E57C1"/>
    <w:rsid w:val="001F07EF"/>
    <w:rsid w:val="001F50B6"/>
    <w:rsid w:val="001F6D7A"/>
    <w:rsid w:val="0022746E"/>
    <w:rsid w:val="00235F71"/>
    <w:rsid w:val="002444CA"/>
    <w:rsid w:val="00260DE6"/>
    <w:rsid w:val="00273FEE"/>
    <w:rsid w:val="0028204E"/>
    <w:rsid w:val="0028591B"/>
    <w:rsid w:val="00287F88"/>
    <w:rsid w:val="00291841"/>
    <w:rsid w:val="002C449B"/>
    <w:rsid w:val="002C6040"/>
    <w:rsid w:val="002D5B3F"/>
    <w:rsid w:val="002E272E"/>
    <w:rsid w:val="002F5778"/>
    <w:rsid w:val="00301E9A"/>
    <w:rsid w:val="003223E0"/>
    <w:rsid w:val="00352C4A"/>
    <w:rsid w:val="00362560"/>
    <w:rsid w:val="00367C88"/>
    <w:rsid w:val="003732FD"/>
    <w:rsid w:val="003753B2"/>
    <w:rsid w:val="00375D63"/>
    <w:rsid w:val="00376559"/>
    <w:rsid w:val="00382BAA"/>
    <w:rsid w:val="00384D73"/>
    <w:rsid w:val="00393EB6"/>
    <w:rsid w:val="003A3CE5"/>
    <w:rsid w:val="003B366F"/>
    <w:rsid w:val="003B3F9D"/>
    <w:rsid w:val="003B6C95"/>
    <w:rsid w:val="003E5751"/>
    <w:rsid w:val="004046A9"/>
    <w:rsid w:val="00404C50"/>
    <w:rsid w:val="00423934"/>
    <w:rsid w:val="00426244"/>
    <w:rsid w:val="00470A38"/>
    <w:rsid w:val="004874DE"/>
    <w:rsid w:val="004B5334"/>
    <w:rsid w:val="004B6C14"/>
    <w:rsid w:val="004C4F19"/>
    <w:rsid w:val="004C51E3"/>
    <w:rsid w:val="004D5E9B"/>
    <w:rsid w:val="004D63D9"/>
    <w:rsid w:val="004E58DA"/>
    <w:rsid w:val="004E6585"/>
    <w:rsid w:val="0050249F"/>
    <w:rsid w:val="00524566"/>
    <w:rsid w:val="00530BEF"/>
    <w:rsid w:val="00552351"/>
    <w:rsid w:val="00553B4B"/>
    <w:rsid w:val="00561F00"/>
    <w:rsid w:val="00562C4E"/>
    <w:rsid w:val="00562DEC"/>
    <w:rsid w:val="00576AB4"/>
    <w:rsid w:val="00577917"/>
    <w:rsid w:val="00590667"/>
    <w:rsid w:val="005969E2"/>
    <w:rsid w:val="005A1689"/>
    <w:rsid w:val="005B61CD"/>
    <w:rsid w:val="005D1D58"/>
    <w:rsid w:val="005D432C"/>
    <w:rsid w:val="005E285E"/>
    <w:rsid w:val="005E72F8"/>
    <w:rsid w:val="005F0579"/>
    <w:rsid w:val="005F3A53"/>
    <w:rsid w:val="005F68E7"/>
    <w:rsid w:val="006062A3"/>
    <w:rsid w:val="00610E08"/>
    <w:rsid w:val="006140BF"/>
    <w:rsid w:val="006161BE"/>
    <w:rsid w:val="00620787"/>
    <w:rsid w:val="00632434"/>
    <w:rsid w:val="0063478F"/>
    <w:rsid w:val="00644256"/>
    <w:rsid w:val="00661D6F"/>
    <w:rsid w:val="006628E9"/>
    <w:rsid w:val="0066725E"/>
    <w:rsid w:val="006716C7"/>
    <w:rsid w:val="00681208"/>
    <w:rsid w:val="00681FA9"/>
    <w:rsid w:val="00691EA9"/>
    <w:rsid w:val="006934D4"/>
    <w:rsid w:val="006A6DC3"/>
    <w:rsid w:val="006C1480"/>
    <w:rsid w:val="006D49ED"/>
    <w:rsid w:val="006D55CE"/>
    <w:rsid w:val="006D637A"/>
    <w:rsid w:val="006D6B5E"/>
    <w:rsid w:val="006D6F24"/>
    <w:rsid w:val="006E3E4E"/>
    <w:rsid w:val="006F45BF"/>
    <w:rsid w:val="006F60E0"/>
    <w:rsid w:val="00702F71"/>
    <w:rsid w:val="007366DF"/>
    <w:rsid w:val="00757839"/>
    <w:rsid w:val="00770C81"/>
    <w:rsid w:val="00791024"/>
    <w:rsid w:val="00793F0A"/>
    <w:rsid w:val="007A2657"/>
    <w:rsid w:val="007C682C"/>
    <w:rsid w:val="007D2385"/>
    <w:rsid w:val="007E6F99"/>
    <w:rsid w:val="007F214F"/>
    <w:rsid w:val="007F34F8"/>
    <w:rsid w:val="00800069"/>
    <w:rsid w:val="008042F0"/>
    <w:rsid w:val="008310A0"/>
    <w:rsid w:val="00835D29"/>
    <w:rsid w:val="00842E7F"/>
    <w:rsid w:val="00852933"/>
    <w:rsid w:val="008566E5"/>
    <w:rsid w:val="008566FE"/>
    <w:rsid w:val="00865B46"/>
    <w:rsid w:val="00866A6D"/>
    <w:rsid w:val="00896134"/>
    <w:rsid w:val="008A62BC"/>
    <w:rsid w:val="008B43E7"/>
    <w:rsid w:val="008D1232"/>
    <w:rsid w:val="008D763F"/>
    <w:rsid w:val="008F036F"/>
    <w:rsid w:val="008F1308"/>
    <w:rsid w:val="008F78C2"/>
    <w:rsid w:val="00904568"/>
    <w:rsid w:val="00911394"/>
    <w:rsid w:val="00923EF2"/>
    <w:rsid w:val="00926D25"/>
    <w:rsid w:val="00926E9D"/>
    <w:rsid w:val="00932C6E"/>
    <w:rsid w:val="00933F10"/>
    <w:rsid w:val="009433C5"/>
    <w:rsid w:val="00965881"/>
    <w:rsid w:val="009871FF"/>
    <w:rsid w:val="00990799"/>
    <w:rsid w:val="00995D51"/>
    <w:rsid w:val="009A0631"/>
    <w:rsid w:val="009B10ED"/>
    <w:rsid w:val="009B1B43"/>
    <w:rsid w:val="009C0CF5"/>
    <w:rsid w:val="009D3EA4"/>
    <w:rsid w:val="009D649C"/>
    <w:rsid w:val="009E4559"/>
    <w:rsid w:val="009E4BC1"/>
    <w:rsid w:val="009F5CB2"/>
    <w:rsid w:val="00A01F46"/>
    <w:rsid w:val="00A03BB8"/>
    <w:rsid w:val="00A3505D"/>
    <w:rsid w:val="00A4036F"/>
    <w:rsid w:val="00A406E5"/>
    <w:rsid w:val="00A45FA0"/>
    <w:rsid w:val="00A4641C"/>
    <w:rsid w:val="00A55876"/>
    <w:rsid w:val="00A67FB1"/>
    <w:rsid w:val="00A85BFE"/>
    <w:rsid w:val="00AA4930"/>
    <w:rsid w:val="00AB6FE7"/>
    <w:rsid w:val="00AB7AD7"/>
    <w:rsid w:val="00AC5F32"/>
    <w:rsid w:val="00AD2430"/>
    <w:rsid w:val="00AE41A6"/>
    <w:rsid w:val="00AF0E34"/>
    <w:rsid w:val="00AF271D"/>
    <w:rsid w:val="00AF56C2"/>
    <w:rsid w:val="00B004E6"/>
    <w:rsid w:val="00B0744D"/>
    <w:rsid w:val="00B50EA8"/>
    <w:rsid w:val="00B64082"/>
    <w:rsid w:val="00B72325"/>
    <w:rsid w:val="00B81AD3"/>
    <w:rsid w:val="00B829D8"/>
    <w:rsid w:val="00B84B5B"/>
    <w:rsid w:val="00B86446"/>
    <w:rsid w:val="00BA1176"/>
    <w:rsid w:val="00BA5017"/>
    <w:rsid w:val="00BD6596"/>
    <w:rsid w:val="00BE0B01"/>
    <w:rsid w:val="00BE79C7"/>
    <w:rsid w:val="00BF3CB5"/>
    <w:rsid w:val="00C01A3F"/>
    <w:rsid w:val="00C073F1"/>
    <w:rsid w:val="00C1285B"/>
    <w:rsid w:val="00C1361B"/>
    <w:rsid w:val="00C14E1F"/>
    <w:rsid w:val="00C315AF"/>
    <w:rsid w:val="00C36D9A"/>
    <w:rsid w:val="00C44A72"/>
    <w:rsid w:val="00C61FC2"/>
    <w:rsid w:val="00C6338B"/>
    <w:rsid w:val="00C705F9"/>
    <w:rsid w:val="00C80F0F"/>
    <w:rsid w:val="00C8667A"/>
    <w:rsid w:val="00C93BCB"/>
    <w:rsid w:val="00CB1FD6"/>
    <w:rsid w:val="00CC241A"/>
    <w:rsid w:val="00CE4035"/>
    <w:rsid w:val="00CE65AB"/>
    <w:rsid w:val="00CF4266"/>
    <w:rsid w:val="00D22D9C"/>
    <w:rsid w:val="00D241F1"/>
    <w:rsid w:val="00D275CB"/>
    <w:rsid w:val="00D30DFA"/>
    <w:rsid w:val="00D31978"/>
    <w:rsid w:val="00D463A5"/>
    <w:rsid w:val="00D4710D"/>
    <w:rsid w:val="00D47D25"/>
    <w:rsid w:val="00D62ACD"/>
    <w:rsid w:val="00D83652"/>
    <w:rsid w:val="00DA36EE"/>
    <w:rsid w:val="00DB116D"/>
    <w:rsid w:val="00DD17CC"/>
    <w:rsid w:val="00DE217A"/>
    <w:rsid w:val="00DF321B"/>
    <w:rsid w:val="00E05287"/>
    <w:rsid w:val="00E230E0"/>
    <w:rsid w:val="00E45034"/>
    <w:rsid w:val="00E51AAC"/>
    <w:rsid w:val="00E5293F"/>
    <w:rsid w:val="00E6629A"/>
    <w:rsid w:val="00E66CC0"/>
    <w:rsid w:val="00E728A9"/>
    <w:rsid w:val="00E807D9"/>
    <w:rsid w:val="00EA0F4E"/>
    <w:rsid w:val="00EA295B"/>
    <w:rsid w:val="00EA3B9B"/>
    <w:rsid w:val="00EA6801"/>
    <w:rsid w:val="00EB4F96"/>
    <w:rsid w:val="00ED7072"/>
    <w:rsid w:val="00EE16F3"/>
    <w:rsid w:val="00EE3132"/>
    <w:rsid w:val="00EE3D9D"/>
    <w:rsid w:val="00EE6F25"/>
    <w:rsid w:val="00F02126"/>
    <w:rsid w:val="00F03D85"/>
    <w:rsid w:val="00F07C8C"/>
    <w:rsid w:val="00F217F6"/>
    <w:rsid w:val="00F225B3"/>
    <w:rsid w:val="00F249F1"/>
    <w:rsid w:val="00F25B9D"/>
    <w:rsid w:val="00F2664E"/>
    <w:rsid w:val="00F31163"/>
    <w:rsid w:val="00F31C04"/>
    <w:rsid w:val="00F442A7"/>
    <w:rsid w:val="00F57A89"/>
    <w:rsid w:val="00F61A20"/>
    <w:rsid w:val="00F63DD9"/>
    <w:rsid w:val="00F67644"/>
    <w:rsid w:val="00F8381F"/>
    <w:rsid w:val="00FA04CD"/>
    <w:rsid w:val="00FA25F5"/>
    <w:rsid w:val="00FA2810"/>
    <w:rsid w:val="00FA68F8"/>
    <w:rsid w:val="00FB0093"/>
    <w:rsid w:val="00FB1DC0"/>
    <w:rsid w:val="00FB3B4E"/>
    <w:rsid w:val="00FB4521"/>
    <w:rsid w:val="00FB4F84"/>
    <w:rsid w:val="00FB5CF8"/>
    <w:rsid w:val="00FE5651"/>
    <w:rsid w:val="00FF273B"/>
    <w:rsid w:val="00FF5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04C42FDF"/>
  <w15:docId w15:val="{CF46A7DC-82B3-4533-8A52-03F24EB0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15" w:color="auto" w:fill="auto"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sz w:val="40"/>
    </w:rPr>
  </w:style>
  <w:style w:type="paragraph" w:styleId="Heading6">
    <w:name w:val="heading 6"/>
    <w:basedOn w:val="Normal"/>
    <w:next w:val="Normal"/>
    <w:link w:val="Heading6Char"/>
    <w:qFormat/>
    <w:rsid w:val="008A62BC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outlineLvl w:val="5"/>
    </w:pPr>
    <w:rPr>
      <w:rFonts w:ascii="Arial" w:hAnsi="Arial" w:cs="Arial"/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362560"/>
    <w:pPr>
      <w:spacing w:before="100" w:after="100"/>
    </w:pPr>
    <w:rPr>
      <w:sz w:val="24"/>
      <w:lang w:eastAsia="en-US"/>
    </w:rPr>
  </w:style>
  <w:style w:type="table" w:styleId="TableGrid">
    <w:name w:val="Table Grid"/>
    <w:basedOn w:val="TableNormal"/>
    <w:uiPriority w:val="39"/>
    <w:rsid w:val="0096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F07EF"/>
    <w:rPr>
      <w:sz w:val="16"/>
      <w:lang w:eastAsia="en-US"/>
    </w:rPr>
  </w:style>
  <w:style w:type="paragraph" w:customStyle="1" w:styleId="BodyText1">
    <w:name w:val="Body Text1"/>
    <w:basedOn w:val="Normal"/>
    <w:rsid w:val="001F07EF"/>
    <w:pPr>
      <w:tabs>
        <w:tab w:val="left" w:pos="720"/>
        <w:tab w:val="left" w:pos="1440"/>
      </w:tabs>
    </w:pPr>
    <w:rPr>
      <w:rFonts w:ascii="CG Times (WN)" w:hAnsi="CG Times (WN)"/>
      <w:sz w:val="24"/>
      <w:lang w:eastAsia="en-US"/>
    </w:rPr>
  </w:style>
  <w:style w:type="paragraph" w:styleId="BalloonText">
    <w:name w:val="Balloon Text"/>
    <w:basedOn w:val="Normal"/>
    <w:link w:val="BalloonTextChar"/>
    <w:rsid w:val="00A55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5587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A0F4E"/>
  </w:style>
  <w:style w:type="character" w:customStyle="1" w:styleId="Heading6Char">
    <w:name w:val="Heading 6 Char"/>
    <w:link w:val="Heading6"/>
    <w:rsid w:val="008A62BC"/>
    <w:rPr>
      <w:rFonts w:ascii="Arial" w:hAnsi="Arial" w:cs="Arial"/>
      <w:b/>
      <w:bCs/>
      <w:sz w:val="24"/>
      <w:lang w:val="en-GB"/>
    </w:rPr>
  </w:style>
  <w:style w:type="paragraph" w:customStyle="1" w:styleId="BulletedList">
    <w:name w:val="Bulleted List"/>
    <w:basedOn w:val="Normal"/>
    <w:rsid w:val="00A03BB8"/>
    <w:pPr>
      <w:numPr>
        <w:numId w:val="5"/>
      </w:numPr>
      <w:spacing w:before="120" w:after="240"/>
    </w:pPr>
    <w:rPr>
      <w:rFonts w:ascii="Verdana" w:hAnsi="Verdana"/>
      <w:sz w:val="16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61A20"/>
  </w:style>
  <w:style w:type="character" w:styleId="Hyperlink">
    <w:name w:val="Hyperlink"/>
    <w:uiPriority w:val="99"/>
    <w:unhideWhenUsed/>
    <w:rsid w:val="001E20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007"/>
    <w:pPr>
      <w:ind w:left="720"/>
      <w:contextualSpacing/>
    </w:pPr>
  </w:style>
  <w:style w:type="character" w:styleId="Emphasis">
    <w:name w:val="Emphasis"/>
    <w:uiPriority w:val="20"/>
    <w:qFormat/>
    <w:rsid w:val="00DF3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3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254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0908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3737">
                  <w:marLeft w:val="0"/>
                  <w:marRight w:val="2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0EA4A.2BD679A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d-lc\Local%20Settings\Temporary%20Internet%20Files\OLK35\AssignF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FEAC-3AE6-4C35-BB8F-628598BB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AssignFrm</Template>
  <TotalTime>0</TotalTime>
  <Pages>11</Pages>
  <Words>3875</Words>
  <Characters>21819</Characters>
  <Application>Microsoft Office Word</Application>
  <DocSecurity>0</DocSecurity>
  <Lines>1454</Lines>
  <Paragraphs>256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S.I.H.E.</Company>
  <LinksUpToDate>false</LinksUpToDate>
  <CharactersWithSpaces>25438</CharactersWithSpaces>
  <SharedDoc>false</SharedDoc>
  <HLinks>
    <vt:vector size="18" baseType="variant">
      <vt:variant>
        <vt:i4>3932241</vt:i4>
      </vt:variant>
      <vt:variant>
        <vt:i4>6</vt:i4>
      </vt:variant>
      <vt:variant>
        <vt:i4>0</vt:i4>
      </vt:variant>
      <vt:variant>
        <vt:i4>5</vt:i4>
      </vt:variant>
      <vt:variant>
        <vt:lpwstr>http://www.managers.org.uk/research-analysis/research/current-research/business-benefits-management-and-leadership-development-</vt:lpwstr>
      </vt:variant>
      <vt:variant>
        <vt:lpwstr/>
      </vt:variant>
      <vt:variant>
        <vt:i4>6029399</vt:i4>
      </vt:variant>
      <vt:variant>
        <vt:i4>3</vt:i4>
      </vt:variant>
      <vt:variant>
        <vt:i4>0</vt:i4>
      </vt:variant>
      <vt:variant>
        <vt:i4>5</vt:i4>
      </vt:variant>
      <vt:variant>
        <vt:lpwstr>http://www.smu.ac.uk/academicskills/</vt:lpwstr>
      </vt:variant>
      <vt:variant>
        <vt:lpwstr/>
      </vt:variant>
      <vt:variant>
        <vt:i4>1245266</vt:i4>
      </vt:variant>
      <vt:variant>
        <vt:i4>2050</vt:i4>
      </vt:variant>
      <vt:variant>
        <vt:i4>1025</vt:i4>
      </vt:variant>
      <vt:variant>
        <vt:i4>1</vt:i4>
      </vt:variant>
      <vt:variant>
        <vt:lpwstr>SMU-Logo-colour-Longline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GA36c Lefel 6</dc:title>
  <dc:creator>fad-lc</dc:creator>
  <dc:description>Awst 2018</dc:description>
  <cp:lastModifiedBy>Teleri James</cp:lastModifiedBy>
  <cp:revision>18</cp:revision>
  <cp:lastPrinted>2014-10-10T07:42:00Z</cp:lastPrinted>
  <dcterms:created xsi:type="dcterms:W3CDTF">2018-08-16T13:36:00Z</dcterms:created>
  <dcterms:modified xsi:type="dcterms:W3CDTF">2026-03-24T15:10:00Z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>Final</vt:lpwstr>
  </property>
</Properties>
</file>