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C2E6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3AD3D34" wp14:editId="5811E4F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8528E9">
        <w:rPr>
          <w:rFonts w:ascii="Arial" w:hAnsi="Arial" w:cs="Arial"/>
          <w:b/>
          <w:sz w:val="28"/>
          <w:szCs w:val="28"/>
          <w:lang w:val="cy-GB"/>
        </w:rPr>
        <w:t>ATODIAD GA36d</w:t>
      </w:r>
    </w:p>
    <w:p w14:paraId="09E0E76C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61B78348" w14:textId="77777777" w:rsidTr="00674829">
        <w:tc>
          <w:tcPr>
            <w:tcW w:w="9922" w:type="dxa"/>
            <w:shd w:val="clear" w:color="auto" w:fill="C0C0C0"/>
          </w:tcPr>
          <w:p w14:paraId="141AC300" w14:textId="77777777" w:rsidR="00681FA9" w:rsidRPr="00A406E5" w:rsidRDefault="00131FEF" w:rsidP="00D32E34">
            <w:pPr>
              <w:pStyle w:val="Heading4"/>
              <w:rPr>
                <w:rFonts w:ascii="Arial" w:hAnsi="Arial" w:cs="Arial"/>
                <w:b/>
              </w:rPr>
            </w:pPr>
            <w:r w:rsidRPr="00674829">
              <w:rPr>
                <w:rFonts w:ascii="Arial" w:hAnsi="Arial" w:cs="Arial"/>
                <w:b/>
                <w:lang w:val="cy-GB"/>
              </w:rPr>
              <w:t>MANYLEB ASESU LEFEL 7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8344868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58DC9F55" w14:textId="77777777" w:rsidTr="008F1308">
        <w:tc>
          <w:tcPr>
            <w:tcW w:w="2093" w:type="dxa"/>
            <w:shd w:val="pct15" w:color="auto" w:fill="auto"/>
          </w:tcPr>
          <w:p w14:paraId="68CAA328" w14:textId="77777777" w:rsidR="003B3F9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4829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40E22C85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3FD2AEE0" w14:textId="77777777" w:rsidR="003B3F9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108BA8EF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6546B49B" w14:textId="77777777" w:rsidTr="00A406E5">
        <w:tc>
          <w:tcPr>
            <w:tcW w:w="2093" w:type="dxa"/>
            <w:shd w:val="pct15" w:color="auto" w:fill="auto"/>
          </w:tcPr>
          <w:p w14:paraId="22D956CC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06E39E90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69F2F2FF" w14:textId="77777777" w:rsidTr="00131FEF">
        <w:tc>
          <w:tcPr>
            <w:tcW w:w="2093" w:type="dxa"/>
            <w:shd w:val="pct15" w:color="auto" w:fill="auto"/>
          </w:tcPr>
          <w:p w14:paraId="648B8449" w14:textId="77777777" w:rsidR="008F1308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</w:tcPr>
          <w:p w14:paraId="575EC686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4C603024" w14:textId="77777777" w:rsidTr="008F1308">
        <w:tc>
          <w:tcPr>
            <w:tcW w:w="2093" w:type="dxa"/>
            <w:shd w:val="pct15" w:color="auto" w:fill="auto"/>
          </w:tcPr>
          <w:p w14:paraId="28610531" w14:textId="77777777" w:rsidR="00B84B5B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2D10F980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7F406F06" w14:textId="77777777" w:rsidR="00B84B5B" w:rsidRPr="004D5E9B" w:rsidRDefault="00131FEF" w:rsidP="00D32E34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65F03CFA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31C8D24" w14:textId="77777777" w:rsidTr="008F1308">
        <w:tc>
          <w:tcPr>
            <w:tcW w:w="2093" w:type="dxa"/>
            <w:shd w:val="pct15" w:color="auto" w:fill="auto"/>
          </w:tcPr>
          <w:p w14:paraId="2123AF72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710E5E23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4F3E479F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234E6F9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0EC1DCC1" w14:textId="77777777" w:rsidTr="008F1308">
        <w:tc>
          <w:tcPr>
            <w:tcW w:w="2093" w:type="dxa"/>
            <w:shd w:val="pct15" w:color="auto" w:fill="auto"/>
          </w:tcPr>
          <w:p w14:paraId="495F4CE8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68164E46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3AC5C625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504F56C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3473FFEC" w14:textId="77777777" w:rsidTr="008F1308">
        <w:tc>
          <w:tcPr>
            <w:tcW w:w="2093" w:type="dxa"/>
            <w:shd w:val="pct15" w:color="auto" w:fill="auto"/>
          </w:tcPr>
          <w:p w14:paraId="3E3E8944" w14:textId="77777777" w:rsidR="00B84B5B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</w:tcPr>
          <w:p w14:paraId="0024D58A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2020CED3" w14:textId="77777777" w:rsidR="00B84B5B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25AB3744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B22C4E" w14:paraId="7A5B90B4" w14:textId="77777777" w:rsidTr="00A406E5">
        <w:tc>
          <w:tcPr>
            <w:tcW w:w="2093" w:type="dxa"/>
            <w:shd w:val="pct15" w:color="auto" w:fill="auto"/>
          </w:tcPr>
          <w:p w14:paraId="612DE0DE" w14:textId="77777777" w:rsidR="00152E9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</w:tcPr>
          <w:p w14:paraId="38188036" w14:textId="77777777" w:rsidR="00A406E5" w:rsidRPr="00A406E5" w:rsidRDefault="00131FEF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1EFB701C" w14:textId="77777777" w:rsidR="00A406E5" w:rsidRPr="00A406E5" w:rsidRDefault="00131FEF" w:rsidP="00131FEF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56EEAD" w14:textId="77777777" w:rsidR="00FB1EAC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FB1EAC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76E04198" w14:textId="039CD78D" w:rsidR="00FB1EAC" w:rsidRPr="00D0776C" w:rsidRDefault="00FB1EAC" w:rsidP="00FB1EA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2F08A981" w14:textId="576ABCC7" w:rsidR="00A406E5" w:rsidRPr="00FB1EAC" w:rsidRDefault="00FB1EAC" w:rsidP="00FB1E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</w:p>
        </w:tc>
      </w:tr>
      <w:tr w:rsidR="00A406E5" w:rsidRPr="00A406E5" w14:paraId="6ED0F5BE" w14:textId="77777777" w:rsidTr="00A406E5">
        <w:tc>
          <w:tcPr>
            <w:tcW w:w="2093" w:type="dxa"/>
            <w:shd w:val="pct15" w:color="auto" w:fill="auto"/>
          </w:tcPr>
          <w:p w14:paraId="25CB373D" w14:textId="77777777" w:rsidR="00A406E5" w:rsidRPr="00A406E5" w:rsidRDefault="00131FEF" w:rsidP="00D32E3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</w:tcPr>
          <w:p w14:paraId="0012DDBB" w14:textId="77777777" w:rsidR="00A406E5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B22C4E" w:rsidRPr="00B22C4E" w14:paraId="41340D01" w14:textId="77777777" w:rsidTr="00A406E5">
        <w:tc>
          <w:tcPr>
            <w:tcW w:w="2093" w:type="dxa"/>
            <w:shd w:val="pct15" w:color="auto" w:fill="auto"/>
          </w:tcPr>
          <w:p w14:paraId="0FA9343F" w14:textId="26A57D56" w:rsidR="00B22C4E" w:rsidRPr="00B22C4E" w:rsidRDefault="00B22C4E" w:rsidP="00B22C4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10D30">
              <w:rPr>
                <w:rFonts w:ascii="Arial" w:hAnsi="Arial" w:cs="Arial"/>
                <w:b/>
                <w:sz w:val="22"/>
                <w:szCs w:val="22"/>
                <w:lang w:val="cy-GB"/>
              </w:rPr>
              <w:t>Gwaith dros y terfyn geiriau:</w:t>
            </w:r>
          </w:p>
        </w:tc>
        <w:tc>
          <w:tcPr>
            <w:tcW w:w="7829" w:type="dxa"/>
            <w:gridSpan w:val="3"/>
          </w:tcPr>
          <w:p w14:paraId="35C60198" w14:textId="77777777" w:rsidR="00B22C4E" w:rsidRPr="00710D30" w:rsidRDefault="00B22C4E" w:rsidP="00B22C4E">
            <w:pPr>
              <w:ind w:left="-10"/>
              <w:rPr>
                <w:rFonts w:ascii="Arial" w:hAnsi="Arial" w:cs="Arial"/>
                <w:sz w:val="22"/>
                <w:szCs w:val="22"/>
                <w:lang w:val="cy-GB" w:eastAsia="zh-CN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Er mwyn cefnogi tegwch ac ysgrifennu academaidd da, mae gan bob asesiad derfyn geiriau penodol. Mae'n bwysig eich bod chi'n aros o fewn y terfyn hwn. Mae'r terfyn geiriau yn helpu i sicrhau:</w:t>
            </w:r>
          </w:p>
          <w:p w14:paraId="0837E449" w14:textId="77777777" w:rsidR="00B22C4E" w:rsidRPr="00710D30" w:rsidRDefault="00B22C4E" w:rsidP="00B22C4E">
            <w:pPr>
              <w:numPr>
                <w:ilvl w:val="0"/>
                <w:numId w:val="18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Eich bod yn ysgrifennu'n glir ac yn gryno.</w:t>
            </w:r>
          </w:p>
          <w:p w14:paraId="633D839B" w14:textId="77777777" w:rsidR="00B22C4E" w:rsidRPr="00710D30" w:rsidRDefault="00B22C4E" w:rsidP="00B22C4E">
            <w:pPr>
              <w:numPr>
                <w:ilvl w:val="0"/>
                <w:numId w:val="17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Bod pob myfyriwr yn cwblhau'r asesiad ar sail gyfartal.</w:t>
            </w:r>
          </w:p>
          <w:p w14:paraId="49EECF43" w14:textId="77777777" w:rsidR="00B22C4E" w:rsidRPr="00710D30" w:rsidRDefault="00B22C4E" w:rsidP="00B22C4E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9922424" w14:textId="77777777" w:rsidR="00B22C4E" w:rsidRPr="00710D30" w:rsidRDefault="00B22C4E" w:rsidP="00B22C4E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yw’ch gwaith dros y terfyn geiriau</w:t>
            </w:r>
          </w:p>
          <w:p w14:paraId="26815B03" w14:textId="77777777" w:rsidR="00B22C4E" w:rsidRDefault="00B22C4E" w:rsidP="00B22C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Os yw'ch gwaith yn fwy na'r terfyn geiriau, bydd y cosbau canlynol fel arfer yn berthnasol. Ni all y didyniadau hyn gymryd eich marc islaw'r marc pasio ar gyfer y modwl.</w:t>
            </w:r>
          </w:p>
          <w:p w14:paraId="4B8D4513" w14:textId="77777777" w:rsidR="00B22C4E" w:rsidRPr="00710D30" w:rsidRDefault="00B22C4E" w:rsidP="00B22C4E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5274"/>
            </w:tblGrid>
            <w:tr w:rsidR="00B22C4E" w:rsidRPr="00710D30" w14:paraId="3F006968" w14:textId="77777777" w:rsidTr="00DE015C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9FD295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Canran dros y Terfyn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5E4816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Cosb a Gymhwysir</w:t>
                  </w:r>
                </w:p>
              </w:tc>
            </w:tr>
            <w:tr w:rsidR="00B22C4E" w:rsidRPr="00710D30" w14:paraId="2E3F7361" w14:textId="77777777" w:rsidTr="00DE015C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D88676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10%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AB21E0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Dim cosb</w:t>
                  </w:r>
                </w:p>
              </w:tc>
            </w:tr>
            <w:tr w:rsidR="00B22C4E" w:rsidRPr="00EA7EA2" w14:paraId="2B94EAE3" w14:textId="77777777" w:rsidTr="00B22C4E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3A2462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10%–25%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929CC3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5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 </w:t>
                  </w:r>
                </w:p>
              </w:tc>
            </w:tr>
            <w:tr w:rsidR="00B22C4E" w:rsidRPr="00EA7EA2" w14:paraId="3E9E2686" w14:textId="77777777" w:rsidTr="00B22C4E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03DEA9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26%–50% 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81A4DB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10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</w:t>
                  </w:r>
                </w:p>
              </w:tc>
            </w:tr>
            <w:tr w:rsidR="00B22C4E" w:rsidRPr="00EA7EA2" w14:paraId="72E62545" w14:textId="77777777" w:rsidTr="00B22C4E">
              <w:tc>
                <w:tcPr>
                  <w:tcW w:w="193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38A8A9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Dros 50%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AB4E43" w14:textId="77777777" w:rsidR="00B22C4E" w:rsidRPr="00710D30" w:rsidRDefault="00B22C4E" w:rsidP="00B22C4E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Marc wedi’i gapio ar y marc pasio</w:t>
                  </w:r>
                </w:p>
              </w:tc>
            </w:tr>
          </w:tbl>
          <w:p w14:paraId="0230CC78" w14:textId="77777777" w:rsidR="00B22C4E" w:rsidRDefault="00B22C4E" w:rsidP="00B22C4E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2520C993" w14:textId="147892D8" w:rsidR="00B22C4E" w:rsidRPr="00E20D9A" w:rsidRDefault="00B22C4E" w:rsidP="00B22C4E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Enghreifftiau (</w:t>
            </w:r>
            <w:r w:rsidR="00FC432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Ôl-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raddedig):</w:t>
            </w:r>
          </w:p>
          <w:p w14:paraId="75E1C5CC" w14:textId="562AD2B8" w:rsidR="00B22C4E" w:rsidRPr="00E20D9A" w:rsidRDefault="00B22C4E" w:rsidP="00B22C4E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i'r marc pasio 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os yw nifer y geiriau yn 10–25% dros y terfyn.</w:t>
            </w:r>
          </w:p>
          <w:p w14:paraId="716E1932" w14:textId="6E4EF415" w:rsidR="00B22C4E" w:rsidRPr="00E20D9A" w:rsidRDefault="00B22C4E" w:rsidP="00B22C4E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67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gan 5 marc 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62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27C97732" w14:textId="2B64999B" w:rsidR="00B22C4E" w:rsidRPr="00E20D9A" w:rsidRDefault="00B22C4E" w:rsidP="00B22C4E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B22C4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59</w:t>
            </w:r>
            <w:r w:rsidRPr="00B22C4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76EE7F85" w14:textId="32F14D0E" w:rsidR="00B22C4E" w:rsidRPr="00E20D9A" w:rsidRDefault="00B22C4E" w:rsidP="00B22C4E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64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10 marc 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54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369F00A9" w14:textId="77777777" w:rsidR="00B22C4E" w:rsidRPr="00E20D9A" w:rsidRDefault="00B22C4E" w:rsidP="00B22C4E">
            <w:pPr>
              <w:ind w:left="-10"/>
              <w:rPr>
                <w:rFonts w:ascii="Arial" w:eastAsia="MS Mincho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CE92A3D" w14:textId="77777777" w:rsidR="00B22C4E" w:rsidRPr="00E20D9A" w:rsidRDefault="00B22C4E" w:rsidP="00B22C4E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ydych o dan y terfyn geiriau</w:t>
            </w:r>
          </w:p>
          <w:p w14:paraId="68062DA4" w14:textId="77777777" w:rsidR="00B22C4E" w:rsidRPr="00E20D9A" w:rsidRDefault="00B22C4E" w:rsidP="00B22C4E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yw'ch gwaith yn sylweddol is na’r terfyn geiriau, efallai y byddwch chi'n colli marciau oherwydd mae’n bosibl na fydd eich cyflwyniad yn cynnwys digon o fanyl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der 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i fodloni'r deilliannau dysgu.</w:t>
            </w:r>
          </w:p>
          <w:p w14:paraId="5011D15B" w14:textId="77777777" w:rsidR="00B22C4E" w:rsidRPr="00E20D9A" w:rsidRDefault="00B22C4E" w:rsidP="00B22C4E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69975A9" w14:textId="77777777" w:rsidR="00B22C4E" w:rsidRPr="00E20D9A" w:rsidRDefault="00B22C4E" w:rsidP="00B22C4E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Adborth</w:t>
            </w:r>
          </w:p>
          <w:p w14:paraId="694618D8" w14:textId="5843B9EC" w:rsidR="00B22C4E" w:rsidRPr="00131FEF" w:rsidRDefault="00B22C4E" w:rsidP="00B22C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cymhwysir cosb sy’n gysylltiedig â’r terfyn geiriau, bydd hyn yn cael ei nodi'n glir yn eich adborth, ynghyd â'r rheswm.</w:t>
            </w:r>
          </w:p>
        </w:tc>
      </w:tr>
    </w:tbl>
    <w:p w14:paraId="61707DAC" w14:textId="77777777" w:rsidR="0028204E" w:rsidRPr="00B22C4E" w:rsidRDefault="0028204E" w:rsidP="00DB116D">
      <w:pPr>
        <w:rPr>
          <w:rFonts w:ascii="Arial" w:hAnsi="Arial" w:cs="Arial"/>
          <w:sz w:val="32"/>
          <w:lang w:val="cy-GB"/>
        </w:rPr>
      </w:pPr>
    </w:p>
    <w:p w14:paraId="3905AEEC" w14:textId="6E25DBD0" w:rsidR="00A406E5" w:rsidRPr="00B22C4E" w:rsidRDefault="00A406E5">
      <w:pPr>
        <w:rPr>
          <w:rFonts w:ascii="Arial" w:hAnsi="Arial" w:cs="Arial"/>
          <w:sz w:val="32"/>
          <w:lang w:val="cy-GB"/>
        </w:rPr>
      </w:pPr>
    </w:p>
    <w:p w14:paraId="2A1472E5" w14:textId="77777777" w:rsidR="00152E9D" w:rsidRPr="00B22C4E" w:rsidRDefault="00152E9D" w:rsidP="00DB116D">
      <w:pPr>
        <w:rPr>
          <w:rFonts w:ascii="Arial" w:hAnsi="Arial" w:cs="Arial"/>
          <w:sz w:val="32"/>
          <w:lang w:val="cy-GB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B22C4E" w14:paraId="3C8175DE" w14:textId="77777777" w:rsidTr="00A406E5">
        <w:tc>
          <w:tcPr>
            <w:tcW w:w="9747" w:type="dxa"/>
            <w:shd w:val="pct10" w:color="auto" w:fill="auto"/>
          </w:tcPr>
          <w:p w14:paraId="6D8888E4" w14:textId="77777777" w:rsidR="00C01A3F" w:rsidRPr="00FB1EAC" w:rsidRDefault="00131FEF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FB1EA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29F87A88" w14:textId="77777777" w:rsidR="00C01A3F" w:rsidRPr="00FB1EAC" w:rsidRDefault="00131FEF" w:rsidP="00D32E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B22C4E" w14:paraId="5560B01F" w14:textId="77777777" w:rsidTr="00A406E5">
        <w:tc>
          <w:tcPr>
            <w:tcW w:w="9747" w:type="dxa"/>
          </w:tcPr>
          <w:p w14:paraId="4D93A3E8" w14:textId="77777777" w:rsidR="00C01A3F" w:rsidRPr="00FB1EAC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403E874" w14:textId="77777777" w:rsidR="00C01A3F" w:rsidRPr="00FB1EA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4F97692" w14:textId="77777777" w:rsidR="00C01A3F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A78D489" w14:textId="77777777" w:rsidR="00B22C4E" w:rsidRDefault="00B22C4E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887CFBE" w14:textId="77777777" w:rsidR="00B22C4E" w:rsidRPr="00FB1EAC" w:rsidRDefault="00B22C4E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1467D01" w14:textId="77777777" w:rsidR="00C01A3F" w:rsidRPr="00FB1EA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8367185" w14:textId="77777777" w:rsidR="00C01A3F" w:rsidRPr="00FB1EA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BADD334" w14:textId="77777777" w:rsidR="00C01A3F" w:rsidRPr="00FB1EAC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68C7492" w14:textId="77777777" w:rsidR="00C01A3F" w:rsidRPr="00FB1EAC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7951801B" w14:textId="77777777" w:rsidR="00C01A3F" w:rsidRPr="00FB1EAC" w:rsidRDefault="00C01A3F" w:rsidP="00BA1176">
      <w:pPr>
        <w:rPr>
          <w:rFonts w:ascii="Arial" w:hAnsi="Arial" w:cs="Arial"/>
          <w:b/>
          <w:lang w:val="es-ES"/>
        </w:rPr>
      </w:pPr>
    </w:p>
    <w:p w14:paraId="46AC8CC3" w14:textId="77777777" w:rsidR="00C01A3F" w:rsidRPr="00FB1EAC" w:rsidRDefault="00C01A3F" w:rsidP="00BA1176">
      <w:pPr>
        <w:rPr>
          <w:rFonts w:ascii="Arial" w:hAnsi="Arial" w:cs="Arial"/>
          <w:b/>
          <w:lang w:val="es-ES"/>
        </w:rPr>
      </w:pPr>
    </w:p>
    <w:p w14:paraId="64A0DF8B" w14:textId="6D398ABB" w:rsidR="00B22C4E" w:rsidRDefault="00B22C4E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p w14:paraId="538C188D" w14:textId="77777777" w:rsidR="0028204E" w:rsidRPr="00FB1EAC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1EA8DB94" w14:textId="77777777" w:rsidTr="00131FEF">
        <w:tc>
          <w:tcPr>
            <w:tcW w:w="9781" w:type="dxa"/>
            <w:shd w:val="clear" w:color="auto" w:fill="C0C0C0"/>
          </w:tcPr>
          <w:p w14:paraId="0AACB503" w14:textId="77777777" w:rsidR="005969E2" w:rsidRPr="00A406E5" w:rsidRDefault="00933F10" w:rsidP="00D32E3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FB1EAC">
              <w:rPr>
                <w:rFonts w:ascii="Arial" w:hAnsi="Arial" w:cs="Arial"/>
                <w:sz w:val="32"/>
                <w:lang w:val="es-ES"/>
              </w:rPr>
              <w:br w:type="page"/>
            </w:r>
            <w:r w:rsidR="00131FEF" w:rsidRPr="00131FEF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4EFC8C0A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45D4274D" w14:textId="77777777" w:rsidR="00642819" w:rsidRDefault="00642819" w:rsidP="00642819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76F49964" w14:textId="77777777" w:rsidR="00642819" w:rsidRPr="00C573A3" w:rsidRDefault="00642819" w:rsidP="00642819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20AD81F3" w14:textId="77777777" w:rsidR="00642819" w:rsidRPr="00642819" w:rsidRDefault="00642819" w:rsidP="00642819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F3335D" w:rsidRPr="00C573A3" w14:paraId="2636E16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B5EFB0E" w14:textId="77777777" w:rsidR="00F3335D" w:rsidRPr="00C573A3" w:rsidRDefault="00F3335D" w:rsidP="00F3335D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5D20F45" w14:textId="192BAEFC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26A092F9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9332A2D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AE60ABE" w14:textId="77777777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F3335D" w:rsidRPr="00C573A3" w14:paraId="5FE259D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2713595" w14:textId="77777777" w:rsidR="00F3335D" w:rsidRPr="00C573A3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6C216BD2" w14:textId="4E27D85A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59323732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67C662F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D68FDEE" w14:textId="77777777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F3335D" w:rsidRPr="00C573A3" w14:paraId="25AEFC7B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99C9646" w14:textId="77777777" w:rsidR="00F3335D" w:rsidRPr="00C573A3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73DABC2" w14:textId="4D7920F5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73F31162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EEEC99F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9B9BDB1" w14:textId="77777777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405952A9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518B19B" w14:textId="77777777" w:rsidR="00642819" w:rsidRPr="00C573A3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F62669E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5D079709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073A13BB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A13B025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646896DE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DC4E15B" w14:textId="77777777" w:rsidR="00642819" w:rsidRPr="00C573A3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506303B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19752EEA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F957491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3A5A2EF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1ED6826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B70C002" w14:textId="77777777" w:rsidR="00642819" w:rsidRPr="00C573A3" w:rsidRDefault="00642819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F82BBC8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656AC431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BF57227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222920A8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57BFF8CD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654A9AB" w14:textId="77777777" w:rsidR="00642819" w:rsidRPr="00C573A3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18FDC437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5CA8EE04" w14:textId="13D82491" w:rsidR="00642819" w:rsidRPr="00367924" w:rsidRDefault="00FC4327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819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7AB8B925" w14:textId="77777777" w:rsidR="00642819" w:rsidRPr="00C573A3" w:rsidRDefault="00642819" w:rsidP="00642819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BA3B721" w14:textId="77777777" w:rsidR="00642819" w:rsidRPr="00C573A3" w:rsidRDefault="00642819" w:rsidP="00642819">
      <w:pPr>
        <w:ind w:left="720"/>
        <w:rPr>
          <w:rFonts w:ascii="Arial" w:hAnsi="Arial" w:cs="Arial"/>
          <w:sz w:val="22"/>
          <w:szCs w:val="22"/>
        </w:rPr>
      </w:pPr>
    </w:p>
    <w:p w14:paraId="49953C37" w14:textId="77777777" w:rsidR="00A67FB1" w:rsidRPr="00A406E5" w:rsidRDefault="00A67FB1" w:rsidP="00A67FB1">
      <w:pPr>
        <w:ind w:left="720"/>
        <w:rPr>
          <w:rFonts w:ascii="Arial" w:hAnsi="Arial" w:cs="Arial"/>
          <w:sz w:val="24"/>
          <w:szCs w:val="24"/>
        </w:rPr>
      </w:pPr>
    </w:p>
    <w:p w14:paraId="7D33E8FC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B7E180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F6D014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3D73C9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33B418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34C6F2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65189C7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11FA13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579641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D00E83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6DA8D5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96CC48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CBD4AC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4EADAA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0D25BF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11F91F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32E714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7BCFA3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7D759F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BA2E74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38EFEB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FCD576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39E6CAC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5FBBD820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445F3511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383A72B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CB0D5D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670976CB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711F3F1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6C3F3B3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6690999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6A1F7D0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ACE079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031891D3" w14:textId="77777777" w:rsidTr="00674829">
        <w:trPr>
          <w:trHeight w:val="414"/>
        </w:trPr>
        <w:tc>
          <w:tcPr>
            <w:tcW w:w="10670" w:type="dxa"/>
            <w:shd w:val="clear" w:color="auto" w:fill="D9D9D9"/>
          </w:tcPr>
          <w:p w14:paraId="092C49D1" w14:textId="77777777" w:rsidR="00D22D9C" w:rsidRPr="00A406E5" w:rsidRDefault="00131FEF" w:rsidP="00D32E34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674829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609EF649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4D5B35EC" w14:textId="77777777" w:rsidR="00D22D9C" w:rsidRDefault="00131FEF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674829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674829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3F3082B0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43127F9E" w14:textId="77777777" w:rsidR="00D22D9C" w:rsidRPr="00A406E5" w:rsidRDefault="00131FE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74829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37B69688" w14:textId="77777777" w:rsidR="00D22D9C" w:rsidRPr="00A406E5" w:rsidRDefault="00131FEF" w:rsidP="00FE5651">
      <w:pPr>
        <w:jc w:val="both"/>
        <w:rPr>
          <w:rFonts w:ascii="Arial" w:hAnsi="Arial" w:cs="Arial"/>
          <w:sz w:val="22"/>
          <w:szCs w:val="22"/>
        </w:rPr>
      </w:pPr>
      <w:r w:rsidRPr="00674829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674829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674829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arni/arnynt; dylech ddefnyddio adolygiadau ysgolheigaidd a ffynonellau gwreiddiol, lle bo’n briodol (er enghraifft, erthyglau ymchwil a adolygwyd a/neu ddeunyddiau gwreiddiol sy’n briodol i’r ddisgyblaeth).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674829">
        <w:rPr>
          <w:rFonts w:ascii="Arial" w:hAnsi="Arial" w:cs="Arial"/>
          <w:sz w:val="22"/>
          <w:szCs w:val="22"/>
          <w:lang w:val="cy-GB"/>
        </w:rPr>
        <w:t>Dylech ddarparu tystiolaeth i ddang</w:t>
      </w:r>
      <w:r w:rsidR="00674829" w:rsidRPr="00674829">
        <w:rPr>
          <w:rFonts w:ascii="Arial" w:hAnsi="Arial" w:cs="Arial"/>
          <w:sz w:val="22"/>
          <w:szCs w:val="22"/>
          <w:lang w:val="cy-GB"/>
        </w:rPr>
        <w:t>os eich bod wedi cael mynediad at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</w:t>
      </w:r>
      <w:r w:rsidRPr="00674829">
        <w:rPr>
          <w:rFonts w:ascii="Arial" w:hAnsi="Arial" w:cs="Arial"/>
          <w:i/>
          <w:sz w:val="22"/>
          <w:szCs w:val="22"/>
          <w:lang w:val="cy-GB"/>
        </w:rPr>
        <w:t>ystod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eang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674829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674829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 yn gywir,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72B9B9D8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5A1B7686" w14:textId="77777777" w:rsidR="00C01A3F" w:rsidRPr="00FB1EAC" w:rsidRDefault="00131FEF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7482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A9ED19D" w14:textId="77777777" w:rsidR="00C01A3F" w:rsidRPr="00FB1EA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9DC5331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47072DD" w14:textId="77777777" w:rsidR="00D22D9C" w:rsidRPr="00A406E5" w:rsidRDefault="00131FE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74829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28F36FFD" w14:textId="77777777" w:rsidR="00D22D9C" w:rsidRPr="00A406E5" w:rsidRDefault="00131FEF" w:rsidP="00B10CF0">
      <w:pPr>
        <w:jc w:val="both"/>
        <w:rPr>
          <w:rFonts w:ascii="Arial" w:hAnsi="Arial" w:cs="Arial"/>
          <w:sz w:val="22"/>
          <w:szCs w:val="22"/>
        </w:rPr>
      </w:pPr>
      <w:r w:rsidRPr="00674829">
        <w:rPr>
          <w:rFonts w:ascii="Arial" w:hAnsi="Arial" w:cs="Arial"/>
          <w:sz w:val="22"/>
          <w:szCs w:val="22"/>
          <w:lang w:val="cy-GB"/>
        </w:rPr>
        <w:t xml:space="preserve">Ar lefel 7, dylech allu dangos dealltwriaeth systematig o wybodaeth, ac ymwybyddiaeth feirniadol o broblemau cyfredol a/neu fewnwelediadau newydd, sydd i raddau helaeth ar ben blaen eich disgyblaeth academaidd, maes astudio neu faes ymarfer proffesiynol, neu wedi’u seilio ar y pen blaen hwnnw, gyda dealltwriaeth gynhwysfawr o dechnegau sy’n gymwys i’ch ymchwil neu’ch ysgolheictod uwch eich hun. </w:t>
      </w:r>
      <w:r w:rsidR="00B10CF0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Rhaid i’ch gwaith ddangos eich meistrolaeth gynyddol ar y cysyniadau, egwyddorion, heriau cyfredol, arloesi a mewnwelediadau hyn sy’n gysylltiedig â’r maes pwnc.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Mae</w:t>
      </w:r>
      <w:r w:rsidRPr="00DC13A4">
        <w:rPr>
          <w:rFonts w:ascii="Arial" w:hAnsi="Arial" w:cs="Arial"/>
          <w:i/>
          <w:sz w:val="22"/>
          <w:szCs w:val="22"/>
          <w:lang w:val="cy-GB"/>
        </w:rPr>
        <w:t xml:space="preserve"> gwybodaeth </w:t>
      </w:r>
      <w:r w:rsidRPr="00DC13A4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DC13A4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cyfredol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Dylech allu esbonio’r theorïau, y cysyniadau, ac ati yn ystyrlon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Hefyd, bydd eich marc/gradd yn amodol ar y </w:t>
      </w:r>
      <w:r w:rsidRPr="00DC13A4">
        <w:rPr>
          <w:rFonts w:ascii="Arial" w:hAnsi="Arial" w:cs="Arial"/>
          <w:i/>
          <w:sz w:val="22"/>
          <w:szCs w:val="22"/>
          <w:lang w:val="cy-GB"/>
        </w:rPr>
        <w:t>graddau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rydych chi’n arddangos eich gwybodaeth a’ch dealltwriaeth; yn ddelfrydol, dylai’r ddwy fod yn gyflawn ac yn fanwl, ac wedi’u trin a’u trafod yn gynhwysfawr.</w:t>
      </w:r>
      <w:r w:rsidR="004D5E9B" w:rsidRPr="004D5E9B">
        <w:t xml:space="preserve"> </w:t>
      </w:r>
    </w:p>
    <w:p w14:paraId="1E1BFF60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320BDC6" w14:textId="77777777" w:rsidR="00C01A3F" w:rsidRPr="00FB1EAC" w:rsidRDefault="00131FEF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C13A4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0A1D1BBE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9BDEE17" w14:textId="77777777" w:rsidR="00D22D9C" w:rsidRPr="00FB1EAC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2663A653" w14:textId="77777777" w:rsidR="00D22D9C" w:rsidRPr="00A406E5" w:rsidRDefault="00131FE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C13A4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57F079F2" w14:textId="77777777" w:rsidR="00D22D9C" w:rsidRPr="00A406E5" w:rsidRDefault="00131FEF" w:rsidP="008440FE">
      <w:pPr>
        <w:jc w:val="both"/>
        <w:rPr>
          <w:rFonts w:ascii="Arial" w:hAnsi="Arial" w:cs="Arial"/>
          <w:sz w:val="22"/>
          <w:szCs w:val="22"/>
        </w:rPr>
      </w:pPr>
      <w:r w:rsidRPr="00DC13A4">
        <w:rPr>
          <w:rFonts w:ascii="Arial" w:hAnsi="Arial" w:cs="Arial"/>
          <w:sz w:val="22"/>
          <w:szCs w:val="22"/>
          <w:lang w:val="cy-GB"/>
        </w:rPr>
        <w:t>Dylech allu: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gwerthuso’n feirniadol ymchwil cyfredol ac ysgolheictod uwch yn y ddisgyblaeth; gwerthuso methodolegau a datblygu beirniadaethau ohonynt a, lle bo'n briodol, cynnig damcaniaethau newydd; ymdrin â materion cymhleth yn systematig ac yn greadigol er mwyn llunio barn gadarn yn absenoldeb data cyflawn.</w:t>
      </w:r>
      <w:r w:rsidR="008440FE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Rhaid i’ch gwaith gynnwys tystiolaeth o feddwl rhesymegol, dadansoddol, gwerthuso a synthesis.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Dylech bob amser ddarparu cyfiawnhad ar gyfer eich dadleuon a’ch barn.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Mae darparu tystiolaeth eich bod wedi adfyfyrio ar syniadau arbenigwyr yn y maes pwnc yn hanfodol os ydych am gyflwyno dadl resymegol a gwybodus o fewn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Rhaid amddiffyn eich dewis o fethodolegau ar gyfer casglu data a gwybodaeth yn drylwyr. </w:t>
      </w:r>
      <w:r w:rsidR="00876776" w:rsidRPr="00876776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Yn ogystal, dylech ddarparu tystiolaeth o’ch gallu i ffurfio barn gadarn a dadleuon argyhoeddiadol trwy ddefnyddio data a chysyniadau.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Mae casgliadau cadarn, dilys</w:t>
      </w:r>
      <w:r w:rsidR="004A2F0B" w:rsidRPr="00DC13A4">
        <w:rPr>
          <w:rFonts w:ascii="Arial" w:hAnsi="Arial" w:cs="Arial"/>
          <w:sz w:val="22"/>
          <w:szCs w:val="22"/>
          <w:lang w:val="cy-GB"/>
        </w:rPr>
        <w:t>, argyhoeddiadol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yn hanfodol ac mae’n rhaid iddynt ddeillio o gynnwys eich gwaith.</w:t>
      </w:r>
      <w:r w:rsidR="00995D51">
        <w:rPr>
          <w:rFonts w:ascii="Arial" w:hAnsi="Arial" w:cs="Arial"/>
          <w:sz w:val="22"/>
          <w:szCs w:val="22"/>
        </w:rPr>
        <w:t xml:space="preserve">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4A2F0B" w:rsidRPr="00DC13A4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3F8310CE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2288B26" w14:textId="77777777" w:rsidR="00C01A3F" w:rsidRPr="00A406E5" w:rsidRDefault="004A2F0B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DC13A4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086F0241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25B63C1A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5B2C65AB" w14:textId="77777777" w:rsidR="00D22D9C" w:rsidRPr="00A406E5" w:rsidRDefault="004A2F0B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C13A4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5145421D" w14:textId="77777777" w:rsidR="00DB444C" w:rsidRDefault="004A2F0B" w:rsidP="00DB444C">
      <w:pPr>
        <w:jc w:val="both"/>
        <w:rPr>
          <w:rFonts w:ascii="Arial" w:hAnsi="Arial" w:cs="Arial"/>
          <w:sz w:val="22"/>
          <w:szCs w:val="22"/>
        </w:rPr>
      </w:pPr>
      <w:r w:rsidRPr="00DC13A4">
        <w:rPr>
          <w:rFonts w:ascii="Arial" w:hAnsi="Arial" w:cs="Arial"/>
          <w:sz w:val="22"/>
          <w:szCs w:val="22"/>
          <w:lang w:val="cy-GB"/>
        </w:rPr>
        <w:t>Ar lefel 7, dylech allu dangos gwreiddioldeb wrth gymhwyso gwybodaeth, ynghyd â dealltwriaeth ymarferol o'r modd y defnyddir technegau ymchwil ac ymholi sefydledig i greu a dehongli gwybodaeth yn y ddisgyblaeth.</w:t>
      </w:r>
      <w:r w:rsidR="00DB444C" w:rsidRPr="00DB444C"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Mae hyn yn cynnwys gweithredu’n ymreolaethol wrth gynllunio a gweithredu tasgau ar lefel broffesiynol neu gyfatebol, gwreiddioldeb wrth fynd i’r afael â phroblemau a’u datrys, a gwneud  penderfyniadau mewn cyd-destunau neu sefyllfaoedd cymhleth ac anrhagweladwy. </w:t>
      </w:r>
    </w:p>
    <w:p w14:paraId="69062913" w14:textId="77777777" w:rsidR="00DB444C" w:rsidRDefault="00DB444C" w:rsidP="008440FE">
      <w:pPr>
        <w:jc w:val="both"/>
        <w:rPr>
          <w:rFonts w:ascii="Arial" w:hAnsi="Arial" w:cs="Arial"/>
          <w:sz w:val="22"/>
          <w:szCs w:val="22"/>
        </w:rPr>
      </w:pPr>
    </w:p>
    <w:p w14:paraId="2C62B63D" w14:textId="77777777" w:rsidR="00D22D9C" w:rsidRPr="00A406E5" w:rsidRDefault="004A2F0B" w:rsidP="006F1715">
      <w:pPr>
        <w:jc w:val="both"/>
        <w:rPr>
          <w:rFonts w:ascii="Arial" w:hAnsi="Arial" w:cs="Arial"/>
          <w:sz w:val="22"/>
          <w:szCs w:val="22"/>
        </w:rPr>
      </w:pPr>
      <w:r w:rsidRPr="00DC13A4">
        <w:rPr>
          <w:rFonts w:ascii="Arial" w:hAnsi="Arial" w:cs="Arial"/>
          <w:sz w:val="22"/>
          <w:szCs w:val="22"/>
          <w:lang w:val="cy-GB"/>
        </w:rPr>
        <w:t xml:space="preserve">Dylech allu dangos meistrolaeth </w:t>
      </w:r>
      <w:r w:rsidR="007D2588">
        <w:rPr>
          <w:rFonts w:ascii="Arial" w:hAnsi="Arial" w:cs="Arial"/>
          <w:sz w:val="22"/>
          <w:szCs w:val="22"/>
          <w:lang w:val="cy-GB"/>
        </w:rPr>
        <w:t>a</w:t>
      </w:r>
      <w:r w:rsidRPr="00DC13A4">
        <w:rPr>
          <w:rFonts w:ascii="Arial" w:hAnsi="Arial" w:cs="Arial"/>
          <w:sz w:val="22"/>
          <w:szCs w:val="22"/>
          <w:lang w:val="cy-GB"/>
        </w:rPr>
        <w:t>r</w:t>
      </w:r>
      <w:r w:rsidR="007D2588">
        <w:rPr>
          <w:rFonts w:ascii="Arial" w:hAnsi="Arial" w:cs="Arial"/>
          <w:sz w:val="22"/>
          <w:szCs w:val="22"/>
          <w:lang w:val="cy-GB"/>
        </w:rPr>
        <w:t xml:space="preserve"> y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cysyniadau a’r syniadau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blaengar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sy’n gysylltiedig â’r pwnc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fel y maent </w:t>
      </w:r>
      <w:r w:rsidRPr="00DC13A4">
        <w:rPr>
          <w:rFonts w:ascii="Arial" w:hAnsi="Arial" w:cs="Arial"/>
          <w:sz w:val="22"/>
          <w:szCs w:val="22"/>
          <w:lang w:val="cy-GB"/>
        </w:rPr>
        <w:t>yn berthnasol i sefyllfaoedd yn y byd go iawn a/neu mewn cyd-destun</w:t>
      </w:r>
      <w:r w:rsidR="003E5BF1" w:rsidRPr="00DC13A4">
        <w:rPr>
          <w:rFonts w:ascii="Arial" w:hAnsi="Arial" w:cs="Arial"/>
          <w:sz w:val="22"/>
          <w:szCs w:val="22"/>
          <w:lang w:val="cy-GB"/>
        </w:rPr>
        <w:t>au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3E5BF1" w:rsidRPr="00DC13A4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Byddwch yn defnyddio modelau, dulliau, technegau, a/neu theorïau, yn y cyd-destunau neu’r amgylchiadau hynny, i asesu sefyllfaoedd cyfredol, efallai er mwyn llunio cynlluniau neu argymhellion credadwy y mae modd eu cyfiawnhau i ddatrys problemau, neu i gynnig modelau newydd, neu </w:t>
      </w:r>
      <w:r w:rsidR="007D2588">
        <w:rPr>
          <w:rFonts w:ascii="Arial" w:hAnsi="Arial" w:cs="Arial"/>
          <w:sz w:val="22"/>
          <w:szCs w:val="22"/>
          <w:lang w:val="cy-GB"/>
        </w:rPr>
        <w:t xml:space="preserve">i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greu arteffactau, a all fod yn arloesol ac yn greadigol, ac felly arddangos eich dealltwriaeth o’r modd </w:t>
      </w:r>
      <w:r w:rsidR="00377D40" w:rsidRPr="00DC13A4">
        <w:rPr>
          <w:rFonts w:ascii="Arial" w:hAnsi="Arial" w:cs="Arial"/>
          <w:sz w:val="22"/>
          <w:szCs w:val="22"/>
          <w:lang w:val="cy-GB"/>
        </w:rPr>
        <w:t>y mae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 ffiniau gwybodaeth </w:t>
      </w:r>
      <w:r w:rsidR="00377D40" w:rsidRPr="00DC13A4">
        <w:rPr>
          <w:rFonts w:ascii="Arial" w:hAnsi="Arial" w:cs="Arial"/>
          <w:sz w:val="22"/>
          <w:szCs w:val="22"/>
          <w:lang w:val="cy-GB"/>
        </w:rPr>
        <w:t xml:space="preserve">yn ehangu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drwy ymchwil a/neu gymhwyso.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377D40" w:rsidRPr="00DC13A4">
        <w:rPr>
          <w:rFonts w:ascii="Arial" w:hAnsi="Arial" w:cs="Arial"/>
          <w:sz w:val="22"/>
          <w:szCs w:val="22"/>
          <w:lang w:val="cy-GB"/>
        </w:rPr>
        <w:t>Mae hyn yn debygol o gynnwys, er enghraifft, defnyddio arteffactau, enghreifftiau ac achosion o’r byd go iawn, cymhwyso model o fewn sefydliad a/neu feincnodi un theori neu sefydliad yn erbyn rhai eraill.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</w:p>
    <w:p w14:paraId="61F6110F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37F9508E" w14:textId="77777777" w:rsidR="00C01A3F" w:rsidRPr="00FB1EAC" w:rsidRDefault="00377D40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C13A4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729424D6" w14:textId="77777777" w:rsidR="00C01A3F" w:rsidRPr="00FB1EA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85609FF" w14:textId="77777777" w:rsidR="008566E5" w:rsidRPr="00FB1EAC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7CA56F9" w14:textId="77777777" w:rsidR="00D22D9C" w:rsidRPr="00FB1EAC" w:rsidRDefault="00377D4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C13A4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FB1EAC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08777869" w14:textId="77777777" w:rsidR="00995D51" w:rsidRPr="00FB1EAC" w:rsidRDefault="00377D40" w:rsidP="002466C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28206A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i ôl-raddedigion mewn amgylchiadau sy’n gofyn am farn gadarn, cyfrifoldeb a menter personol mewn amgylcheddau proffesiynol cymhleth ac anrhagweladwy. </w:t>
      </w:r>
      <w:r w:rsidR="00D22D9C" w:rsidRPr="00FB1EAC">
        <w:rPr>
          <w:rFonts w:ascii="Arial" w:hAnsi="Arial" w:cs="Arial"/>
          <w:sz w:val="22"/>
          <w:szCs w:val="22"/>
          <w:lang w:val="es-ES"/>
        </w:rPr>
        <w:t xml:space="preserve">  </w:t>
      </w:r>
      <w:r w:rsidRPr="0028206A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FB1EAC">
        <w:rPr>
          <w:rFonts w:ascii="Arial" w:hAnsi="Arial" w:cs="Arial"/>
          <w:sz w:val="22"/>
          <w:szCs w:val="22"/>
          <w:lang w:val="es-ES"/>
        </w:rPr>
        <w:t xml:space="preserve"> </w:t>
      </w:r>
      <w:r w:rsidR="00B07FA3" w:rsidRPr="0028206A">
        <w:rPr>
          <w:rFonts w:ascii="Arial" w:hAnsi="Arial" w:cs="Arial"/>
          <w:sz w:val="22"/>
          <w:szCs w:val="22"/>
          <w:lang w:val="cy-GB"/>
        </w:rPr>
        <w:t xml:space="preserve">y gallu i ddysgu’n annibynnol ar gyfer datblygiad proffesiynol parhaus i wella sgiliau presennol a chaffael cymwyseddau newydd o natur broffesiynol a fydd yn eich galluogi i ymgymryd â chyfrifoldeb sylweddol o fewn sefydliadau; eich bod yn gallu cychwyn a chwblhau tasgau, prosiectau a gweithdrefnau, boed yn unigol a/neu’n gydweithredol, at lefel broffesiynol; eich bod yn gallu defnyddio cyfryngau priodol i gyfleu gwybodaeth, dadleuon a dadansoddiad yn effeithiol ar amrywiaeth o ffurfiau ar gyfer amrywiaeth o gynulleidfaoedd; rhuglder mynegiant; eglurder ac effeithiolrwydd o ran cyflwyniad a threfn. </w:t>
      </w:r>
      <w:r w:rsidR="00995D51" w:rsidRPr="00FB1EAC">
        <w:rPr>
          <w:rFonts w:ascii="Arial" w:hAnsi="Arial" w:cs="Arial"/>
          <w:sz w:val="22"/>
          <w:szCs w:val="22"/>
          <w:lang w:val="es-ES"/>
        </w:rPr>
        <w:t xml:space="preserve"> </w:t>
      </w:r>
      <w:r w:rsidR="00021AE6" w:rsidRPr="0028206A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6A530179" w14:textId="77777777" w:rsidR="00995D51" w:rsidRPr="00FB1EAC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D6C7B0B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5B900AF" w14:textId="77777777" w:rsidR="00C01A3F" w:rsidRPr="00FB1EAC" w:rsidRDefault="00021AE6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28206A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755BE913" w14:textId="77777777" w:rsidR="00C01A3F" w:rsidRPr="00FB1EA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209843F" w14:textId="77777777" w:rsidR="00FB3B4E" w:rsidRPr="00FB1EAC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22358F4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11849FA" w14:textId="77777777" w:rsidR="00C01A3F" w:rsidRPr="00FB1EAC" w:rsidRDefault="00C01A3F">
      <w:pPr>
        <w:rPr>
          <w:rFonts w:ascii="Arial" w:hAnsi="Arial" w:cs="Arial"/>
          <w:sz w:val="22"/>
          <w:szCs w:val="22"/>
          <w:lang w:val="es-ES"/>
        </w:rPr>
      </w:pPr>
      <w:r w:rsidRPr="00FB1EAC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77826C33" w14:textId="77777777" w:rsidTr="0028206A">
        <w:trPr>
          <w:jc w:val="center"/>
        </w:trPr>
        <w:tc>
          <w:tcPr>
            <w:tcW w:w="10670" w:type="dxa"/>
            <w:shd w:val="clear" w:color="auto" w:fill="BFBFBF"/>
          </w:tcPr>
          <w:p w14:paraId="5BDAE4A5" w14:textId="77777777" w:rsidR="00152E9D" w:rsidRPr="00A406E5" w:rsidRDefault="00152E9D" w:rsidP="00D32E34">
            <w:pPr>
              <w:rPr>
                <w:rFonts w:ascii="Arial" w:hAnsi="Arial" w:cs="Arial"/>
              </w:rPr>
            </w:pPr>
            <w:r w:rsidRPr="00FB1EAC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FB1EAC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2D3527" w:rsidRPr="0028206A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617DCDB2" w14:textId="77777777" w:rsidR="00152E9D" w:rsidRPr="00A406E5" w:rsidRDefault="00152E9D" w:rsidP="00152E9D">
      <w:pPr>
        <w:rPr>
          <w:rFonts w:ascii="Arial" w:hAnsi="Arial" w:cs="Arial"/>
        </w:rPr>
      </w:pPr>
    </w:p>
    <w:p w14:paraId="32491888" w14:textId="77777777" w:rsidR="00152E9D" w:rsidRPr="00FB1EAC" w:rsidRDefault="002D3527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28206A">
        <w:rPr>
          <w:rFonts w:ascii="Arial" w:hAnsi="Arial" w:cs="Arial"/>
          <w:sz w:val="20"/>
          <w:lang w:val="cy-GB"/>
        </w:rPr>
        <w:t xml:space="preserve">Noda’r adran hon y </w:t>
      </w:r>
      <w:r w:rsidRPr="0028206A">
        <w:rPr>
          <w:rFonts w:ascii="Arial" w:hAnsi="Arial" w:cs="Arial"/>
          <w:i/>
          <w:sz w:val="20"/>
          <w:lang w:val="cy-GB"/>
        </w:rPr>
        <w:t>graddau</w:t>
      </w:r>
      <w:r w:rsidRPr="0028206A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28206A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FB1EAC">
        <w:rPr>
          <w:rFonts w:ascii="Arial" w:hAnsi="Arial" w:cs="Arial"/>
          <w:sz w:val="20"/>
          <w:lang w:val="es-ES"/>
        </w:rPr>
        <w:t xml:space="preserve"> </w:t>
      </w:r>
      <w:r w:rsidRPr="0028206A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393EDE57" w14:textId="77777777" w:rsidR="00152E9D" w:rsidRPr="00FB1EAC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FB1EAC" w:rsidSect="00F31C04">
          <w:footerReference w:type="default" r:id="rId9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3BE48DA4" w14:textId="77777777" w:rsidR="00152E9D" w:rsidRPr="00FB1EAC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03A47F70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1AA4D8" w14:textId="77777777" w:rsidR="00152E9D" w:rsidRPr="00A406E5" w:rsidRDefault="002D3527" w:rsidP="00D32E34">
            <w:pPr>
              <w:rPr>
                <w:rFonts w:ascii="Arial" w:hAnsi="Arial" w:cs="Arial"/>
                <w:b/>
                <w:sz w:val="22"/>
              </w:rPr>
            </w:pPr>
            <w:r w:rsidRPr="002D3527">
              <w:rPr>
                <w:rFonts w:ascii="Arial" w:hAnsi="Arial" w:cs="Arial"/>
                <w:b/>
                <w:sz w:val="22"/>
                <w:szCs w:val="16"/>
                <w:lang w:val="cy-GB"/>
              </w:rPr>
              <w:t>Meini Prawf Asesu Generig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7B32CB41" w14:textId="77777777" w:rsidR="00152E9D" w:rsidRPr="00A85BFE" w:rsidRDefault="002D3527" w:rsidP="00D32E34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527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66AC862E" w14:textId="77777777" w:rsidR="00152E9D" w:rsidRPr="00A85BFE" w:rsidRDefault="002D3527" w:rsidP="00D32E34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527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55CBDBF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B98E4E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61951D0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87757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1A9CC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99B0D36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258F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2DAD09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F81362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B07555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361453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5A936A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39A0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98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DBD4B68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36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11C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15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D2BE48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02B117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6C50B72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8FB12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8D135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E40B995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A9C2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E757C3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C2AB04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CB9886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4B1E35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76BE60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C82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4B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0BB3280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436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F3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D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8216C4C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8D277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0A30380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E2540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EC1E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B09D6AE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6DF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3C363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9F985E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9283D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3D8032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0FCDBC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87CD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79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6ECB60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51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21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06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0CD474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0FEAE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57B3A13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13DB4F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55C9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CF8D547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1F8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A4DE14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8C9290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838CF0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66A602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7D5F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531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130B688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8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C0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4F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D61AE45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D76ED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77C3724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0542D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26C4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DED92D4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7874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9BD6C2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2EB31A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3DD3F9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69B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FB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BA1D345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1CD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02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D7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4A32D642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47E268FC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1B5273CD" w14:textId="77777777" w:rsidR="00152E9D" w:rsidRPr="00FB1EAC" w:rsidRDefault="002D3527" w:rsidP="00D32E3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D352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2D3527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FB1EAC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531406F" w14:textId="77777777" w:rsidR="00152E9D" w:rsidRPr="00FB1EAC" w:rsidRDefault="002D3527" w:rsidP="00D32E3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D3527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0D81CEAD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6137EE7F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53E276D8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31F61A81" w14:textId="77777777" w:rsidR="00152E9D" w:rsidRPr="00A406E5" w:rsidRDefault="002D3527" w:rsidP="00D32E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 xml:space="preserve">Hyd </w:t>
            </w:r>
            <w:r w:rsidR="009E5F1E">
              <w:rPr>
                <w:rFonts w:ascii="Arial" w:hAnsi="Arial" w:cs="Arial"/>
                <w:sz w:val="16"/>
                <w:szCs w:val="16"/>
                <w:lang w:val="cy-GB"/>
              </w:rPr>
              <w:t>at wythnos yn hwyr (uchafswm o 5</w:t>
            </w: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>0%)</w:t>
            </w:r>
          </w:p>
        </w:tc>
        <w:tc>
          <w:tcPr>
            <w:tcW w:w="641" w:type="dxa"/>
            <w:vAlign w:val="bottom"/>
          </w:tcPr>
          <w:p w14:paraId="49639F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0DDC8DC8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236AB8CA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39C56ADC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65A142E6" w14:textId="77777777" w:rsidR="00152E9D" w:rsidRPr="00A406E5" w:rsidRDefault="002D3527" w:rsidP="00D32E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76906E9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1DF03695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503FDBDF" w14:textId="77777777" w:rsidR="00152E9D" w:rsidRDefault="00152E9D" w:rsidP="00152E9D">
      <w:pPr>
        <w:rPr>
          <w:rFonts w:ascii="Arial" w:hAnsi="Arial" w:cs="Arial"/>
        </w:rPr>
      </w:pPr>
    </w:p>
    <w:p w14:paraId="3CE2E695" w14:textId="77777777" w:rsidR="00C073F1" w:rsidRDefault="00C073F1" w:rsidP="00152E9D">
      <w:pPr>
        <w:rPr>
          <w:rFonts w:ascii="Arial" w:hAnsi="Arial" w:cs="Arial"/>
        </w:rPr>
      </w:pPr>
    </w:p>
    <w:p w14:paraId="67B4C389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0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6A124BEC" w14:textId="77777777" w:rsidR="001F50B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3858"/>
      </w:tblGrid>
      <w:tr w:rsidR="00C073F1" w14:paraId="64A07F26" w14:textId="77777777" w:rsidTr="000B6520">
        <w:tc>
          <w:tcPr>
            <w:tcW w:w="13858" w:type="dxa"/>
            <w:shd w:val="clear" w:color="auto" w:fill="95B3D7" w:themeFill="accent1" w:themeFillTint="99"/>
          </w:tcPr>
          <w:p w14:paraId="5AF7846F" w14:textId="77777777" w:rsidR="00C073F1" w:rsidRPr="00995D51" w:rsidRDefault="002D3527" w:rsidP="00D32E34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2D3527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MEINI PRAWF ASESU GENERIG</w:t>
            </w:r>
          </w:p>
        </w:tc>
      </w:tr>
    </w:tbl>
    <w:p w14:paraId="7C3AB310" w14:textId="77777777" w:rsidR="00523199" w:rsidRDefault="00523199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23199" w:rsidRPr="00D9771E" w14:paraId="232CE50D" w14:textId="77777777" w:rsidTr="00FC160C">
        <w:tc>
          <w:tcPr>
            <w:tcW w:w="13948" w:type="dxa"/>
            <w:shd w:val="clear" w:color="auto" w:fill="95B3D7" w:themeFill="accent1" w:themeFillTint="99"/>
          </w:tcPr>
          <w:p w14:paraId="72F459FB" w14:textId="77777777" w:rsidR="00523199" w:rsidRPr="00D9771E" w:rsidRDefault="00523199" w:rsidP="00FC160C">
            <w:pPr>
              <w:rPr>
                <w:rFonts w:ascii="Arial" w:hAnsi="Arial" w:cs="Arial"/>
                <w:b/>
              </w:rPr>
            </w:pPr>
            <w:r w:rsidRPr="00272363">
              <w:rPr>
                <w:rFonts w:ascii="Arial" w:hAnsi="Arial" w:cs="Arial"/>
                <w:b/>
                <w:lang w:val="cy-GB"/>
              </w:rPr>
              <w:t>Lefel 7</w:t>
            </w:r>
          </w:p>
        </w:tc>
      </w:tr>
      <w:tr w:rsidR="00523199" w:rsidRPr="00D9771E" w14:paraId="3CFC32F0" w14:textId="77777777" w:rsidTr="00FC160C">
        <w:tc>
          <w:tcPr>
            <w:tcW w:w="13948" w:type="dxa"/>
            <w:shd w:val="clear" w:color="auto" w:fill="DBE5F1" w:themeFill="accent1" w:themeFillTint="33"/>
          </w:tcPr>
          <w:p w14:paraId="0C5BE8BC" w14:textId="77777777" w:rsidR="00523199" w:rsidRPr="00B669B1" w:rsidRDefault="00523199" w:rsidP="00FC160C">
            <w:pPr>
              <w:rPr>
                <w:rFonts w:ascii="Arial" w:eastAsia="Arial" w:hAnsi="Arial" w:cs="Arial"/>
                <w:spacing w:val="-1"/>
              </w:rPr>
            </w:pP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272363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, ar ddiwedd Lefel 7 dylai myfyrwyr allu arddangos: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dealltwriaeth systematig o wybodaeth, ac ymwybyddiaeth feirniadol o broblemau cyfredol a/neu fewnwelediadau newydd, sydd i raddau helaeth ar ben blaen eu disgyblaeth academaidd neu faes ymarfer proffesiynol, neu wedi’u seilio ar y pen blaen hwnnw; </w:t>
            </w:r>
            <w:r w:rsidRPr="00B20EB5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dealltwriaeth gynhwysfawr o dechnegau sy'n gymwys i'w hymchwil neu eu hysgolheictod uwch eu hunain;</w:t>
            </w:r>
            <w:r w:rsidRPr="00B20EB5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gwreiddioldeb wrth gymhwyso gwybodaeth, ynghyd â dealltwriaeth ymarferol o'r modd y defnyddir technegau ymchwil ac ymholi sefydledig i greu a dehongli gwybodaeth yn y ddisgyblaeth;</w:t>
            </w:r>
            <w:r w:rsidRPr="00B20EB5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dealltwriaeth gysyniadol sy’n galluogi’r myfyriwr i werthuso’n feirniadol ymchwil cyfredol ac ysgolheictod uwch yn y ddisgyblaeth er mwyn gwerthuso methodolegau a datblygu beirniadaethau ohonynt a, lle bo'n briodol, cynnig damcaniaethau newydd.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Byddant yn gallu ymdrin â materion cymhleth yn systematig ac yn greadigol, llunio barn gadarn yn absenoldeb data cyflawn, a chyfleu eu casgliadau’n glir i gynulleidfaoedd arbenigol ac anarbenigol.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Byddant yn dangos hunan gyfeiriad a gwreiddioldeb wrth fynd i’r afael â phroblemau a’u datrys, ac yn gweithredu’n ymreolaethol wrth gynllunio a gweithredu tasgau ar lefel broffesiynol neu gyfatebol er mwyn parhau i gynyddu eu gwybodaeth a’u dealltwriaeth, a datblygu sgiliau newydd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at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 lefel uchel. 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Byddant yn datblygu’r rhinweddau a’r sgiliau trosglwyddadwy angenrheidiol ar gyfer cyflogaeth sy’n gofyn am arfer menter a chyfrifoldeb personol; gwneud penderfyniadau mewn sefyllfaoedd/amgylcheddau proffesiynol cymhleth ac anrhagweladwy; a’r gallu i ddysgu'n annibynnol sy’n ofynnol ar gyfer datblygiad proffesiynol parhaus.</w:t>
            </w:r>
          </w:p>
        </w:tc>
      </w:tr>
    </w:tbl>
    <w:p w14:paraId="323AF555" w14:textId="77777777" w:rsidR="00523199" w:rsidRPr="00D9771E" w:rsidRDefault="00523199" w:rsidP="0052319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523199" w:rsidRPr="00D9771E" w14:paraId="586AFDE2" w14:textId="77777777" w:rsidTr="00331DE0">
        <w:trPr>
          <w:tblHeader/>
        </w:trPr>
        <w:tc>
          <w:tcPr>
            <w:tcW w:w="1735" w:type="dxa"/>
            <w:shd w:val="clear" w:color="auto" w:fill="95B3D7" w:themeFill="accent1" w:themeFillTint="99"/>
          </w:tcPr>
          <w:p w14:paraId="1AE2970C" w14:textId="77777777" w:rsidR="00523199" w:rsidRPr="00C73F6F" w:rsidRDefault="00523199" w:rsidP="00FC1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7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01C960AF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258ECB5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721B205E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15B5B89A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7777A88F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448A7421" w14:textId="77777777" w:rsidR="00523199" w:rsidRPr="00FB1EAC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DA i DDA IAWN</w:t>
            </w:r>
          </w:p>
          <w:p w14:paraId="0E95EB56" w14:textId="77777777" w:rsidR="00523199" w:rsidRPr="00FB1EAC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(Teilyngdod)</w:t>
            </w:r>
            <w:r w:rsidRPr="00FB1EA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2871F173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36488CE3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1851BE9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1308ECA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</w:tr>
      <w:tr w:rsidR="00523199" w:rsidRPr="00D9771E" w14:paraId="2DD9883B" w14:textId="77777777" w:rsidTr="00331DE0">
        <w:trPr>
          <w:tblHeader/>
        </w:trPr>
        <w:tc>
          <w:tcPr>
            <w:tcW w:w="1735" w:type="dxa"/>
            <w:shd w:val="clear" w:color="auto" w:fill="95B3D7" w:themeFill="accent1" w:themeFillTint="99"/>
          </w:tcPr>
          <w:p w14:paraId="1B9AAAAF" w14:textId="77777777" w:rsidR="00523199" w:rsidRPr="00D9771E" w:rsidRDefault="00523199" w:rsidP="00FC160C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272363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1792BE6A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0-29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739F9CE1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30-44%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4D5262AB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45-49%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6CA00892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50-5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9%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5275A9B2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06FBF7CC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0B5DF05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523199" w:rsidRPr="00D9771E" w14:paraId="6963235C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0D4BFE60" w14:textId="77777777" w:rsidR="0052319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272363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376A7288" w14:textId="77777777" w:rsidR="0052319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27236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ymchwil cyfredol, 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</w:tcPr>
          <w:p w14:paraId="09B89417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0915F12E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29D21561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Defnyddir arferion cyfeirnodi mewn modd  anghydlynol neu ar y cyfan maent yn absennol. </w:t>
            </w:r>
          </w:p>
        </w:tc>
        <w:tc>
          <w:tcPr>
            <w:tcW w:w="1736" w:type="dxa"/>
          </w:tcPr>
          <w:p w14:paraId="7B8AEF6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</w:tcPr>
          <w:p w14:paraId="1C0EE8A2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>Ymgysylltu ag ystod gyfyngedig iawn o ffynonellau perthnasol a chredadwy.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02FF5AE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</w:tcPr>
          <w:p w14:paraId="194F37C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ag ystod briodol o lenyddiaeth sydd wedi’i seilio ar ymchwil,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Rhywfaint o orddibyniaeth ar destunau.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</w:tcPr>
          <w:p w14:paraId="0F1B50F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ag ystod eang o lenyddiaeth sydd wedi’i seilio ar ymchwil, yn cynnwys ffynonellau a gyrchwyd yn annibynnol. </w:t>
            </w:r>
          </w:p>
          <w:p w14:paraId="25FE00C1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272363">
              <w:rPr>
                <w:rFonts w:ascii="Arial" w:hAnsi="Arial" w:cs="Arial"/>
                <w:lang w:val="cy-GB"/>
              </w:rPr>
              <w:t>Defnydd da iawn o gyfeirnodi, â fawr ddim/dim anghywirdebau neu anghysonderau.</w:t>
            </w:r>
          </w:p>
        </w:tc>
        <w:tc>
          <w:tcPr>
            <w:tcW w:w="1736" w:type="dxa"/>
          </w:tcPr>
          <w:p w14:paraId="1C6FAA9B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ag ystod helaeth o lenyddiaeth berthnasol a chredadwy, sydd wedi’i seilio ar yr ymchwil diweddaraf.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2F0C28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eithriadol ag ystod helaeth o lenyddiaeth berthnasol a chredadwy, sydd wedi’i seilio ar yr ymchwil diweddaraf.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Sgiliau cyfeirnodi ar lefel uchel, wedi’u cymhwyso’n gyson ac yn broffesiynol.</w:t>
            </w:r>
          </w:p>
        </w:tc>
      </w:tr>
      <w:tr w:rsidR="00523199" w:rsidRPr="00D9771E" w14:paraId="6415CAC2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1B505F5C" w14:textId="77777777" w:rsidR="0052319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272363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Gwybodaeth a dealltwriaeth</w:t>
            </w:r>
          </w:p>
          <w:p w14:paraId="75671C38" w14:textId="77777777" w:rsidR="00523199" w:rsidRPr="00CA7DB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7236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Dealltwriaeth gysyniadol, systematig o wybodaeth, ac ymwybyddiaeth feirniadol o broblemau cyfredol a/neu fewnwelediadau newydd, sydd i raddau helaeth ar ben blaen y ddisgyblaeth, neu wedi’u seilio  ar y pen blaen hwnnw; dealltwriaeth gynhwysfawr o dechnegau sy'n gymwys i'w hymchwil eu hunain) </w:t>
            </w:r>
          </w:p>
          <w:p w14:paraId="0FB27B58" w14:textId="77777777" w:rsidR="00523199" w:rsidRPr="00D9771E" w:rsidRDefault="00523199" w:rsidP="00FC160C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D32A121" w14:textId="77777777" w:rsidR="00523199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Bylchau mawr yn y wybodaeth ac nid yw’r ddealltwriaeth o’r maes pwnc yn systematig.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Dim ymwybyddiaeth o broblemau, mewnwelediad cyfredol neu’r ymchwil diweddaraf a/neu o ysgolheictod uwch yn y ddisgyblaeth. </w:t>
            </w:r>
          </w:p>
          <w:p w14:paraId="2A5C57BD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39EC4F4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>Bylchau yn y wybodaeth, gyda dealltwriaeth systematig arwynebol yn unig.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272363">
              <w:rPr>
                <w:rFonts w:ascii="Arial" w:hAnsi="Arial" w:cs="Arial"/>
                <w:lang w:val="cy-GB"/>
              </w:rPr>
              <w:t xml:space="preserve">Dim ymwybyddiaeth feirniadol o broblemau, mewnwelediad cyfredol neu’r ymchwil diweddaraf yn y ddisgyblaeth. </w:t>
            </w:r>
          </w:p>
        </w:tc>
        <w:tc>
          <w:tcPr>
            <w:tcW w:w="1736" w:type="dxa"/>
          </w:tcPr>
          <w:p w14:paraId="6CF68F91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Gwybodaeth a dealltwriaeth systematig gyfyngedig o’r cysyniadau a’r egwyddorion yn y maes pwnc, sydd i raddau ymylol, wedi’u seilio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Rhywfaint o ymwybyddiaeth feirniadol o broblemau cyfredol a/neu fewnwelediad newydd, ond yn aml heb ei datblygu’n ddigonol. </w:t>
            </w:r>
          </w:p>
        </w:tc>
        <w:tc>
          <w:tcPr>
            <w:tcW w:w="1736" w:type="dxa"/>
          </w:tcPr>
          <w:p w14:paraId="49EEA017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Mae’r wybodaeth yn gywir ac yn gymharol fanwl.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Dealltwriaeth systematig o’r maes astudio wedi’i seilio, i ryw raddau, ar ymchwil ac ysgolheictod cyfredol. </w:t>
            </w:r>
            <w:r w:rsidRPr="005F32D8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 o broblemau cyfredol a/neu fewnwelediad newydd, er yn achlysurol gall hon fod heb ei datblygu’n ddigonol.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36" w:type="dxa"/>
          </w:tcPr>
          <w:p w14:paraId="62807A47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Mae’r wybodaeth â ffocws </w:t>
            </w:r>
            <w:r>
              <w:rPr>
                <w:rFonts w:ascii="Arial" w:hAnsi="Arial" w:cs="Arial"/>
                <w:lang w:val="cy-GB"/>
              </w:rPr>
              <w:t xml:space="preserve">sydd </w:t>
            </w:r>
            <w:r w:rsidRPr="00272363">
              <w:rPr>
                <w:rFonts w:ascii="Arial" w:hAnsi="Arial" w:cs="Arial"/>
                <w:lang w:val="cy-GB"/>
              </w:rPr>
              <w:t xml:space="preserve">wedi’i ddiffinio’n dda, </w:t>
            </w:r>
            <w:r>
              <w:rPr>
                <w:rFonts w:ascii="Arial" w:hAnsi="Arial" w:cs="Arial"/>
                <w:lang w:val="cy-GB"/>
              </w:rPr>
              <w:t>ac y</w:t>
            </w:r>
            <w:r w:rsidRPr="00272363">
              <w:rPr>
                <w:rFonts w:ascii="Arial" w:hAnsi="Arial" w:cs="Arial"/>
                <w:lang w:val="cy-GB"/>
              </w:rPr>
              <w:t xml:space="preserve">n gymharol helaeth, cydlynol a manwl, gydag ymwybyddiaeth feirniadol o broblemau cyfredol a/neu fewnwelediad newydd. 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272363">
              <w:rPr>
                <w:rFonts w:ascii="Arial" w:hAnsi="Arial" w:cs="Arial"/>
                <w:lang w:val="cy-GB"/>
              </w:rPr>
              <w:t xml:space="preserve">Arddengys ddealltwriaeth dda o ehangder a manylder safbwyntiau cyfoes a sefydledig, ac mae’r gwaith, yn rhannol o leiaf, wedi’i seilio’n dda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75DFF385" w14:textId="77777777" w:rsidR="00523199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Meistrolaeth ragorol ar faes gwybodaeth cymhleth ac arbenigol. </w:t>
            </w:r>
            <w:r w:rsidRPr="00FA521C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Dealltwriaeth systematig, ragorol o gysyniadau’r pwnc wedi’i seilio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 iawn o broblemau cyfredol a/neu fewnwelediad newydd.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 o’r modd y mae ffiniau gwybodaeth yn ehangu drwy ymchwil. </w:t>
            </w:r>
          </w:p>
          <w:p w14:paraId="2B8E2D94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8774EC7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Meistrolaeth eithriadol ar faes gwybodaeth cymhleth ac arbenigol. </w:t>
            </w:r>
            <w:r w:rsidRPr="00387205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eithriadol o feirniadol o broblemau cyfredol a/neu fewnwelediad newydd.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Dealltwriaeth ragorol o gysyniadau’r</w:t>
            </w:r>
            <w:r>
              <w:rPr>
                <w:rFonts w:ascii="Arial" w:hAnsi="Arial" w:cs="Arial"/>
                <w:lang w:val="cy-GB"/>
              </w:rPr>
              <w:t xml:space="preserve"> pwnc, wedi’i</w:t>
            </w:r>
            <w:r w:rsidRPr="00272363">
              <w:rPr>
                <w:rFonts w:ascii="Arial" w:hAnsi="Arial" w:cs="Arial"/>
                <w:lang w:val="cy-GB"/>
              </w:rPr>
              <w:t xml:space="preserve"> seilio’n dda ar ymchwil ac ysgolheictod cyfredol. </w:t>
            </w:r>
            <w:r w:rsidRPr="00BE0135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feirniadol, soffistigedig a manwl o’r modd y mae ffiniau gwybodaeth yn ehangu drwy ymchwil. </w:t>
            </w:r>
          </w:p>
        </w:tc>
      </w:tr>
      <w:tr w:rsidR="00523199" w:rsidRPr="00D9771E" w14:paraId="0574FEEB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33106399" w14:textId="77777777" w:rsidR="00523199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10FD0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6C9A65F" w14:textId="77777777" w:rsidR="00523199" w:rsidRPr="00F65EEE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B2A5F">
              <w:rPr>
                <w:rFonts w:ascii="Arial" w:eastAsia="Arial" w:hAnsi="Arial" w:cs="Arial"/>
                <w:spacing w:val="-1"/>
                <w:lang w:val="cy-GB"/>
              </w:rPr>
              <w:t xml:space="preserve">(Gwerthuso’n feirniadol ymchwil a methodolegau cyfredol a datblygu beirniadaethau ohonynt a, lle bo'n briodol, </w:t>
            </w:r>
            <w:r w:rsidRPr="002B2A5F">
              <w:rPr>
                <w:rFonts w:ascii="Arial" w:eastAsia="Arial" w:hAnsi="Arial" w:cs="Arial"/>
                <w:spacing w:val="-1"/>
                <w:lang w:val="cy-GB"/>
              </w:rPr>
              <w:lastRenderedPageBreak/>
              <w:t>cynnig damcaniaethau newydd; llunio barn gadarn yn absenoldeb data cyflawn.)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5100506B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Fawr ddim neu ddim gwerthuso na beirniadaeth nac ymgais i ddefnyddio dull systematig. </w:t>
            </w:r>
          </w:p>
          <w:p w14:paraId="141A04C5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Wedi methu datblygu dadleuon, gan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Cyffredinoliadau heb sail, wedi’u gwneud heb ddefnyddio tystiolaeth gredadwy.</w:t>
            </w:r>
          </w:p>
          <w:p w14:paraId="4535C29F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A782B6C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Gwaith disgrifiadol ar y cyfan, gyda defnydd arwynebol o werthuso  ymchwil a methodolegau mewn modd beirniadol.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Datblygiad damcaniaethau a barn yn wan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neu’n absennol.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2F26AA0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Ymgais cyfyngedig at werthuso / beirniadu  ymchwil a methodolegau cyfredol mewn modd beirniadol, gan dueddu tuag at ddisgrifio. </w:t>
            </w:r>
          </w:p>
          <w:p w14:paraId="79556F35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Ymgais cyfyngedig i gynnig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damcaniaethau newydd.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 ymdrin â materion cymhleth ond nid yn systematig nac yn greadigol. </w:t>
            </w:r>
            <w:r w:rsidRPr="006373C0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Peth tystiolaeth i gefnogi barn  gynyddol ond gall hon fod heb ei datblygu’n ddigonol neu ag ychydig o anghysondeb / camddehongli. </w:t>
            </w:r>
          </w:p>
          <w:p w14:paraId="5D984BF3" w14:textId="77777777" w:rsidR="00523199" w:rsidRPr="00E518DC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Gall haeru’n hytrach na dadlau achos. </w:t>
            </w:r>
          </w:p>
          <w:p w14:paraId="36A68152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2CBBEAAD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Rhywfaint o werthuso / beirniadu  ymchwil a methodolegau cyfredol mewn modd beirniadol, er bod hyn wedi’i ddatblygu ychydig yn annigonol mewn mannau.</w:t>
            </w:r>
            <w:r w:rsidRPr="00DD647E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Cynigia ddamcaniaethau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newydd digonol ond cyfyngedig, lle bo’n berthnasol. 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Gall ymdrin â materion cymhleth ond nid yn gyflawn systematig na  chreadigol.</w:t>
            </w:r>
            <w:r w:rsidRPr="00E008BD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Gallu i lunio barn yn seiliedig ar ddata (a allai fod yn anghyflawn) ond gyda rhywfaint o duedd i haeru / datgan barn yn hytrach na dadlau ar sail rheswm a thystiolaeth. </w:t>
            </w:r>
          </w:p>
        </w:tc>
        <w:tc>
          <w:tcPr>
            <w:tcW w:w="1736" w:type="dxa"/>
          </w:tcPr>
          <w:p w14:paraId="4026B80E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Gwerthuso / beirniadu  ymchwil a methodolegau cyfredol mewn modd beirniadol, cadarn.</w:t>
            </w:r>
            <w:r w:rsidRPr="00DD647E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Cynigia ddamcaniaethau newydd, lle bo’n briodol.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 ymdrin â materion cymhleth yn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systematig ac â rhywfaint o greadigrwydd.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Gallu i lunio barn gadarn yn seiliedig ar ddata (a allai fod yn anghyflawn)</w:t>
            </w:r>
            <w:r>
              <w:rPr>
                <w:rFonts w:ascii="Arial" w:hAnsi="Arial" w:cs="Arial"/>
              </w:rPr>
              <w:t xml:space="preserve"> </w:t>
            </w:r>
          </w:p>
          <w:p w14:paraId="286FB652" w14:textId="77777777" w:rsidR="00523199" w:rsidRDefault="00523199" w:rsidP="00FC160C">
            <w:pPr>
              <w:rPr>
                <w:rFonts w:ascii="Arial" w:hAnsi="Arial" w:cs="Arial"/>
              </w:rPr>
            </w:pPr>
          </w:p>
          <w:p w14:paraId="60B23B5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09B1A0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Gwerthuso / beirniadu  ymchwil a methodolegau cyfredol mewn modd beirniadol, rhagorol.</w:t>
            </w:r>
            <w:r w:rsidRPr="0048156A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Cynigia ddamcaniaethau arloesol, lle bo’n briodol. </w:t>
            </w:r>
            <w:r w:rsidRPr="0052217E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 syntheseiddio materion cymhleth yn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systematig ac yn greadigol. </w:t>
            </w:r>
            <w:r w:rsidRPr="00E008BD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soffistigedig. </w:t>
            </w:r>
            <w:r>
              <w:t xml:space="preserve"> </w:t>
            </w:r>
          </w:p>
          <w:p w14:paraId="4942327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B96FAB7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Gwerthuso / beirniadu  ymchwil a methodolegau cyfredol mewn modd beirniadol, eithriadol.</w:t>
            </w:r>
            <w:r w:rsidRPr="0048156A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Cynigia ddamcaniaethau arloesol, lle bo’n briodol.</w:t>
            </w:r>
            <w: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Synthesis systematig a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>chreadigol penigamp o faterion cymhleth.</w:t>
            </w:r>
            <w:r w:rsidRPr="00E008BD">
              <w:rPr>
                <w:rFonts w:ascii="Arial" w:hAnsi="Arial" w:cs="Arial"/>
              </w:rPr>
              <w:t xml:space="preserve">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3A1CFF2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soffistigedig, fanwl.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Potensial i gyhoeddi mewn cyfnodolyn neu wneud ymchwil doethurol. </w:t>
            </w:r>
          </w:p>
        </w:tc>
      </w:tr>
      <w:tr w:rsidR="00523199" w:rsidRPr="00D9771E" w14:paraId="3C44D6C5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746433FE" w14:textId="77777777" w:rsidR="00523199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DF7FD4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ymarferol</w:t>
            </w:r>
          </w:p>
          <w:p w14:paraId="432B8113" w14:textId="77777777" w:rsidR="00523199" w:rsidRPr="00F65EEE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F7FD4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>(Gwreiddioldeb / creadigrwydd wrth gymhwyso gwybodaeth, offer a thechnegau ac wrth fynd i’r afael â phroblemau a’u datrys mewn sefyllfaoedd proffesiynol cymhleth ac anrhagweladwy;   defnydd ymarferol o dechnegau ymchwil ac ymholi sefydledig i greu a dehongli gwybodaeth yn y ddisgyblaeth.)</w:t>
            </w:r>
          </w:p>
        </w:tc>
        <w:tc>
          <w:tcPr>
            <w:tcW w:w="1736" w:type="dxa"/>
          </w:tcPr>
          <w:p w14:paraId="77037BA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>Defnydd cyfyngedig, neu ddim defnydd o ddulliau, deunyddiau, offer a/neu dechnegau.</w:t>
            </w:r>
          </w:p>
          <w:p w14:paraId="5BABE05A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6BCAD481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Dealltwriaeth gyfyngedig o gymhwyso theori i arfer neu o wneud cysylltiadau priodol rhwng y ddau. </w:t>
            </w:r>
          </w:p>
          <w:p w14:paraId="5F4743B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Sgiliau datrys problemau gwan iawn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4BFD77DB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dulliau, deunyddiau, 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55EBE51F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Dealltwriaeth wan o gymhwyso theori i arfer, gyda thystiolaeth achlysurol yn unig o wneud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cysylltiadau priodol rhwng y ddau. </w:t>
            </w:r>
            <w:r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Sgiliau datrys problemau gwan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  <w:p w14:paraId="55C1CAED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  <w:p w14:paraId="0692B8D3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45C9182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Ymwybyddiaeth a chymhwyso dulliau, deunyddiau, offer a/neu dechnegau sefydledig mewn modd priodol ar y cyfan, gyda gwallau achlysurol.</w:t>
            </w:r>
          </w:p>
          <w:p w14:paraId="4EB024B3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Gwybodaeth a dealltwriaeth ddamcaniaethol wedi’u cymhwyso’n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ymarferol, ond heb wneud cysylltiadau rhesymegol rhwng y ddau bob tro. </w:t>
            </w:r>
          </w:p>
          <w:p w14:paraId="567CB80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Gall ddynodi problemau a chynnig atebion sylfaenol heb werthfawrogi cymhlethdod cyd-destunau anrhagweladwy’n llawn. </w:t>
            </w:r>
            <w:r w:rsidRPr="003F20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9ACA59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dulliau, deunyddiau, offer a/neu dechnegau safonol mewn modd priodol.</w:t>
            </w:r>
          </w:p>
          <w:p w14:paraId="3F591215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FB1EAC">
              <w:rPr>
                <w:rFonts w:ascii="Arial" w:hAnsi="Arial" w:cs="Arial"/>
                <w:lang w:val="es-ES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Cymhwyso theori i arfer mewn modd cyson, cywir a rhesymegol ar y cyfan, gan wneud cysylltiadau priodol rhwng y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ddau. </w:t>
            </w:r>
          </w:p>
          <w:p w14:paraId="57177802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Gall ddynodi problemau a chynnig atebion priodol ar y cyfan mewn cyd-destunau cymhleth ac anrhagweladwy, gydag elfennau o wreiddioldeb. </w:t>
            </w:r>
          </w:p>
        </w:tc>
        <w:tc>
          <w:tcPr>
            <w:tcW w:w="1736" w:type="dxa"/>
          </w:tcPr>
          <w:p w14:paraId="3A63D066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ystod o ddulliau, deunyddiau, offer a/neu dechnegau mewn modd da iawn.</w:t>
            </w:r>
          </w:p>
          <w:p w14:paraId="223EB392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Ystyriaeth dda iawn o gyd-destun y cymhwyso, gyda mewnwelediad treiddgar.  </w:t>
            </w:r>
            <w:r w:rsidRPr="00FB1EAC">
              <w:rPr>
                <w:rFonts w:ascii="Arial" w:hAnsi="Arial" w:cs="Arial"/>
                <w:lang w:val="es-ES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>Gall ddynodi problemau a chynnig atebion priodol mewn cyd-destunau cymhleth ac anrhagweladwy.</w:t>
            </w:r>
          </w:p>
          <w:p w14:paraId="5A7BABB3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Tystiolaeth o wreiddioldeb a chreadigrwydd.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5576CCB1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gwybodaeth, dulliau, deunyddiau, offer a/neu dechnegau mewn modd uwch.</w:t>
            </w:r>
          </w:p>
          <w:p w14:paraId="499773E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Mae cyd-destun y cymhwyso yn ystyriol ac yn dreiddgar. </w:t>
            </w:r>
          </w:p>
          <w:p w14:paraId="524610FA" w14:textId="77777777" w:rsidR="00523199" w:rsidRPr="00885BD7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Gall ddynodi problemau cymhleth a chynnig atebion rhagorol. </w:t>
            </w:r>
            <w:r w:rsidRPr="00E91C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Gafael ragorol ar dechnegau sy’n gymwys i’w </w:t>
            </w:r>
            <w:r>
              <w:rPr>
                <w:rFonts w:ascii="Arial" w:hAnsi="Arial" w:cs="Arial"/>
                <w:lang w:val="cy-GB"/>
              </w:rPr>
              <w:lastRenderedPageBreak/>
              <w:t xml:space="preserve">ymchwil neu'i ysgolheictod uwch ei hun. </w:t>
            </w:r>
          </w:p>
          <w:p w14:paraId="6506192A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>Dengys wreiddioldeb wrth gymhwyso gwybodaeth a thechnegau, ac o'r modd y mae dulliau ymholi sefydledig yn creu a dehongli gwybodaeth yn y ddisgyblaeth.</w:t>
            </w:r>
          </w:p>
        </w:tc>
        <w:tc>
          <w:tcPr>
            <w:tcW w:w="1736" w:type="dxa"/>
          </w:tcPr>
          <w:p w14:paraId="36005200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Sgiliau cymhwyso eithriadol mewn cyd-destunau cymhleth, anrhagweladwy, gan dynnu’n fedrus ar yr ymchwil diweddaraf yn y ddisgyblaeth.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Gall ddynodi problemau cymhleth a chynnig atebion soffistigedig, gwreiddiol. </w:t>
            </w:r>
            <w:r>
              <w:rPr>
                <w:rFonts w:ascii="Arial" w:hAnsi="Arial" w:cs="Arial"/>
              </w:rPr>
              <w:t xml:space="preserve"> </w:t>
            </w:r>
          </w:p>
          <w:p w14:paraId="45569980" w14:textId="77777777" w:rsidR="00523199" w:rsidRPr="00885BD7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Cymhwyso rhagorol ar dechnegau sy'n </w:t>
            </w:r>
            <w:r>
              <w:rPr>
                <w:rFonts w:ascii="Arial" w:hAnsi="Arial" w:cs="Arial"/>
                <w:lang w:val="cy-GB"/>
              </w:rPr>
              <w:lastRenderedPageBreak/>
              <w:t>gymwys</w:t>
            </w:r>
            <w:r w:rsidRPr="00DF7FD4">
              <w:rPr>
                <w:rFonts w:ascii="Arial" w:hAnsi="Arial" w:cs="Arial"/>
                <w:lang w:val="cy-GB"/>
              </w:rPr>
              <w:t xml:space="preserve"> i’w ymchwil neu’i ysgolheictod uwch ei hun. </w:t>
            </w:r>
          </w:p>
          <w:p w14:paraId="264B92A0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>Dengys wreiddioldeb wrth gymhwyso gwybodaeth a thechnegau, ac o'r modd y mae dulliau ymholi sefydledig yn creu a dehongli gwybodaeth yn y ddisgyblaeth, gan gymathu a datblygu prosesau a thechnegau blaenllaw.</w:t>
            </w:r>
          </w:p>
        </w:tc>
      </w:tr>
      <w:tr w:rsidR="00523199" w:rsidRPr="00D9771E" w14:paraId="64CAC81D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37F02AD2" w14:textId="77777777" w:rsidR="00523199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521933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trosglwyddadwy ar gyfer bywyd ac arfer proffesiynol</w:t>
            </w:r>
          </w:p>
          <w:p w14:paraId="13A7794F" w14:textId="77777777" w:rsidR="00523199" w:rsidRPr="00F65EEE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21933">
              <w:rPr>
                <w:rFonts w:ascii="Arial" w:hAnsi="Arial" w:cs="Arial"/>
                <w:sz w:val="18"/>
                <w:szCs w:val="18"/>
                <w:lang w:val="cy-GB"/>
              </w:rPr>
              <w:t xml:space="preserve">(Arfer 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t xml:space="preserve">hunan gyfeiriad, ymreolaeth a chyfrifoldeb personol; cynllunio a gweithredu tasgau ar lefel broffesiynol; dysgu annibynnol; defnyddio cyfryngau priodol i gyfathrebu’n effeithiol ac yn 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lastRenderedPageBreak/>
              <w:t xml:space="preserve">broffesiynol ag amrywiaeth o gynulleidfaoedd; rhuglder mynegiant; dull systematig; eglurder ac effeithiolrwydd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o ran c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t>yflwyn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iad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t xml:space="preserve"> a threfn.)</w:t>
            </w:r>
          </w:p>
        </w:tc>
        <w:tc>
          <w:tcPr>
            <w:tcW w:w="1736" w:type="dxa"/>
          </w:tcPr>
          <w:p w14:paraId="1AE575F6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Cyfrwng cyfathrebu yn amhriodol neu wedi’i gam-gymhwyso.</w:t>
            </w:r>
          </w:p>
          <w:p w14:paraId="6FEB22ED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wedi’i strwythuro’n wael, yn ddi-drefn, a/neu wedi’i fynegi’n ddryslyd.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Fawr ddim neu ddim tystiolaeth o ymreolaeth (neu o gydweithio, pan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fo’n berthnasol) wrth gwblhau tasgau.</w:t>
            </w:r>
            <w: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Fawr ddim neu ddim tystiolaeth o’r sgiliau sy’n ofynnol ar gyfer cyflogaeth broffesiynol i ôl-raddedigion. </w:t>
            </w:r>
          </w:p>
          <w:p w14:paraId="2AA7BFA8" w14:textId="77777777" w:rsidR="00523199" w:rsidRPr="00ED3ABD" w:rsidRDefault="00523199" w:rsidP="00FC160C">
            <w:pPr>
              <w:rPr>
                <w:rFonts w:ascii="Arial" w:hAnsi="Arial" w:cs="Arial"/>
              </w:rPr>
            </w:pPr>
          </w:p>
          <w:p w14:paraId="007056B1" w14:textId="77777777" w:rsidR="00523199" w:rsidRPr="00E07BE3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70BA82CA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Cyfrwng cyfathrebu wedi’i ddylunio’n wael a/neu ddim yn addas at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3E386BF5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wedi’i gyflwyno’n wael mewn modd digyswllt.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Defnydd gwan o iaith a/neu arddull amhriodol.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Menter annibynnol (neu gydweithio, os ydy’n berthnasol), wan.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Tystiolaeth gyfyngedig o’r sgiliau sy’n ofynnol ar gyfer cyflogaeth broffesiynol i ôl-raddedigion. </w:t>
            </w:r>
          </w:p>
        </w:tc>
        <w:tc>
          <w:tcPr>
            <w:tcW w:w="1736" w:type="dxa"/>
          </w:tcPr>
          <w:p w14:paraId="15925CAA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 mewn cyfrwng addas ond gyda lle i wella.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2AF9A440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fod diffyg cydlyniad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weithio fel rhan o dîm, ond gyda chyfranogiad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cyfyngedig mewn gweithgareddau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461EF175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Arddengys rai ond nid yr holl sgiliau sylfaenol sy’n ofynnol ar gyfer cyflogaeth broffesiynol i ôl-raddedigion, gyda rhai meysydd o fân wendid. </w:t>
            </w:r>
          </w:p>
        </w:tc>
        <w:tc>
          <w:tcPr>
            <w:tcW w:w="1736" w:type="dxa"/>
          </w:tcPr>
          <w:p w14:paraId="2C21F6EA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gyfathrebu’n effeithiol mewn fformat addas, ond gall fod â mân wallau.</w:t>
            </w:r>
          </w:p>
          <w:p w14:paraId="2E0A2795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yn gydlynol a threfnus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weithio’n effeithiol yn annibynnol a/neu fel rhan o dîm, gyda chyfraniadau eglur at weithgareddau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569D37EC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Arddengys y sgiliau sy’n ofynnol ar gyfer cyflogaeth broffesiynol i ôl-raddedigion, gyda rhai meysydd o gryfder a rhai o fân wendid. </w:t>
            </w:r>
          </w:p>
        </w:tc>
        <w:tc>
          <w:tcPr>
            <w:tcW w:w="1736" w:type="dxa"/>
          </w:tcPr>
          <w:p w14:paraId="68774CCC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gyfathrebu’n dda, yn hyderus ac yn gyson mewn fformat addas.</w:t>
            </w:r>
          </w:p>
          <w:p w14:paraId="43CA15CF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yn gydlynol, yn 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>Gall weithio’n dda iawn yn ymreolaethol a/neu fel rhan o dîm, gyda chyfraniadau da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3AB38F06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Arddengys sgiliau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 xml:space="preserve">cynhwysfawr ar gyfer cyflogaeth broffesiynol i ôl-raddedigion. </w:t>
            </w:r>
          </w:p>
        </w:tc>
        <w:tc>
          <w:tcPr>
            <w:tcW w:w="1736" w:type="dxa"/>
          </w:tcPr>
          <w:p w14:paraId="1582B771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gyfathrebu’n broffesiynol, yn hyderus ac yn gyson mewn fformat addas.</w:t>
            </w:r>
          </w:p>
          <w:p w14:paraId="52C430DB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>Mae’r gwaith yn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weithio’n ymreolaethol gyda menter.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Lle bo’n berthnasol gall weithio’n broffesiynol o fewn tîm, gan ddangos sgiliau arwain fel y bo’n briodol, gan reoli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gwrthdaro a chan fodloni ymrwymiadau.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Arddengys sgiliau rhagorol ar gyfer cyflogaeth broffesiynol i ôl-raddedigion ac awydd cryf i ddatblygu ymhellach. </w:t>
            </w:r>
          </w:p>
          <w:p w14:paraId="4B933459" w14:textId="77777777" w:rsidR="00523199" w:rsidRPr="00E07BE3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694C1EA9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 gyda lefel eithriadol o uchel o broffesiynoldeb.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28411B8D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>Mae’r gwaith yn hynod o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>Gall weithio’n eithriadol o dda a phroffesiynol o fewn tîm, gan ddangos sgiliau arwain uwch.</w:t>
            </w:r>
            <w:r>
              <w:t xml:space="preserve"> </w:t>
            </w:r>
            <w:bookmarkStart w:id="1" w:name="WfTarget"/>
            <w:r w:rsidRPr="00521933">
              <w:rPr>
                <w:rFonts w:ascii="Arial" w:hAnsi="Arial" w:cs="Arial"/>
                <w:lang w:val="cy-GB"/>
              </w:rPr>
              <w:t xml:space="preserve">Arddengys sgiliau penigamp ar gyfer cyflogaeth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broffesiynol i ôl-raddedigion ac awydd cryf i ddatblygu ymhellach.</w:t>
            </w:r>
            <w:bookmarkEnd w:id="1"/>
          </w:p>
        </w:tc>
      </w:tr>
    </w:tbl>
    <w:p w14:paraId="526BDCD9" w14:textId="77777777" w:rsidR="00523199" w:rsidRPr="00011FB7" w:rsidRDefault="00523199" w:rsidP="00523199">
      <w:bookmarkStart w:id="2" w:name="cysill"/>
      <w:bookmarkEnd w:id="2"/>
    </w:p>
    <w:p w14:paraId="0F044248" w14:textId="77777777" w:rsidR="00995D51" w:rsidRDefault="00995D51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16F88A4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ED9D62B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5F9FA40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2023FCC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B5620B8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23201BF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7379D121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358C98A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0387200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07A2CB0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A1128BD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F54BB77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0A8B825" w14:textId="77777777" w:rsidR="00EF7116" w:rsidRPr="00EF7116" w:rsidRDefault="00EF7116" w:rsidP="00EF71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EF7116" w:rsidRPr="00EF7116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9B7D" w14:textId="77777777" w:rsidR="00131FEF" w:rsidRDefault="00131FEF">
      <w:r>
        <w:separator/>
      </w:r>
    </w:p>
  </w:endnote>
  <w:endnote w:type="continuationSeparator" w:id="0">
    <w:p w14:paraId="4272E910" w14:textId="77777777" w:rsidR="00131FEF" w:rsidRDefault="0013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3209" w14:textId="77777777" w:rsidR="00131FEF" w:rsidRPr="00B22C4E" w:rsidRDefault="005D2825">
    <w:pPr>
      <w:pStyle w:val="Footer"/>
      <w:jc w:val="center"/>
      <w:rPr>
        <w:rFonts w:ascii="Arial" w:hAnsi="Arial" w:cs="Arial"/>
      </w:rPr>
    </w:pPr>
    <w:r w:rsidRPr="00B22C4E">
      <w:rPr>
        <w:rFonts w:ascii="Arial" w:hAnsi="Arial" w:cs="Arial"/>
        <w:lang w:val="cy-GB"/>
      </w:rPr>
      <w:t>Tudalen</w:t>
    </w:r>
    <w:r w:rsidR="00131FEF" w:rsidRPr="00B22C4E">
      <w:rPr>
        <w:rFonts w:ascii="Arial" w:hAnsi="Arial" w:cs="Arial"/>
        <w:lang w:val="cy-GB"/>
      </w:rPr>
      <w:t xml:space="preserve"> </w:t>
    </w:r>
    <w:r w:rsidR="00131FEF" w:rsidRPr="00B22C4E">
      <w:rPr>
        <w:rFonts w:ascii="Arial" w:hAnsi="Arial" w:cs="Arial"/>
        <w:b/>
        <w:sz w:val="24"/>
        <w:szCs w:val="24"/>
        <w:lang w:val="cy-GB"/>
      </w:rPr>
      <w:fldChar w:fldCharType="begin"/>
    </w:r>
    <w:r w:rsidR="00131FEF" w:rsidRPr="00B22C4E">
      <w:rPr>
        <w:rFonts w:ascii="Arial" w:hAnsi="Arial" w:cs="Arial"/>
        <w:b/>
        <w:lang w:val="cy-GB"/>
      </w:rPr>
      <w:instrText xml:space="preserve"> PAGE </w:instrText>
    </w:r>
    <w:r w:rsidR="00131FEF" w:rsidRPr="00B22C4E">
      <w:rPr>
        <w:rFonts w:ascii="Arial" w:hAnsi="Arial" w:cs="Arial"/>
        <w:b/>
        <w:sz w:val="24"/>
        <w:szCs w:val="24"/>
        <w:lang w:val="cy-GB"/>
      </w:rPr>
      <w:fldChar w:fldCharType="separate"/>
    </w:r>
    <w:r w:rsidR="009E5F1E" w:rsidRPr="00B22C4E">
      <w:rPr>
        <w:rFonts w:ascii="Arial" w:hAnsi="Arial" w:cs="Arial"/>
        <w:b/>
        <w:noProof/>
        <w:lang w:val="cy-GB"/>
      </w:rPr>
      <w:t>5</w:t>
    </w:r>
    <w:r w:rsidR="00131FEF" w:rsidRPr="00B22C4E">
      <w:rPr>
        <w:rFonts w:ascii="Arial" w:hAnsi="Arial" w:cs="Arial"/>
        <w:b/>
        <w:sz w:val="24"/>
        <w:szCs w:val="24"/>
        <w:lang w:val="cy-GB"/>
      </w:rPr>
      <w:fldChar w:fldCharType="end"/>
    </w:r>
    <w:r w:rsidR="00131FEF" w:rsidRPr="00B22C4E">
      <w:rPr>
        <w:rFonts w:ascii="Arial" w:hAnsi="Arial" w:cs="Arial"/>
        <w:lang w:val="cy-GB"/>
      </w:rPr>
      <w:t xml:space="preserve"> o</w:t>
    </w:r>
    <w:r w:rsidR="00131FEF" w:rsidRPr="00B22C4E">
      <w:rPr>
        <w:rFonts w:ascii="Arial" w:hAnsi="Arial" w:cs="Arial"/>
      </w:rPr>
      <w:t xml:space="preserve"> </w:t>
    </w:r>
    <w:r w:rsidR="00131FEF" w:rsidRPr="00B22C4E">
      <w:rPr>
        <w:rFonts w:ascii="Arial" w:hAnsi="Arial" w:cs="Arial"/>
        <w:b/>
        <w:sz w:val="24"/>
        <w:szCs w:val="24"/>
      </w:rPr>
      <w:fldChar w:fldCharType="begin"/>
    </w:r>
    <w:r w:rsidR="00131FEF" w:rsidRPr="00B22C4E">
      <w:rPr>
        <w:rFonts w:ascii="Arial" w:hAnsi="Arial" w:cs="Arial"/>
        <w:b/>
      </w:rPr>
      <w:instrText xml:space="preserve"> NUMPAGES  </w:instrText>
    </w:r>
    <w:r w:rsidR="00131FEF" w:rsidRPr="00B22C4E">
      <w:rPr>
        <w:rFonts w:ascii="Arial" w:hAnsi="Arial" w:cs="Arial"/>
        <w:b/>
        <w:sz w:val="24"/>
        <w:szCs w:val="24"/>
      </w:rPr>
      <w:fldChar w:fldCharType="separate"/>
    </w:r>
    <w:r w:rsidR="009E5F1E" w:rsidRPr="00B22C4E">
      <w:rPr>
        <w:rFonts w:ascii="Arial" w:hAnsi="Arial" w:cs="Arial"/>
        <w:b/>
        <w:noProof/>
      </w:rPr>
      <w:t>11</w:t>
    </w:r>
    <w:r w:rsidR="00131FEF" w:rsidRPr="00B22C4E">
      <w:rPr>
        <w:rFonts w:ascii="Arial" w:hAnsi="Arial" w:cs="Arial"/>
        <w:b/>
        <w:sz w:val="24"/>
        <w:szCs w:val="24"/>
      </w:rPr>
      <w:fldChar w:fldCharType="end"/>
    </w:r>
  </w:p>
  <w:p w14:paraId="40912BCE" w14:textId="77777777" w:rsidR="00131FEF" w:rsidRDefault="00131FEF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27CD" w14:textId="77777777" w:rsidR="00131FEF" w:rsidRDefault="00131FE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6897" w14:textId="77777777" w:rsidR="00131FEF" w:rsidRDefault="00131FEF">
      <w:r>
        <w:separator/>
      </w:r>
    </w:p>
  </w:footnote>
  <w:footnote w:type="continuationSeparator" w:id="0">
    <w:p w14:paraId="3910E100" w14:textId="77777777" w:rsidR="00131FEF" w:rsidRDefault="0013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633520"/>
    <w:multiLevelType w:val="multilevel"/>
    <w:tmpl w:val="6FF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F4079"/>
    <w:multiLevelType w:val="multilevel"/>
    <w:tmpl w:val="47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2E75BE"/>
    <w:multiLevelType w:val="multilevel"/>
    <w:tmpl w:val="1B0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0642427">
    <w:abstractNumId w:val="1"/>
  </w:num>
  <w:num w:numId="2" w16cid:durableId="540364911">
    <w:abstractNumId w:val="9"/>
  </w:num>
  <w:num w:numId="3" w16cid:durableId="1291667010">
    <w:abstractNumId w:val="18"/>
  </w:num>
  <w:num w:numId="4" w16cid:durableId="1250499563">
    <w:abstractNumId w:val="12"/>
  </w:num>
  <w:num w:numId="5" w16cid:durableId="2138599138">
    <w:abstractNumId w:val="7"/>
  </w:num>
  <w:num w:numId="6" w16cid:durableId="534002633">
    <w:abstractNumId w:val="17"/>
  </w:num>
  <w:num w:numId="7" w16cid:durableId="422802992">
    <w:abstractNumId w:val="2"/>
  </w:num>
  <w:num w:numId="8" w16cid:durableId="1658418552">
    <w:abstractNumId w:val="16"/>
  </w:num>
  <w:num w:numId="9" w16cid:durableId="106432265">
    <w:abstractNumId w:val="10"/>
  </w:num>
  <w:num w:numId="10" w16cid:durableId="591398113">
    <w:abstractNumId w:val="4"/>
  </w:num>
  <w:num w:numId="11" w16cid:durableId="353457167">
    <w:abstractNumId w:val="5"/>
  </w:num>
  <w:num w:numId="12" w16cid:durableId="1875187609">
    <w:abstractNumId w:val="8"/>
  </w:num>
  <w:num w:numId="13" w16cid:durableId="108286084">
    <w:abstractNumId w:val="15"/>
  </w:num>
  <w:num w:numId="14" w16cid:durableId="1619288454">
    <w:abstractNumId w:val="3"/>
  </w:num>
  <w:num w:numId="15" w16cid:durableId="169761623">
    <w:abstractNumId w:val="0"/>
  </w:num>
  <w:num w:numId="16" w16cid:durableId="173695215">
    <w:abstractNumId w:val="6"/>
  </w:num>
  <w:num w:numId="17" w16cid:durableId="1270166761">
    <w:abstractNumId w:val="14"/>
  </w:num>
  <w:num w:numId="18" w16cid:durableId="1157114987">
    <w:abstractNumId w:val="11"/>
  </w:num>
  <w:num w:numId="19" w16cid:durableId="486173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0726"/>
    <w:rsid w:val="00011666"/>
    <w:rsid w:val="00011C22"/>
    <w:rsid w:val="00021AE6"/>
    <w:rsid w:val="00026B02"/>
    <w:rsid w:val="000822E5"/>
    <w:rsid w:val="000971FC"/>
    <w:rsid w:val="000A2A3A"/>
    <w:rsid w:val="000A492A"/>
    <w:rsid w:val="000B6520"/>
    <w:rsid w:val="000D2F80"/>
    <w:rsid w:val="000D3DE7"/>
    <w:rsid w:val="000E413A"/>
    <w:rsid w:val="000F5AA3"/>
    <w:rsid w:val="00100396"/>
    <w:rsid w:val="00100B5C"/>
    <w:rsid w:val="00103507"/>
    <w:rsid w:val="00105B92"/>
    <w:rsid w:val="001106E9"/>
    <w:rsid w:val="00124CA5"/>
    <w:rsid w:val="00131FEF"/>
    <w:rsid w:val="00134F77"/>
    <w:rsid w:val="00152E9D"/>
    <w:rsid w:val="00154487"/>
    <w:rsid w:val="00167988"/>
    <w:rsid w:val="0017512A"/>
    <w:rsid w:val="00196958"/>
    <w:rsid w:val="001A1369"/>
    <w:rsid w:val="001A1E39"/>
    <w:rsid w:val="001A24F3"/>
    <w:rsid w:val="001A5952"/>
    <w:rsid w:val="001B405C"/>
    <w:rsid w:val="001B5F45"/>
    <w:rsid w:val="001E1050"/>
    <w:rsid w:val="001E1E1F"/>
    <w:rsid w:val="001E2007"/>
    <w:rsid w:val="001E57C1"/>
    <w:rsid w:val="001F07EF"/>
    <w:rsid w:val="001F50B6"/>
    <w:rsid w:val="001F6D7A"/>
    <w:rsid w:val="0022746E"/>
    <w:rsid w:val="00235F71"/>
    <w:rsid w:val="002444CA"/>
    <w:rsid w:val="002466CE"/>
    <w:rsid w:val="00260DE6"/>
    <w:rsid w:val="00273FEE"/>
    <w:rsid w:val="0028204E"/>
    <w:rsid w:val="0028206A"/>
    <w:rsid w:val="0028591B"/>
    <w:rsid w:val="00291841"/>
    <w:rsid w:val="002C449B"/>
    <w:rsid w:val="002C6040"/>
    <w:rsid w:val="002D3527"/>
    <w:rsid w:val="002D5B3F"/>
    <w:rsid w:val="002E272E"/>
    <w:rsid w:val="002F5778"/>
    <w:rsid w:val="003223E0"/>
    <w:rsid w:val="00331DE0"/>
    <w:rsid w:val="00352C4A"/>
    <w:rsid w:val="00362560"/>
    <w:rsid w:val="003732FD"/>
    <w:rsid w:val="003753B2"/>
    <w:rsid w:val="00376559"/>
    <w:rsid w:val="00377D40"/>
    <w:rsid w:val="00382BAA"/>
    <w:rsid w:val="00384D73"/>
    <w:rsid w:val="00393EB6"/>
    <w:rsid w:val="003A3CE5"/>
    <w:rsid w:val="003B366F"/>
    <w:rsid w:val="003B3F9D"/>
    <w:rsid w:val="003B6C95"/>
    <w:rsid w:val="003E5751"/>
    <w:rsid w:val="003E5BF1"/>
    <w:rsid w:val="004046A9"/>
    <w:rsid w:val="00404C50"/>
    <w:rsid w:val="00414656"/>
    <w:rsid w:val="00423934"/>
    <w:rsid w:val="00426244"/>
    <w:rsid w:val="004430D6"/>
    <w:rsid w:val="00470A38"/>
    <w:rsid w:val="004874DE"/>
    <w:rsid w:val="004A2F0B"/>
    <w:rsid w:val="004B5334"/>
    <w:rsid w:val="004B6C14"/>
    <w:rsid w:val="004C4F19"/>
    <w:rsid w:val="004D5E9B"/>
    <w:rsid w:val="004D63D9"/>
    <w:rsid w:val="004E58DA"/>
    <w:rsid w:val="004E6585"/>
    <w:rsid w:val="0050249F"/>
    <w:rsid w:val="00523199"/>
    <w:rsid w:val="00524566"/>
    <w:rsid w:val="00530BEF"/>
    <w:rsid w:val="00552351"/>
    <w:rsid w:val="00561F00"/>
    <w:rsid w:val="00562C4E"/>
    <w:rsid w:val="00562DEC"/>
    <w:rsid w:val="00576AB4"/>
    <w:rsid w:val="00577917"/>
    <w:rsid w:val="00590667"/>
    <w:rsid w:val="005969E2"/>
    <w:rsid w:val="005A1689"/>
    <w:rsid w:val="005B61CD"/>
    <w:rsid w:val="005D1D58"/>
    <w:rsid w:val="005D2825"/>
    <w:rsid w:val="005D432C"/>
    <w:rsid w:val="005E285E"/>
    <w:rsid w:val="005E72F8"/>
    <w:rsid w:val="005F0579"/>
    <w:rsid w:val="005F3A53"/>
    <w:rsid w:val="006062A3"/>
    <w:rsid w:val="00610E08"/>
    <w:rsid w:val="006140BF"/>
    <w:rsid w:val="006161BE"/>
    <w:rsid w:val="00620787"/>
    <w:rsid w:val="00632434"/>
    <w:rsid w:val="0063478F"/>
    <w:rsid w:val="00642819"/>
    <w:rsid w:val="00644256"/>
    <w:rsid w:val="00661D6F"/>
    <w:rsid w:val="006628E9"/>
    <w:rsid w:val="0066725E"/>
    <w:rsid w:val="006716C7"/>
    <w:rsid w:val="00674829"/>
    <w:rsid w:val="00676241"/>
    <w:rsid w:val="00681208"/>
    <w:rsid w:val="00681FA9"/>
    <w:rsid w:val="00691EA9"/>
    <w:rsid w:val="006934D4"/>
    <w:rsid w:val="006A6DC3"/>
    <w:rsid w:val="006C1480"/>
    <w:rsid w:val="006D49ED"/>
    <w:rsid w:val="006D55CE"/>
    <w:rsid w:val="006D637A"/>
    <w:rsid w:val="006D6B5E"/>
    <w:rsid w:val="006D6F24"/>
    <w:rsid w:val="006E3E4E"/>
    <w:rsid w:val="006F1715"/>
    <w:rsid w:val="006F45BF"/>
    <w:rsid w:val="006F60E0"/>
    <w:rsid w:val="00702F71"/>
    <w:rsid w:val="007366DF"/>
    <w:rsid w:val="00757839"/>
    <w:rsid w:val="00770C81"/>
    <w:rsid w:val="00791024"/>
    <w:rsid w:val="00793F0A"/>
    <w:rsid w:val="007A2657"/>
    <w:rsid w:val="007C682C"/>
    <w:rsid w:val="007D2385"/>
    <w:rsid w:val="007D2588"/>
    <w:rsid w:val="007E6F99"/>
    <w:rsid w:val="007F214F"/>
    <w:rsid w:val="00800069"/>
    <w:rsid w:val="008042F0"/>
    <w:rsid w:val="008310A0"/>
    <w:rsid w:val="00835D29"/>
    <w:rsid w:val="008428AC"/>
    <w:rsid w:val="00842E7F"/>
    <w:rsid w:val="008440FE"/>
    <w:rsid w:val="008528E9"/>
    <w:rsid w:val="00852933"/>
    <w:rsid w:val="008566E5"/>
    <w:rsid w:val="008566FE"/>
    <w:rsid w:val="00865B46"/>
    <w:rsid w:val="00876776"/>
    <w:rsid w:val="00896134"/>
    <w:rsid w:val="008A62BC"/>
    <w:rsid w:val="008B43E7"/>
    <w:rsid w:val="008D763F"/>
    <w:rsid w:val="008F036F"/>
    <w:rsid w:val="008F1308"/>
    <w:rsid w:val="008F78C2"/>
    <w:rsid w:val="00904568"/>
    <w:rsid w:val="00904B54"/>
    <w:rsid w:val="00911394"/>
    <w:rsid w:val="00923EF2"/>
    <w:rsid w:val="00926D25"/>
    <w:rsid w:val="00926E9D"/>
    <w:rsid w:val="00932C6E"/>
    <w:rsid w:val="00933F10"/>
    <w:rsid w:val="009433C5"/>
    <w:rsid w:val="00965881"/>
    <w:rsid w:val="009871FF"/>
    <w:rsid w:val="00990799"/>
    <w:rsid w:val="00995D51"/>
    <w:rsid w:val="00996860"/>
    <w:rsid w:val="009A0631"/>
    <w:rsid w:val="009B10ED"/>
    <w:rsid w:val="009D3EA4"/>
    <w:rsid w:val="009D649C"/>
    <w:rsid w:val="009E4BC1"/>
    <w:rsid w:val="009E5F1E"/>
    <w:rsid w:val="009F5CB2"/>
    <w:rsid w:val="00A01F46"/>
    <w:rsid w:val="00A03BB8"/>
    <w:rsid w:val="00A3505D"/>
    <w:rsid w:val="00A4036F"/>
    <w:rsid w:val="00A406E5"/>
    <w:rsid w:val="00A4641C"/>
    <w:rsid w:val="00A55876"/>
    <w:rsid w:val="00A67FB1"/>
    <w:rsid w:val="00A85BFE"/>
    <w:rsid w:val="00AB6FE7"/>
    <w:rsid w:val="00AB7AD7"/>
    <w:rsid w:val="00AC5F32"/>
    <w:rsid w:val="00AD2430"/>
    <w:rsid w:val="00AE41A6"/>
    <w:rsid w:val="00AF0E34"/>
    <w:rsid w:val="00AF271D"/>
    <w:rsid w:val="00AF2A56"/>
    <w:rsid w:val="00AF56C2"/>
    <w:rsid w:val="00B004E6"/>
    <w:rsid w:val="00B0744D"/>
    <w:rsid w:val="00B07FA3"/>
    <w:rsid w:val="00B10CF0"/>
    <w:rsid w:val="00B22C4E"/>
    <w:rsid w:val="00B50EA8"/>
    <w:rsid w:val="00B64082"/>
    <w:rsid w:val="00B72325"/>
    <w:rsid w:val="00B72EC6"/>
    <w:rsid w:val="00B81AD3"/>
    <w:rsid w:val="00B829D8"/>
    <w:rsid w:val="00B84B5B"/>
    <w:rsid w:val="00B86446"/>
    <w:rsid w:val="00BA1176"/>
    <w:rsid w:val="00BE0B01"/>
    <w:rsid w:val="00BE79C7"/>
    <w:rsid w:val="00BF3CB5"/>
    <w:rsid w:val="00C0073F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705F9"/>
    <w:rsid w:val="00C80F0F"/>
    <w:rsid w:val="00C8667A"/>
    <w:rsid w:val="00C93BCB"/>
    <w:rsid w:val="00CC241A"/>
    <w:rsid w:val="00CE4035"/>
    <w:rsid w:val="00CE65AB"/>
    <w:rsid w:val="00CF4266"/>
    <w:rsid w:val="00D22D9C"/>
    <w:rsid w:val="00D241F1"/>
    <w:rsid w:val="00D275CB"/>
    <w:rsid w:val="00D30DFA"/>
    <w:rsid w:val="00D32E34"/>
    <w:rsid w:val="00D463A5"/>
    <w:rsid w:val="00D4710D"/>
    <w:rsid w:val="00D47D25"/>
    <w:rsid w:val="00D62ACD"/>
    <w:rsid w:val="00D646AA"/>
    <w:rsid w:val="00DA36EE"/>
    <w:rsid w:val="00DB116D"/>
    <w:rsid w:val="00DB444C"/>
    <w:rsid w:val="00DC13A4"/>
    <w:rsid w:val="00DD17CC"/>
    <w:rsid w:val="00DE217A"/>
    <w:rsid w:val="00DF321B"/>
    <w:rsid w:val="00E230E0"/>
    <w:rsid w:val="00E51AAC"/>
    <w:rsid w:val="00E66CC0"/>
    <w:rsid w:val="00E728A9"/>
    <w:rsid w:val="00E807D9"/>
    <w:rsid w:val="00EA0F4E"/>
    <w:rsid w:val="00EA295B"/>
    <w:rsid w:val="00EA3B9B"/>
    <w:rsid w:val="00EA6801"/>
    <w:rsid w:val="00EB4F96"/>
    <w:rsid w:val="00EB5A58"/>
    <w:rsid w:val="00ED7072"/>
    <w:rsid w:val="00EE3132"/>
    <w:rsid w:val="00EE3D9D"/>
    <w:rsid w:val="00EE6F25"/>
    <w:rsid w:val="00EF7116"/>
    <w:rsid w:val="00F02126"/>
    <w:rsid w:val="00F03D85"/>
    <w:rsid w:val="00F07C8C"/>
    <w:rsid w:val="00F249F1"/>
    <w:rsid w:val="00F25B9D"/>
    <w:rsid w:val="00F2664E"/>
    <w:rsid w:val="00F31163"/>
    <w:rsid w:val="00F31C04"/>
    <w:rsid w:val="00F3335D"/>
    <w:rsid w:val="00F442A7"/>
    <w:rsid w:val="00F45764"/>
    <w:rsid w:val="00F57A89"/>
    <w:rsid w:val="00F61A20"/>
    <w:rsid w:val="00F63DD9"/>
    <w:rsid w:val="00F67644"/>
    <w:rsid w:val="00F8381F"/>
    <w:rsid w:val="00FA04CD"/>
    <w:rsid w:val="00FA25F5"/>
    <w:rsid w:val="00FA2810"/>
    <w:rsid w:val="00FA68F8"/>
    <w:rsid w:val="00FB1DC0"/>
    <w:rsid w:val="00FB1EAC"/>
    <w:rsid w:val="00FB3B4E"/>
    <w:rsid w:val="00FB4521"/>
    <w:rsid w:val="00FB4F84"/>
    <w:rsid w:val="00FB5CF8"/>
    <w:rsid w:val="00FC4327"/>
    <w:rsid w:val="00FE5651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66ECE21"/>
  <w15:docId w15:val="{64DEEE22-1489-44D7-871A-C2A259C8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12</Pages>
  <Words>3974</Words>
  <Characters>23848</Characters>
  <Application>Microsoft Office Word</Application>
  <DocSecurity>0</DocSecurity>
  <Lines>1589</Lines>
  <Paragraphs>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27552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GA36d Lefel 7</dc:title>
  <dc:creator>fad-lc</dc:creator>
  <dc:description>Awst 2018</dc:description>
  <cp:lastModifiedBy>Teleri James</cp:lastModifiedBy>
  <cp:revision>19</cp:revision>
  <cp:lastPrinted>2014-10-10T07:42:00Z</cp:lastPrinted>
  <dcterms:created xsi:type="dcterms:W3CDTF">2018-08-16T15:25:00Z</dcterms:created>
  <dcterms:modified xsi:type="dcterms:W3CDTF">2026-03-24T15:07:00Z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