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1A30" w14:textId="77777777" w:rsidR="00AA4BE4" w:rsidRDefault="001E3B9D" w:rsidP="00AA4BE4">
      <w:pPr>
        <w:pStyle w:val="BodyText"/>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4FD57D80" w14:textId="77777777" w:rsidR="006319C6" w:rsidRDefault="00B55E85" w:rsidP="009F0792">
      <w:pPr>
        <w:rPr>
          <w:rFonts w:ascii="Arial" w:hAnsi="Arial" w:cs="Arial"/>
          <w:szCs w:val="24"/>
        </w:rPr>
      </w:pPr>
      <w:r>
        <w:rPr>
          <w:rFonts w:ascii="Arial" w:hAnsi="Arial" w:cs="Arial"/>
          <w:noProof/>
          <w:lang w:eastAsia="en-GB"/>
        </w:rPr>
        <w:drawing>
          <wp:anchor distT="0" distB="0" distL="114300" distR="114300" simplePos="0" relativeHeight="251658240" behindDoc="0" locked="0" layoutInCell="1" allowOverlap="1" wp14:anchorId="06276BA6" wp14:editId="315970E9">
            <wp:simplePos x="0" y="0"/>
            <wp:positionH relativeFrom="margin">
              <wp:posOffset>0</wp:posOffset>
            </wp:positionH>
            <wp:positionV relativeFrom="page">
              <wp:posOffset>179705</wp:posOffset>
            </wp:positionV>
            <wp:extent cx="1790700" cy="6000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p>
    <w:p w14:paraId="4C3C7E14" w14:textId="77777777" w:rsidR="00AA4BE4" w:rsidRPr="00253A2A" w:rsidRDefault="00D72B88" w:rsidP="00AA4BE4">
      <w:pPr>
        <w:pStyle w:val="BodyText"/>
        <w:jc w:val="both"/>
        <w:rPr>
          <w:rFonts w:ascii="Arial" w:hAnsi="Arial" w:cs="Arial"/>
          <w:szCs w:val="24"/>
        </w:rPr>
      </w:pPr>
      <w:r w:rsidRPr="00253A2A">
        <w:rPr>
          <w:rFonts w:ascii="Arial" w:hAnsi="Arial" w:cs="Arial"/>
          <w:szCs w:val="24"/>
        </w:rPr>
        <w:t xml:space="preserve">Partnership Review </w:t>
      </w:r>
    </w:p>
    <w:p w14:paraId="47BD924B" w14:textId="77777777" w:rsidR="00253A2A" w:rsidRDefault="00253A2A" w:rsidP="00967442">
      <w:pPr>
        <w:autoSpaceDE w:val="0"/>
        <w:autoSpaceDN w:val="0"/>
        <w:adjustRightInd w:val="0"/>
        <w:jc w:val="both"/>
        <w:rPr>
          <w:rFonts w:ascii="Arial" w:hAnsi="Arial" w:cs="Arial"/>
          <w:sz w:val="22"/>
          <w:szCs w:val="22"/>
        </w:rPr>
      </w:pPr>
    </w:p>
    <w:p w14:paraId="4EA21698" w14:textId="77777777" w:rsidR="00474BCE" w:rsidRDefault="00253A2A" w:rsidP="00967442">
      <w:pPr>
        <w:autoSpaceDE w:val="0"/>
        <w:autoSpaceDN w:val="0"/>
        <w:adjustRightInd w:val="0"/>
        <w:jc w:val="both"/>
        <w:rPr>
          <w:rFonts w:ascii="Arial" w:hAnsi="Arial" w:cs="Arial"/>
          <w:sz w:val="22"/>
          <w:szCs w:val="22"/>
        </w:rPr>
      </w:pPr>
      <w:r>
        <w:rPr>
          <w:rFonts w:ascii="Arial" w:hAnsi="Arial" w:cs="Arial"/>
          <w:sz w:val="22"/>
          <w:szCs w:val="22"/>
        </w:rPr>
        <w:t>The overall arrangements for each collaborative</w:t>
      </w:r>
      <w:r w:rsidR="00474BCE">
        <w:rPr>
          <w:rFonts w:ascii="Arial" w:hAnsi="Arial" w:cs="Arial"/>
          <w:sz w:val="22"/>
          <w:szCs w:val="22"/>
        </w:rPr>
        <w:t xml:space="preserve"> </w:t>
      </w:r>
      <w:r>
        <w:rPr>
          <w:rFonts w:ascii="Arial" w:hAnsi="Arial" w:cs="Arial"/>
          <w:sz w:val="22"/>
          <w:szCs w:val="22"/>
        </w:rPr>
        <w:t>p</w:t>
      </w:r>
      <w:r w:rsidR="00D72B88" w:rsidRPr="00253A2A">
        <w:rPr>
          <w:rFonts w:ascii="Arial" w:hAnsi="Arial" w:cs="Arial"/>
          <w:sz w:val="22"/>
          <w:szCs w:val="22"/>
        </w:rPr>
        <w:t>artnership</w:t>
      </w:r>
      <w:r>
        <w:rPr>
          <w:rFonts w:ascii="Arial" w:hAnsi="Arial" w:cs="Arial"/>
          <w:sz w:val="22"/>
          <w:szCs w:val="22"/>
        </w:rPr>
        <w:t xml:space="preserve"> are reviewed by the University every</w:t>
      </w:r>
      <w:r w:rsidR="0058316B" w:rsidRPr="00253A2A">
        <w:rPr>
          <w:rFonts w:ascii="Arial" w:hAnsi="Arial" w:cs="Arial"/>
          <w:sz w:val="22"/>
          <w:szCs w:val="22"/>
        </w:rPr>
        <w:t xml:space="preserve"> </w:t>
      </w:r>
      <w:r>
        <w:rPr>
          <w:rFonts w:ascii="Arial" w:hAnsi="Arial" w:cs="Arial"/>
          <w:sz w:val="22"/>
          <w:szCs w:val="22"/>
        </w:rPr>
        <w:t>five</w:t>
      </w:r>
      <w:r w:rsidR="0058316B" w:rsidRPr="00253A2A">
        <w:rPr>
          <w:rFonts w:ascii="Arial" w:hAnsi="Arial" w:cs="Arial"/>
          <w:sz w:val="22"/>
          <w:szCs w:val="22"/>
        </w:rPr>
        <w:t xml:space="preserve"> years</w:t>
      </w:r>
      <w:r>
        <w:rPr>
          <w:rFonts w:ascii="Arial" w:hAnsi="Arial" w:cs="Arial"/>
          <w:sz w:val="22"/>
          <w:szCs w:val="22"/>
        </w:rPr>
        <w:t xml:space="preserve">.  </w:t>
      </w:r>
      <w:r w:rsidR="00474BCE">
        <w:rPr>
          <w:rFonts w:ascii="Arial" w:hAnsi="Arial" w:cs="Arial"/>
          <w:sz w:val="22"/>
          <w:szCs w:val="22"/>
        </w:rPr>
        <w:t>The process described here is applicable to the following partnerships:</w:t>
      </w:r>
    </w:p>
    <w:p w14:paraId="3B49ACC5" w14:textId="77777777" w:rsidR="00474BCE" w:rsidRDefault="00474BCE" w:rsidP="00967442">
      <w:pPr>
        <w:autoSpaceDE w:val="0"/>
        <w:autoSpaceDN w:val="0"/>
        <w:adjustRightInd w:val="0"/>
        <w:jc w:val="both"/>
        <w:rPr>
          <w:rFonts w:ascii="Arial" w:hAnsi="Arial" w:cs="Arial"/>
          <w:sz w:val="22"/>
          <w:szCs w:val="22"/>
        </w:rPr>
      </w:pPr>
    </w:p>
    <w:p w14:paraId="1475DC75" w14:textId="77777777" w:rsidR="00474BCE" w:rsidRPr="00474BCE" w:rsidRDefault="00474BCE" w:rsidP="00474BCE">
      <w:pPr>
        <w:pStyle w:val="ListParagraph"/>
        <w:numPr>
          <w:ilvl w:val="0"/>
          <w:numId w:val="28"/>
        </w:numPr>
        <w:autoSpaceDE w:val="0"/>
        <w:autoSpaceDN w:val="0"/>
        <w:adjustRightInd w:val="0"/>
        <w:jc w:val="both"/>
        <w:rPr>
          <w:rFonts w:ascii="Arial" w:hAnsi="Arial" w:cs="Arial"/>
          <w:sz w:val="22"/>
          <w:szCs w:val="22"/>
        </w:rPr>
      </w:pPr>
      <w:r w:rsidRPr="00474BCE">
        <w:rPr>
          <w:rFonts w:ascii="Arial" w:hAnsi="Arial" w:cs="Arial"/>
          <w:sz w:val="22"/>
          <w:szCs w:val="22"/>
        </w:rPr>
        <w:t>Dual award partnerships</w:t>
      </w:r>
    </w:p>
    <w:p w14:paraId="089734A5" w14:textId="77777777" w:rsidR="00474BCE" w:rsidRPr="00474BCE" w:rsidRDefault="00964110" w:rsidP="00474BCE">
      <w:pPr>
        <w:pStyle w:val="ListParagraph"/>
        <w:numPr>
          <w:ilvl w:val="0"/>
          <w:numId w:val="28"/>
        </w:numPr>
        <w:autoSpaceDE w:val="0"/>
        <w:autoSpaceDN w:val="0"/>
        <w:adjustRightInd w:val="0"/>
        <w:jc w:val="both"/>
        <w:rPr>
          <w:rFonts w:ascii="Arial" w:hAnsi="Arial" w:cs="Arial"/>
          <w:sz w:val="22"/>
          <w:szCs w:val="22"/>
        </w:rPr>
      </w:pPr>
      <w:r>
        <w:rPr>
          <w:rFonts w:ascii="Arial" w:hAnsi="Arial" w:cs="Arial"/>
          <w:sz w:val="22"/>
          <w:szCs w:val="22"/>
        </w:rPr>
        <w:t>Validation</w:t>
      </w:r>
      <w:r w:rsidR="00474BCE" w:rsidRPr="00474BCE">
        <w:rPr>
          <w:rFonts w:ascii="Arial" w:hAnsi="Arial" w:cs="Arial"/>
          <w:sz w:val="22"/>
          <w:szCs w:val="22"/>
        </w:rPr>
        <w:t xml:space="preserve"> partnerships</w:t>
      </w:r>
    </w:p>
    <w:p w14:paraId="2BCB6400" w14:textId="68E137C3" w:rsidR="00474BCE" w:rsidRDefault="00964110" w:rsidP="00474BCE">
      <w:pPr>
        <w:pStyle w:val="ListParagraph"/>
        <w:numPr>
          <w:ilvl w:val="0"/>
          <w:numId w:val="28"/>
        </w:numPr>
        <w:autoSpaceDE w:val="0"/>
        <w:autoSpaceDN w:val="0"/>
        <w:adjustRightInd w:val="0"/>
        <w:jc w:val="both"/>
        <w:rPr>
          <w:rFonts w:ascii="Arial" w:hAnsi="Arial" w:cs="Arial"/>
          <w:sz w:val="22"/>
          <w:szCs w:val="22"/>
        </w:rPr>
      </w:pPr>
      <w:r>
        <w:rPr>
          <w:rFonts w:ascii="Arial" w:hAnsi="Arial" w:cs="Arial"/>
          <w:sz w:val="22"/>
          <w:szCs w:val="22"/>
        </w:rPr>
        <w:t xml:space="preserve">Franchise </w:t>
      </w:r>
      <w:r w:rsidR="00474BCE" w:rsidRPr="00474BCE">
        <w:rPr>
          <w:rFonts w:ascii="Arial" w:hAnsi="Arial" w:cs="Arial"/>
          <w:sz w:val="22"/>
          <w:szCs w:val="22"/>
        </w:rPr>
        <w:t>partnerships</w:t>
      </w:r>
    </w:p>
    <w:p w14:paraId="2325200A" w14:textId="7099A57B" w:rsidR="0030344E" w:rsidRPr="00474BCE" w:rsidRDefault="0030344E" w:rsidP="00474BCE">
      <w:pPr>
        <w:pStyle w:val="ListParagraph"/>
        <w:numPr>
          <w:ilvl w:val="0"/>
          <w:numId w:val="28"/>
        </w:numPr>
        <w:autoSpaceDE w:val="0"/>
        <w:autoSpaceDN w:val="0"/>
        <w:adjustRightInd w:val="0"/>
        <w:jc w:val="both"/>
        <w:rPr>
          <w:rFonts w:ascii="Arial" w:hAnsi="Arial" w:cs="Arial"/>
          <w:sz w:val="22"/>
          <w:szCs w:val="22"/>
        </w:rPr>
      </w:pPr>
      <w:r w:rsidRPr="00E76040">
        <w:rPr>
          <w:rFonts w:ascii="Arial" w:hAnsi="Arial" w:cs="Arial"/>
          <w:sz w:val="22"/>
          <w:szCs w:val="22"/>
        </w:rPr>
        <w:t>Off-Campus Partnerships</w:t>
      </w:r>
    </w:p>
    <w:p w14:paraId="34C82779" w14:textId="77777777" w:rsidR="00474BCE" w:rsidRDefault="00474BCE" w:rsidP="00967442">
      <w:pPr>
        <w:autoSpaceDE w:val="0"/>
        <w:autoSpaceDN w:val="0"/>
        <w:adjustRightInd w:val="0"/>
        <w:jc w:val="both"/>
        <w:rPr>
          <w:rFonts w:ascii="Arial" w:hAnsi="Arial" w:cs="Arial"/>
          <w:sz w:val="22"/>
          <w:szCs w:val="22"/>
        </w:rPr>
      </w:pPr>
    </w:p>
    <w:p w14:paraId="7D9F0DC4" w14:textId="2833E7FE" w:rsidR="00474BCE" w:rsidRDefault="0030344E" w:rsidP="00967442">
      <w:pPr>
        <w:autoSpaceDE w:val="0"/>
        <w:autoSpaceDN w:val="0"/>
        <w:adjustRightInd w:val="0"/>
        <w:jc w:val="both"/>
        <w:rPr>
          <w:rFonts w:ascii="Arial" w:hAnsi="Arial" w:cs="Arial"/>
          <w:sz w:val="22"/>
          <w:szCs w:val="22"/>
        </w:rPr>
      </w:pPr>
      <w:r w:rsidRPr="0030344E">
        <w:rPr>
          <w:rFonts w:ascii="Arial" w:hAnsi="Arial" w:cs="Arial"/>
          <w:sz w:val="22"/>
          <w:szCs w:val="22"/>
        </w:rPr>
        <w:t xml:space="preserve">A </w:t>
      </w:r>
      <w:r w:rsidR="004D09E2">
        <w:rPr>
          <w:rFonts w:ascii="Arial" w:hAnsi="Arial" w:cs="Arial"/>
          <w:sz w:val="22"/>
          <w:szCs w:val="22"/>
        </w:rPr>
        <w:t>s</w:t>
      </w:r>
      <w:r w:rsidR="00474BCE" w:rsidRPr="0030344E">
        <w:rPr>
          <w:rFonts w:ascii="Arial" w:hAnsi="Arial" w:cs="Arial"/>
          <w:sz w:val="22"/>
          <w:szCs w:val="22"/>
        </w:rPr>
        <w:t xml:space="preserve">eparate </w:t>
      </w:r>
      <w:r>
        <w:rPr>
          <w:rFonts w:ascii="Arial" w:hAnsi="Arial" w:cs="Arial"/>
          <w:sz w:val="22"/>
          <w:szCs w:val="22"/>
        </w:rPr>
        <w:t xml:space="preserve">review </w:t>
      </w:r>
      <w:r w:rsidR="00474BCE" w:rsidRPr="0030344E">
        <w:rPr>
          <w:rFonts w:ascii="Arial" w:hAnsi="Arial" w:cs="Arial"/>
          <w:sz w:val="22"/>
          <w:szCs w:val="22"/>
        </w:rPr>
        <w:t xml:space="preserve">process for Articulation links </w:t>
      </w:r>
      <w:r>
        <w:rPr>
          <w:rFonts w:ascii="Arial" w:hAnsi="Arial" w:cs="Arial"/>
          <w:sz w:val="22"/>
          <w:szCs w:val="22"/>
        </w:rPr>
        <w:t>is</w:t>
      </w:r>
      <w:r w:rsidRPr="0030344E">
        <w:rPr>
          <w:rFonts w:ascii="Arial" w:hAnsi="Arial" w:cs="Arial"/>
          <w:sz w:val="22"/>
          <w:szCs w:val="22"/>
        </w:rPr>
        <w:t xml:space="preserve"> </w:t>
      </w:r>
      <w:r w:rsidR="00474BCE" w:rsidRPr="0030344E">
        <w:rPr>
          <w:rFonts w:ascii="Arial" w:hAnsi="Arial" w:cs="Arial"/>
          <w:sz w:val="22"/>
          <w:szCs w:val="22"/>
        </w:rPr>
        <w:t>to be found in appendi</w:t>
      </w:r>
      <w:r>
        <w:rPr>
          <w:rFonts w:ascii="Arial" w:hAnsi="Arial" w:cs="Arial"/>
          <w:sz w:val="22"/>
          <w:szCs w:val="22"/>
        </w:rPr>
        <w:t>x</w:t>
      </w:r>
      <w:r w:rsidR="00474BCE" w:rsidRPr="0030344E">
        <w:rPr>
          <w:rFonts w:ascii="Arial" w:hAnsi="Arial" w:cs="Arial"/>
          <w:sz w:val="22"/>
          <w:szCs w:val="22"/>
        </w:rPr>
        <w:t xml:space="preserve"> CP</w:t>
      </w:r>
      <w:r>
        <w:rPr>
          <w:rFonts w:ascii="Arial" w:hAnsi="Arial" w:cs="Arial"/>
          <w:sz w:val="22"/>
          <w:szCs w:val="22"/>
        </w:rPr>
        <w:t>10b</w:t>
      </w:r>
      <w:r w:rsidR="00474BCE" w:rsidRPr="0030344E">
        <w:rPr>
          <w:rFonts w:ascii="Arial" w:hAnsi="Arial" w:cs="Arial"/>
          <w:sz w:val="22"/>
          <w:szCs w:val="22"/>
        </w:rPr>
        <w:t>.</w:t>
      </w:r>
    </w:p>
    <w:p w14:paraId="59E01CFA" w14:textId="77777777" w:rsidR="00474BCE" w:rsidRDefault="00474BCE" w:rsidP="00967442">
      <w:pPr>
        <w:autoSpaceDE w:val="0"/>
        <w:autoSpaceDN w:val="0"/>
        <w:adjustRightInd w:val="0"/>
        <w:jc w:val="both"/>
        <w:rPr>
          <w:rFonts w:ascii="Arial" w:hAnsi="Arial" w:cs="Arial"/>
          <w:sz w:val="22"/>
          <w:szCs w:val="22"/>
        </w:rPr>
      </w:pPr>
    </w:p>
    <w:p w14:paraId="05C47791" w14:textId="7B00F23B" w:rsidR="00D018EF" w:rsidRDefault="00D018EF" w:rsidP="00967442">
      <w:pPr>
        <w:autoSpaceDE w:val="0"/>
        <w:autoSpaceDN w:val="0"/>
        <w:adjustRightInd w:val="0"/>
        <w:jc w:val="both"/>
        <w:rPr>
          <w:rFonts w:ascii="Arial" w:hAnsi="Arial" w:cs="Arial"/>
          <w:sz w:val="22"/>
          <w:szCs w:val="22"/>
        </w:rPr>
      </w:pPr>
      <w:r>
        <w:rPr>
          <w:rFonts w:ascii="Arial" w:hAnsi="Arial" w:cs="Arial"/>
          <w:sz w:val="22"/>
          <w:szCs w:val="22"/>
        </w:rPr>
        <w:t xml:space="preserve">For new partners, delivering a programme with the University for the first time, there will </w:t>
      </w:r>
      <w:r w:rsidR="002B33AF">
        <w:rPr>
          <w:rFonts w:ascii="Arial" w:hAnsi="Arial" w:cs="Arial"/>
          <w:sz w:val="22"/>
          <w:szCs w:val="22"/>
        </w:rPr>
        <w:t xml:space="preserve">normally </w:t>
      </w:r>
      <w:r>
        <w:rPr>
          <w:rFonts w:ascii="Arial" w:hAnsi="Arial" w:cs="Arial"/>
          <w:sz w:val="22"/>
          <w:szCs w:val="22"/>
        </w:rPr>
        <w:t>first be an interim review, scheduled to take place either immediately after the first cohort of students have completed the programme in respect of one year programmes, or after two years; the partnershi</w:t>
      </w:r>
      <w:r w:rsidR="007621F7">
        <w:rPr>
          <w:rFonts w:ascii="Arial" w:hAnsi="Arial" w:cs="Arial"/>
          <w:sz w:val="22"/>
          <w:szCs w:val="22"/>
        </w:rPr>
        <w:t>p review will</w:t>
      </w:r>
      <w:r>
        <w:rPr>
          <w:rFonts w:ascii="Arial" w:hAnsi="Arial" w:cs="Arial"/>
          <w:sz w:val="22"/>
          <w:szCs w:val="22"/>
        </w:rPr>
        <w:t xml:space="preserve"> then </w:t>
      </w:r>
      <w:r w:rsidR="002B33AF">
        <w:rPr>
          <w:rFonts w:ascii="Arial" w:hAnsi="Arial" w:cs="Arial"/>
          <w:sz w:val="22"/>
          <w:szCs w:val="22"/>
        </w:rPr>
        <w:t xml:space="preserve">normally </w:t>
      </w:r>
      <w:r>
        <w:rPr>
          <w:rFonts w:ascii="Arial" w:hAnsi="Arial" w:cs="Arial"/>
          <w:sz w:val="22"/>
          <w:szCs w:val="22"/>
        </w:rPr>
        <w:t>take place after three/four years and then every five years after that.</w:t>
      </w:r>
      <w:r w:rsidR="00C3021F">
        <w:rPr>
          <w:rFonts w:ascii="Arial" w:hAnsi="Arial" w:cs="Arial"/>
          <w:sz w:val="22"/>
          <w:szCs w:val="22"/>
        </w:rPr>
        <w:t xml:space="preserve">  The process for an interim review is to be found in appendix </w:t>
      </w:r>
      <w:r w:rsidR="00C3021F" w:rsidRPr="00C75E3B">
        <w:rPr>
          <w:rFonts w:ascii="Arial" w:hAnsi="Arial" w:cs="Arial"/>
          <w:sz w:val="22"/>
          <w:szCs w:val="22"/>
        </w:rPr>
        <w:t>CP</w:t>
      </w:r>
      <w:r w:rsidR="002B33AF">
        <w:rPr>
          <w:rFonts w:ascii="Arial" w:hAnsi="Arial" w:cs="Arial"/>
          <w:sz w:val="22"/>
          <w:szCs w:val="22"/>
        </w:rPr>
        <w:t>8</w:t>
      </w:r>
      <w:r w:rsidR="00C3021F" w:rsidRPr="00C75E3B">
        <w:rPr>
          <w:rFonts w:ascii="Arial" w:hAnsi="Arial" w:cs="Arial"/>
          <w:sz w:val="22"/>
          <w:szCs w:val="22"/>
        </w:rPr>
        <w:t>.</w:t>
      </w:r>
    </w:p>
    <w:p w14:paraId="5D2BB9DC" w14:textId="77777777" w:rsidR="00D018EF" w:rsidRDefault="00D018EF" w:rsidP="00967442">
      <w:pPr>
        <w:autoSpaceDE w:val="0"/>
        <w:autoSpaceDN w:val="0"/>
        <w:adjustRightInd w:val="0"/>
        <w:jc w:val="both"/>
        <w:rPr>
          <w:rFonts w:ascii="Arial" w:hAnsi="Arial" w:cs="Arial"/>
          <w:sz w:val="22"/>
          <w:szCs w:val="22"/>
        </w:rPr>
      </w:pPr>
    </w:p>
    <w:p w14:paraId="718611FF" w14:textId="061D9B31" w:rsidR="00D018EF" w:rsidRDefault="00D018EF" w:rsidP="00967442">
      <w:pPr>
        <w:autoSpaceDE w:val="0"/>
        <w:autoSpaceDN w:val="0"/>
        <w:adjustRightInd w:val="0"/>
        <w:jc w:val="both"/>
        <w:rPr>
          <w:rFonts w:ascii="Arial" w:hAnsi="Arial" w:cs="Arial"/>
          <w:sz w:val="22"/>
          <w:szCs w:val="22"/>
        </w:rPr>
      </w:pPr>
      <w:r w:rsidRPr="00253A2A">
        <w:rPr>
          <w:rFonts w:ascii="Arial" w:hAnsi="Arial" w:cs="Arial"/>
          <w:sz w:val="22"/>
          <w:szCs w:val="22"/>
        </w:rPr>
        <w:t>The review will focus on the partnership</w:t>
      </w:r>
      <w:r>
        <w:rPr>
          <w:rFonts w:ascii="Arial" w:hAnsi="Arial" w:cs="Arial"/>
          <w:sz w:val="22"/>
          <w:szCs w:val="22"/>
        </w:rPr>
        <w:t>, rather than on an individual programme, (each p</w:t>
      </w:r>
      <w:r w:rsidRPr="00253A2A">
        <w:rPr>
          <w:rFonts w:ascii="Arial" w:hAnsi="Arial" w:cs="Arial"/>
          <w:sz w:val="22"/>
          <w:szCs w:val="22"/>
        </w:rPr>
        <w:t xml:space="preserve">rogramme </w:t>
      </w:r>
      <w:r w:rsidR="00B43F52" w:rsidRPr="00B43F52">
        <w:rPr>
          <w:sz w:val="22"/>
          <w:szCs w:val="22"/>
        </w:rPr>
        <w:t>will be subject to a formal revalidation in the fifth year of delivery or sooner.</w:t>
      </w:r>
      <w:r w:rsidR="00B43F52" w:rsidRPr="001412F5">
        <w:rPr>
          <w:rStyle w:val="FootnoteReference"/>
        </w:rPr>
        <w:footnoteReference w:id="1"/>
      </w:r>
      <w:r>
        <w:rPr>
          <w:rFonts w:ascii="Arial" w:hAnsi="Arial" w:cs="Arial"/>
          <w:sz w:val="22"/>
          <w:szCs w:val="22"/>
        </w:rPr>
        <w:t>)</w:t>
      </w:r>
      <w:r w:rsidRPr="00253A2A">
        <w:rPr>
          <w:rFonts w:ascii="Arial" w:hAnsi="Arial" w:cs="Arial"/>
          <w:sz w:val="22"/>
          <w:szCs w:val="22"/>
        </w:rPr>
        <w:t xml:space="preserve">.  </w:t>
      </w:r>
      <w:r w:rsidR="0058316B" w:rsidRPr="00253A2A">
        <w:rPr>
          <w:rFonts w:ascii="Arial" w:hAnsi="Arial" w:cs="Arial"/>
          <w:sz w:val="22"/>
          <w:szCs w:val="22"/>
        </w:rPr>
        <w:t xml:space="preserve">The purpose is to review the </w:t>
      </w:r>
      <w:r>
        <w:rPr>
          <w:rFonts w:ascii="Arial" w:hAnsi="Arial" w:cs="Arial"/>
          <w:sz w:val="22"/>
          <w:szCs w:val="22"/>
        </w:rPr>
        <w:t xml:space="preserve">general </w:t>
      </w:r>
      <w:r w:rsidR="0058316B" w:rsidRPr="00253A2A">
        <w:rPr>
          <w:rFonts w:ascii="Arial" w:hAnsi="Arial" w:cs="Arial"/>
          <w:sz w:val="22"/>
          <w:szCs w:val="22"/>
        </w:rPr>
        <w:t xml:space="preserve">operation of </w:t>
      </w:r>
      <w:r>
        <w:rPr>
          <w:rFonts w:ascii="Arial" w:hAnsi="Arial" w:cs="Arial"/>
          <w:sz w:val="22"/>
          <w:szCs w:val="22"/>
        </w:rPr>
        <w:t xml:space="preserve">the partnership, including </w:t>
      </w:r>
      <w:r w:rsidR="001A5359">
        <w:rPr>
          <w:rFonts w:ascii="Arial" w:hAnsi="Arial" w:cs="Arial"/>
          <w:sz w:val="22"/>
          <w:szCs w:val="22"/>
        </w:rPr>
        <w:t xml:space="preserve">the operation of </w:t>
      </w:r>
      <w:r w:rsidR="001A5359" w:rsidRPr="00253A2A">
        <w:rPr>
          <w:rFonts w:ascii="Arial" w:hAnsi="Arial" w:cs="Arial"/>
          <w:sz w:val="22"/>
          <w:szCs w:val="22"/>
        </w:rPr>
        <w:t>regulations and procedures</w:t>
      </w:r>
      <w:r w:rsidR="001A5359">
        <w:rPr>
          <w:rFonts w:ascii="Arial" w:hAnsi="Arial" w:cs="Arial"/>
          <w:sz w:val="22"/>
          <w:szCs w:val="22"/>
        </w:rPr>
        <w:t xml:space="preserve">, the </w:t>
      </w:r>
      <w:r>
        <w:rPr>
          <w:rFonts w:ascii="Arial" w:hAnsi="Arial" w:cs="Arial"/>
          <w:sz w:val="22"/>
          <w:szCs w:val="22"/>
        </w:rPr>
        <w:t>monitoring and development of the p</w:t>
      </w:r>
      <w:r w:rsidR="0058316B" w:rsidRPr="00253A2A">
        <w:rPr>
          <w:rFonts w:ascii="Arial" w:hAnsi="Arial" w:cs="Arial"/>
          <w:sz w:val="22"/>
          <w:szCs w:val="22"/>
        </w:rPr>
        <w:t>rogrammes, and the enhancement of quality and sta</w:t>
      </w:r>
      <w:r w:rsidR="001A5359">
        <w:rPr>
          <w:rFonts w:ascii="Arial" w:hAnsi="Arial" w:cs="Arial"/>
          <w:sz w:val="22"/>
          <w:szCs w:val="22"/>
        </w:rPr>
        <w:t>ndards.</w:t>
      </w:r>
    </w:p>
    <w:p w14:paraId="3F6D651D" w14:textId="77777777" w:rsidR="002F1A8F" w:rsidRDefault="002F1A8F" w:rsidP="00967442">
      <w:pPr>
        <w:autoSpaceDE w:val="0"/>
        <w:autoSpaceDN w:val="0"/>
        <w:adjustRightInd w:val="0"/>
        <w:jc w:val="both"/>
        <w:rPr>
          <w:rFonts w:ascii="Arial" w:hAnsi="Arial" w:cs="Arial"/>
          <w:sz w:val="22"/>
          <w:szCs w:val="22"/>
        </w:rPr>
      </w:pPr>
    </w:p>
    <w:p w14:paraId="62CCDE94" w14:textId="1AA22B68" w:rsidR="002F1A8F" w:rsidRDefault="002F1A8F" w:rsidP="00967442">
      <w:pPr>
        <w:autoSpaceDE w:val="0"/>
        <w:autoSpaceDN w:val="0"/>
        <w:adjustRightInd w:val="0"/>
        <w:jc w:val="both"/>
        <w:rPr>
          <w:rFonts w:ascii="Arial" w:hAnsi="Arial" w:cs="Arial"/>
          <w:sz w:val="22"/>
          <w:szCs w:val="22"/>
        </w:rPr>
      </w:pPr>
      <w:r>
        <w:rPr>
          <w:rFonts w:ascii="Arial" w:hAnsi="Arial" w:cs="Arial"/>
          <w:sz w:val="22"/>
          <w:szCs w:val="22"/>
        </w:rPr>
        <w:t xml:space="preserve">A Panel will be established </w:t>
      </w:r>
      <w:r w:rsidR="00FA7048">
        <w:rPr>
          <w:rFonts w:ascii="Arial" w:hAnsi="Arial" w:cs="Arial"/>
          <w:sz w:val="22"/>
          <w:szCs w:val="22"/>
        </w:rPr>
        <w:t xml:space="preserve">to undertake </w:t>
      </w:r>
      <w:r>
        <w:rPr>
          <w:rFonts w:ascii="Arial" w:hAnsi="Arial" w:cs="Arial"/>
          <w:sz w:val="22"/>
          <w:szCs w:val="22"/>
        </w:rPr>
        <w:t>each review.</w:t>
      </w:r>
      <w:r w:rsidR="007621F7">
        <w:rPr>
          <w:rFonts w:ascii="Arial" w:hAnsi="Arial" w:cs="Arial"/>
          <w:sz w:val="22"/>
          <w:szCs w:val="22"/>
        </w:rPr>
        <w:t xml:space="preserve"> </w:t>
      </w:r>
      <w:r w:rsidR="005567C7">
        <w:rPr>
          <w:rFonts w:ascii="Arial" w:hAnsi="Arial" w:cs="Arial"/>
          <w:sz w:val="22"/>
          <w:szCs w:val="22"/>
        </w:rPr>
        <w:t xml:space="preserve"> The m</w:t>
      </w:r>
      <w:r w:rsidR="007621F7">
        <w:rPr>
          <w:rFonts w:ascii="Arial" w:hAnsi="Arial" w:cs="Arial"/>
          <w:sz w:val="22"/>
          <w:szCs w:val="22"/>
        </w:rPr>
        <w:t>embership of t</w:t>
      </w:r>
      <w:r w:rsidR="00E07239">
        <w:rPr>
          <w:rFonts w:ascii="Arial" w:hAnsi="Arial" w:cs="Arial"/>
          <w:sz w:val="22"/>
          <w:szCs w:val="22"/>
        </w:rPr>
        <w:t xml:space="preserve">he Panel will be approved by the </w:t>
      </w:r>
      <w:r w:rsidR="00DD189B">
        <w:rPr>
          <w:rFonts w:ascii="Arial" w:hAnsi="Arial" w:cs="Arial"/>
          <w:sz w:val="22"/>
          <w:szCs w:val="22"/>
        </w:rPr>
        <w:t>Heads of Collaborative Partnerships</w:t>
      </w:r>
      <w:r w:rsidR="007621F7">
        <w:rPr>
          <w:rFonts w:ascii="Arial" w:hAnsi="Arial" w:cs="Arial"/>
          <w:sz w:val="22"/>
          <w:szCs w:val="22"/>
        </w:rPr>
        <w:t>.</w:t>
      </w:r>
      <w:r>
        <w:rPr>
          <w:rFonts w:ascii="Arial" w:hAnsi="Arial" w:cs="Arial"/>
          <w:sz w:val="22"/>
          <w:szCs w:val="22"/>
        </w:rPr>
        <w:t xml:space="preserve">  The Panel will scrutinise documentation, undertake meetings with staff and students at the </w:t>
      </w:r>
      <w:r w:rsidR="00785FE6">
        <w:rPr>
          <w:rFonts w:ascii="Arial" w:hAnsi="Arial" w:cs="Arial"/>
          <w:sz w:val="22"/>
          <w:szCs w:val="22"/>
        </w:rPr>
        <w:t>c</w:t>
      </w:r>
      <w:r w:rsidR="00BB2BC4">
        <w:rPr>
          <w:rFonts w:ascii="Arial" w:hAnsi="Arial" w:cs="Arial"/>
          <w:sz w:val="22"/>
          <w:szCs w:val="22"/>
        </w:rPr>
        <w:t xml:space="preserve">ollaborative </w:t>
      </w:r>
      <w:r w:rsidR="00785FE6">
        <w:rPr>
          <w:rFonts w:ascii="Arial" w:hAnsi="Arial" w:cs="Arial"/>
          <w:sz w:val="22"/>
          <w:szCs w:val="22"/>
        </w:rPr>
        <w:t>p</w:t>
      </w:r>
      <w:r>
        <w:rPr>
          <w:rFonts w:ascii="Arial" w:hAnsi="Arial" w:cs="Arial"/>
          <w:sz w:val="22"/>
          <w:szCs w:val="22"/>
        </w:rPr>
        <w:t>artner institution and make recommendations to the Senate in relation to the partnership.</w:t>
      </w:r>
    </w:p>
    <w:p w14:paraId="6883B3D2" w14:textId="77777777" w:rsidR="001A5359" w:rsidRDefault="001A5359" w:rsidP="00967442">
      <w:pPr>
        <w:autoSpaceDE w:val="0"/>
        <w:autoSpaceDN w:val="0"/>
        <w:adjustRightInd w:val="0"/>
        <w:jc w:val="both"/>
        <w:rPr>
          <w:rFonts w:ascii="Arial" w:hAnsi="Arial" w:cs="Arial"/>
          <w:sz w:val="22"/>
          <w:szCs w:val="22"/>
        </w:rPr>
      </w:pPr>
    </w:p>
    <w:p w14:paraId="1F967A40" w14:textId="77777777" w:rsidR="001A5359" w:rsidRDefault="001A5359" w:rsidP="00967442">
      <w:pPr>
        <w:autoSpaceDE w:val="0"/>
        <w:autoSpaceDN w:val="0"/>
        <w:adjustRightInd w:val="0"/>
        <w:jc w:val="both"/>
        <w:rPr>
          <w:rFonts w:ascii="Arial" w:hAnsi="Arial" w:cs="Arial"/>
          <w:sz w:val="22"/>
          <w:szCs w:val="22"/>
        </w:rPr>
      </w:pPr>
    </w:p>
    <w:p w14:paraId="6ADC9F7F" w14:textId="77777777" w:rsidR="001A5359" w:rsidRPr="001A5359" w:rsidRDefault="001A5359" w:rsidP="00D47B49">
      <w:pPr>
        <w:numPr>
          <w:ilvl w:val="0"/>
          <w:numId w:val="8"/>
        </w:numPr>
        <w:jc w:val="both"/>
        <w:rPr>
          <w:rFonts w:ascii="Arial" w:hAnsi="Arial" w:cs="Arial"/>
          <w:b/>
          <w:sz w:val="22"/>
          <w:szCs w:val="22"/>
        </w:rPr>
      </w:pPr>
      <w:r w:rsidRPr="001A5359">
        <w:rPr>
          <w:rFonts w:ascii="Arial" w:hAnsi="Arial" w:cs="Arial"/>
          <w:b/>
          <w:sz w:val="22"/>
          <w:szCs w:val="22"/>
        </w:rPr>
        <w:t>The Panel</w:t>
      </w:r>
    </w:p>
    <w:p w14:paraId="2CDFB875" w14:textId="77777777" w:rsidR="001A5359" w:rsidRDefault="001A5359" w:rsidP="001A5359">
      <w:pPr>
        <w:jc w:val="both"/>
        <w:rPr>
          <w:rFonts w:ascii="Arial" w:hAnsi="Arial" w:cs="Arial"/>
          <w:sz w:val="22"/>
          <w:szCs w:val="22"/>
        </w:rPr>
      </w:pPr>
    </w:p>
    <w:p w14:paraId="1DB43AF2" w14:textId="77777777" w:rsidR="00D47B49" w:rsidRPr="00253A2A" w:rsidRDefault="001A5359" w:rsidP="001A5359">
      <w:pPr>
        <w:jc w:val="both"/>
        <w:rPr>
          <w:rFonts w:ascii="Arial" w:hAnsi="Arial" w:cs="Arial"/>
          <w:sz w:val="22"/>
          <w:szCs w:val="22"/>
        </w:rPr>
      </w:pPr>
      <w:r>
        <w:rPr>
          <w:rFonts w:ascii="Arial" w:hAnsi="Arial" w:cs="Arial"/>
          <w:sz w:val="22"/>
          <w:szCs w:val="22"/>
        </w:rPr>
        <w:t xml:space="preserve">The </w:t>
      </w:r>
      <w:r w:rsidRPr="001A5359">
        <w:rPr>
          <w:rFonts w:ascii="Arial" w:hAnsi="Arial" w:cs="Arial"/>
          <w:sz w:val="22"/>
          <w:szCs w:val="22"/>
        </w:rPr>
        <w:t>m</w:t>
      </w:r>
      <w:r w:rsidR="00B043AC" w:rsidRPr="001A5359">
        <w:rPr>
          <w:rFonts w:ascii="Arial" w:hAnsi="Arial" w:cs="Arial"/>
          <w:sz w:val="22"/>
          <w:szCs w:val="22"/>
        </w:rPr>
        <w:t>embership of the Panel</w:t>
      </w:r>
      <w:r w:rsidR="00FA7048">
        <w:rPr>
          <w:rFonts w:ascii="Arial" w:hAnsi="Arial" w:cs="Arial"/>
          <w:sz w:val="22"/>
          <w:szCs w:val="22"/>
        </w:rPr>
        <w:t xml:space="preserve"> will</w:t>
      </w:r>
      <w:r w:rsidR="0076770D">
        <w:rPr>
          <w:rFonts w:ascii="Arial" w:hAnsi="Arial" w:cs="Arial"/>
          <w:sz w:val="22"/>
          <w:szCs w:val="22"/>
        </w:rPr>
        <w:t xml:space="preserve"> normally</w:t>
      </w:r>
      <w:r w:rsidR="00FA7048">
        <w:rPr>
          <w:rFonts w:ascii="Arial" w:hAnsi="Arial" w:cs="Arial"/>
          <w:sz w:val="22"/>
          <w:szCs w:val="22"/>
        </w:rPr>
        <w:t xml:space="preserve"> be</w:t>
      </w:r>
      <w:r>
        <w:rPr>
          <w:rFonts w:ascii="Arial" w:hAnsi="Arial" w:cs="Arial"/>
          <w:sz w:val="22"/>
          <w:szCs w:val="22"/>
        </w:rPr>
        <w:t>:</w:t>
      </w:r>
    </w:p>
    <w:p w14:paraId="2646129C" w14:textId="77777777" w:rsidR="00D47B49" w:rsidRPr="00253A2A" w:rsidRDefault="00D47B49" w:rsidP="00D47B49">
      <w:pPr>
        <w:jc w:val="both"/>
        <w:rPr>
          <w:rFonts w:ascii="Arial" w:hAnsi="Arial" w:cs="Arial"/>
          <w:sz w:val="22"/>
          <w:szCs w:val="22"/>
        </w:rPr>
      </w:pPr>
    </w:p>
    <w:p w14:paraId="6944A317" w14:textId="77777777" w:rsidR="00FF1AA0" w:rsidRPr="003C0FD0" w:rsidRDefault="00D47B49" w:rsidP="003C0FD0">
      <w:pPr>
        <w:pStyle w:val="ListParagraph"/>
        <w:numPr>
          <w:ilvl w:val="0"/>
          <w:numId w:val="47"/>
        </w:numPr>
        <w:jc w:val="both"/>
        <w:rPr>
          <w:rFonts w:ascii="Arial" w:hAnsi="Arial" w:cs="Arial"/>
          <w:color w:val="000000"/>
          <w:sz w:val="22"/>
          <w:szCs w:val="22"/>
        </w:rPr>
      </w:pPr>
      <w:r w:rsidRPr="003C0FD0">
        <w:rPr>
          <w:rFonts w:ascii="Arial" w:hAnsi="Arial" w:cs="Arial"/>
          <w:sz w:val="22"/>
          <w:szCs w:val="22"/>
        </w:rPr>
        <w:t>Chair</w:t>
      </w:r>
      <w:r w:rsidR="001A5359" w:rsidRPr="003C0FD0">
        <w:rPr>
          <w:rFonts w:ascii="Arial" w:hAnsi="Arial" w:cs="Arial"/>
          <w:sz w:val="22"/>
          <w:szCs w:val="22"/>
        </w:rPr>
        <w:t xml:space="preserve"> (</w:t>
      </w:r>
      <w:r w:rsidR="00FF1AA0" w:rsidRPr="003C0FD0">
        <w:rPr>
          <w:rFonts w:ascii="Arial" w:hAnsi="Arial" w:cs="Arial"/>
          <w:sz w:val="22"/>
          <w:szCs w:val="22"/>
        </w:rPr>
        <w:t xml:space="preserve">Head of Collaborative Partnerships or </w:t>
      </w:r>
      <w:r w:rsidR="007621F7" w:rsidRPr="003C0FD0">
        <w:rPr>
          <w:rFonts w:ascii="Arial" w:hAnsi="Arial" w:cs="Arial"/>
          <w:sz w:val="22"/>
          <w:szCs w:val="22"/>
        </w:rPr>
        <w:t xml:space="preserve">a senior member of the </w:t>
      </w:r>
      <w:r w:rsidR="001A5359" w:rsidRPr="003C0FD0">
        <w:rPr>
          <w:rFonts w:ascii="Arial" w:hAnsi="Arial" w:cs="Arial"/>
          <w:sz w:val="22"/>
          <w:szCs w:val="22"/>
        </w:rPr>
        <w:t>University</w:t>
      </w:r>
      <w:r w:rsidR="00F8116A" w:rsidRPr="003C0FD0">
        <w:rPr>
          <w:rFonts w:ascii="Arial" w:hAnsi="Arial" w:cs="Arial"/>
          <w:sz w:val="22"/>
          <w:szCs w:val="22"/>
        </w:rPr>
        <w:t xml:space="preserve"> with experience of collaborative provision</w:t>
      </w:r>
      <w:r w:rsidR="00FF1AA0" w:rsidRPr="003C0FD0">
        <w:rPr>
          <w:rFonts w:ascii="Arial" w:hAnsi="Arial" w:cs="Arial"/>
          <w:sz w:val="22"/>
          <w:szCs w:val="22"/>
        </w:rPr>
        <w:t>)</w:t>
      </w:r>
    </w:p>
    <w:p w14:paraId="0931A0F2" w14:textId="4E2FA46E" w:rsidR="00D47B49" w:rsidRPr="003C0FD0" w:rsidRDefault="00DD189B" w:rsidP="003C0FD0">
      <w:pPr>
        <w:pStyle w:val="ListParagraph"/>
        <w:numPr>
          <w:ilvl w:val="0"/>
          <w:numId w:val="47"/>
        </w:numPr>
        <w:jc w:val="both"/>
        <w:rPr>
          <w:rFonts w:ascii="Arial" w:hAnsi="Arial" w:cs="Arial"/>
          <w:color w:val="000000"/>
          <w:sz w:val="22"/>
          <w:szCs w:val="22"/>
        </w:rPr>
      </w:pPr>
      <w:r w:rsidRPr="003C0FD0">
        <w:rPr>
          <w:rFonts w:ascii="Arial" w:hAnsi="Arial" w:cs="Arial"/>
          <w:sz w:val="22"/>
          <w:szCs w:val="22"/>
        </w:rPr>
        <w:t>Up to t</w:t>
      </w:r>
      <w:r w:rsidR="00D47B49" w:rsidRPr="003C0FD0">
        <w:rPr>
          <w:rFonts w:ascii="Arial" w:hAnsi="Arial" w:cs="Arial"/>
          <w:sz w:val="22"/>
          <w:szCs w:val="22"/>
        </w:rPr>
        <w:t xml:space="preserve">wo internal </w:t>
      </w:r>
      <w:r w:rsidR="00D47B49" w:rsidRPr="003C0FD0">
        <w:rPr>
          <w:rFonts w:ascii="Arial" w:hAnsi="Arial" w:cs="Arial"/>
          <w:color w:val="000000"/>
          <w:sz w:val="22"/>
          <w:szCs w:val="22"/>
        </w:rPr>
        <w:t>Panel Members</w:t>
      </w:r>
    </w:p>
    <w:p w14:paraId="4FF8137E" w14:textId="77777777" w:rsidR="00D47B49" w:rsidRPr="003C0FD0" w:rsidRDefault="00D47B49" w:rsidP="003C0FD0">
      <w:pPr>
        <w:pStyle w:val="ListParagraph"/>
        <w:numPr>
          <w:ilvl w:val="0"/>
          <w:numId w:val="47"/>
        </w:numPr>
        <w:jc w:val="both"/>
        <w:rPr>
          <w:rFonts w:ascii="Arial" w:hAnsi="Arial" w:cs="Arial"/>
          <w:sz w:val="22"/>
          <w:szCs w:val="22"/>
        </w:rPr>
      </w:pPr>
      <w:r w:rsidRPr="003C0FD0">
        <w:rPr>
          <w:rFonts w:ascii="Arial" w:hAnsi="Arial" w:cs="Arial"/>
          <w:color w:val="000000"/>
          <w:sz w:val="22"/>
          <w:szCs w:val="22"/>
        </w:rPr>
        <w:t>One e</w:t>
      </w:r>
      <w:r w:rsidRPr="003C0FD0">
        <w:rPr>
          <w:rFonts w:ascii="Arial" w:hAnsi="Arial" w:cs="Arial"/>
          <w:sz w:val="22"/>
          <w:szCs w:val="22"/>
        </w:rPr>
        <w:t>xternal Panel Member</w:t>
      </w:r>
      <w:r w:rsidRPr="003C0FD0">
        <w:rPr>
          <w:rFonts w:ascii="Arial" w:hAnsi="Arial" w:cs="Arial"/>
          <w:sz w:val="22"/>
          <w:szCs w:val="22"/>
        </w:rPr>
        <w:tab/>
      </w:r>
    </w:p>
    <w:p w14:paraId="7B10AFB9" w14:textId="77777777" w:rsidR="00DE4057" w:rsidRDefault="00DE4057" w:rsidP="00DE4057">
      <w:pPr>
        <w:jc w:val="both"/>
        <w:rPr>
          <w:rFonts w:ascii="Arial" w:hAnsi="Arial" w:cs="Arial"/>
          <w:sz w:val="22"/>
          <w:szCs w:val="22"/>
        </w:rPr>
      </w:pPr>
    </w:p>
    <w:p w14:paraId="4A323C13" w14:textId="77777777" w:rsidR="00FA7048" w:rsidRDefault="00FA7048" w:rsidP="00FA7048">
      <w:pPr>
        <w:jc w:val="both"/>
        <w:rPr>
          <w:rFonts w:ascii="Arial" w:hAnsi="Arial" w:cs="Arial"/>
          <w:sz w:val="22"/>
          <w:szCs w:val="22"/>
        </w:rPr>
      </w:pPr>
      <w:r>
        <w:rPr>
          <w:rFonts w:ascii="Arial" w:hAnsi="Arial" w:cs="Arial"/>
          <w:sz w:val="22"/>
          <w:szCs w:val="22"/>
        </w:rPr>
        <w:t xml:space="preserve">There will be a secretary from the </w:t>
      </w:r>
      <w:r w:rsidR="00C87281">
        <w:rPr>
          <w:rFonts w:ascii="Arial" w:hAnsi="Arial" w:cs="Arial"/>
          <w:sz w:val="22"/>
          <w:szCs w:val="22"/>
        </w:rPr>
        <w:t xml:space="preserve">Collaborative Partnerships </w:t>
      </w:r>
      <w:r>
        <w:rPr>
          <w:rFonts w:ascii="Arial" w:hAnsi="Arial" w:cs="Arial"/>
          <w:sz w:val="22"/>
          <w:szCs w:val="22"/>
        </w:rPr>
        <w:t>Office to support the Panel’</w:t>
      </w:r>
      <w:r w:rsidR="00FA08B6">
        <w:rPr>
          <w:rFonts w:ascii="Arial" w:hAnsi="Arial" w:cs="Arial"/>
          <w:sz w:val="22"/>
          <w:szCs w:val="22"/>
        </w:rPr>
        <w:t>s work.</w:t>
      </w:r>
    </w:p>
    <w:p w14:paraId="04378617" w14:textId="77777777" w:rsidR="00FA7048" w:rsidRDefault="00FA7048" w:rsidP="00DE4057">
      <w:pPr>
        <w:jc w:val="both"/>
        <w:rPr>
          <w:rFonts w:ascii="Arial" w:hAnsi="Arial" w:cs="Arial"/>
          <w:sz w:val="22"/>
          <w:szCs w:val="22"/>
        </w:rPr>
      </w:pPr>
    </w:p>
    <w:p w14:paraId="611FC405" w14:textId="08F36A0C" w:rsidR="00D47B49" w:rsidRPr="00253A2A" w:rsidRDefault="009F741D" w:rsidP="00D47B49">
      <w:pPr>
        <w:jc w:val="both"/>
        <w:rPr>
          <w:rFonts w:ascii="Arial" w:hAnsi="Arial" w:cs="Arial"/>
          <w:sz w:val="22"/>
          <w:szCs w:val="22"/>
        </w:rPr>
      </w:pPr>
      <w:r>
        <w:rPr>
          <w:rFonts w:ascii="Arial" w:hAnsi="Arial" w:cs="Arial"/>
          <w:sz w:val="22"/>
          <w:szCs w:val="22"/>
        </w:rPr>
        <w:t>I</w:t>
      </w:r>
      <w:r w:rsidR="00D47B49" w:rsidRPr="00253A2A">
        <w:rPr>
          <w:rFonts w:ascii="Arial" w:hAnsi="Arial" w:cs="Arial"/>
          <w:sz w:val="22"/>
          <w:szCs w:val="22"/>
        </w:rPr>
        <w:t>nternal Panel Member</w:t>
      </w:r>
      <w:r w:rsidR="00DD189B">
        <w:rPr>
          <w:rFonts w:ascii="Arial" w:hAnsi="Arial" w:cs="Arial"/>
          <w:sz w:val="22"/>
          <w:szCs w:val="22"/>
        </w:rPr>
        <w:t>(</w:t>
      </w:r>
      <w:r w:rsidR="00D47B49" w:rsidRPr="00253A2A">
        <w:rPr>
          <w:rFonts w:ascii="Arial" w:hAnsi="Arial" w:cs="Arial"/>
          <w:sz w:val="22"/>
          <w:szCs w:val="22"/>
        </w:rPr>
        <w:t>s</w:t>
      </w:r>
      <w:r w:rsidR="00DD189B">
        <w:rPr>
          <w:rFonts w:ascii="Arial" w:hAnsi="Arial" w:cs="Arial"/>
          <w:sz w:val="22"/>
          <w:szCs w:val="22"/>
        </w:rPr>
        <w:t>)</w:t>
      </w:r>
      <w:r w:rsidR="00D47B49" w:rsidRPr="00253A2A">
        <w:rPr>
          <w:rFonts w:ascii="Arial" w:hAnsi="Arial" w:cs="Arial"/>
          <w:sz w:val="22"/>
          <w:szCs w:val="22"/>
        </w:rPr>
        <w:t xml:space="preserve"> </w:t>
      </w:r>
      <w:r>
        <w:rPr>
          <w:rFonts w:ascii="Arial" w:hAnsi="Arial" w:cs="Arial"/>
          <w:sz w:val="22"/>
          <w:szCs w:val="22"/>
        </w:rPr>
        <w:t xml:space="preserve">(and the Chair, where applicable) </w:t>
      </w:r>
      <w:r w:rsidR="00D47B49" w:rsidRPr="00253A2A">
        <w:rPr>
          <w:rFonts w:ascii="Arial" w:hAnsi="Arial" w:cs="Arial"/>
          <w:sz w:val="22"/>
          <w:szCs w:val="22"/>
        </w:rPr>
        <w:t xml:space="preserve">will be drawn from </w:t>
      </w:r>
      <w:r w:rsidR="00851EF6">
        <w:rPr>
          <w:rFonts w:ascii="Arial" w:hAnsi="Arial" w:cs="Arial"/>
          <w:sz w:val="22"/>
          <w:szCs w:val="22"/>
        </w:rPr>
        <w:t xml:space="preserve">an </w:t>
      </w:r>
      <w:r w:rsidR="0095581B">
        <w:rPr>
          <w:rFonts w:ascii="Arial" w:hAnsi="Arial" w:cs="Arial"/>
          <w:sz w:val="22"/>
          <w:szCs w:val="22"/>
        </w:rPr>
        <w:t xml:space="preserve">Academic Discipline that </w:t>
      </w:r>
      <w:r w:rsidR="00851EF6">
        <w:rPr>
          <w:rFonts w:ascii="Arial" w:hAnsi="Arial" w:cs="Arial"/>
          <w:sz w:val="22"/>
          <w:szCs w:val="22"/>
        </w:rPr>
        <w:t>is</w:t>
      </w:r>
      <w:r w:rsidR="0095581B">
        <w:rPr>
          <w:rFonts w:ascii="Arial" w:hAnsi="Arial" w:cs="Arial"/>
          <w:sz w:val="22"/>
          <w:szCs w:val="22"/>
        </w:rPr>
        <w:t xml:space="preserve"> not</w:t>
      </w:r>
      <w:r w:rsidR="001A5359">
        <w:rPr>
          <w:rFonts w:ascii="Arial" w:hAnsi="Arial" w:cs="Arial"/>
          <w:sz w:val="22"/>
          <w:szCs w:val="22"/>
        </w:rPr>
        <w:t xml:space="preserve"> responsible for the p</w:t>
      </w:r>
      <w:r w:rsidR="00D47B49" w:rsidRPr="00253A2A">
        <w:rPr>
          <w:rFonts w:ascii="Arial" w:hAnsi="Arial" w:cs="Arial"/>
          <w:sz w:val="22"/>
          <w:szCs w:val="22"/>
        </w:rPr>
        <w:t>rogramme</w:t>
      </w:r>
      <w:r w:rsidR="001A5359">
        <w:rPr>
          <w:rFonts w:ascii="Arial" w:hAnsi="Arial" w:cs="Arial"/>
          <w:sz w:val="22"/>
          <w:szCs w:val="22"/>
        </w:rPr>
        <w:t>(s) of s</w:t>
      </w:r>
      <w:r w:rsidR="00D47B49" w:rsidRPr="00253A2A">
        <w:rPr>
          <w:rFonts w:ascii="Arial" w:hAnsi="Arial" w:cs="Arial"/>
          <w:sz w:val="22"/>
          <w:szCs w:val="22"/>
        </w:rPr>
        <w:t>tudy</w:t>
      </w:r>
      <w:r w:rsidR="00851EF6">
        <w:rPr>
          <w:rFonts w:ascii="Arial" w:hAnsi="Arial" w:cs="Arial"/>
          <w:sz w:val="22"/>
          <w:szCs w:val="22"/>
        </w:rPr>
        <w:t>,</w:t>
      </w:r>
      <w:r w:rsidR="00D47B49" w:rsidRPr="00253A2A">
        <w:rPr>
          <w:rFonts w:ascii="Arial" w:hAnsi="Arial" w:cs="Arial"/>
          <w:sz w:val="22"/>
          <w:szCs w:val="22"/>
        </w:rPr>
        <w:t xml:space="preserve"> </w:t>
      </w:r>
      <w:r w:rsidR="000E0A98" w:rsidRPr="00253A2A">
        <w:rPr>
          <w:rFonts w:ascii="Arial" w:hAnsi="Arial" w:cs="Arial"/>
          <w:sz w:val="22"/>
          <w:szCs w:val="22"/>
        </w:rPr>
        <w:t xml:space="preserve">or from central departments </w:t>
      </w:r>
      <w:r w:rsidR="00D23BBF" w:rsidRPr="00253A2A">
        <w:rPr>
          <w:rFonts w:ascii="Arial" w:hAnsi="Arial" w:cs="Arial"/>
          <w:sz w:val="22"/>
          <w:szCs w:val="22"/>
        </w:rPr>
        <w:t xml:space="preserve">at </w:t>
      </w:r>
      <w:r w:rsidR="00801112">
        <w:rPr>
          <w:rFonts w:ascii="Arial" w:hAnsi="Arial" w:cs="Arial"/>
          <w:sz w:val="22"/>
          <w:szCs w:val="22"/>
        </w:rPr>
        <w:t xml:space="preserve">the </w:t>
      </w:r>
      <w:r w:rsidR="001A5359">
        <w:rPr>
          <w:rFonts w:ascii="Arial" w:hAnsi="Arial" w:cs="Arial"/>
          <w:sz w:val="22"/>
          <w:szCs w:val="22"/>
        </w:rPr>
        <w:t>University</w:t>
      </w:r>
      <w:r w:rsidR="0020313F">
        <w:rPr>
          <w:rFonts w:ascii="Arial" w:hAnsi="Arial" w:cs="Arial"/>
          <w:sz w:val="22"/>
          <w:szCs w:val="22"/>
        </w:rPr>
        <w:t>.</w:t>
      </w:r>
    </w:p>
    <w:p w14:paraId="1AAFDF57" w14:textId="77777777" w:rsidR="00AF3A38" w:rsidRPr="00253A2A" w:rsidRDefault="00AF3A38" w:rsidP="00D47B49">
      <w:pPr>
        <w:jc w:val="both"/>
        <w:rPr>
          <w:rFonts w:ascii="Arial" w:hAnsi="Arial" w:cs="Arial"/>
          <w:sz w:val="22"/>
          <w:szCs w:val="22"/>
        </w:rPr>
      </w:pPr>
    </w:p>
    <w:p w14:paraId="6817D92E" w14:textId="6928F53B" w:rsidR="00411513" w:rsidRPr="00834379" w:rsidRDefault="00AF3A38" w:rsidP="00411513">
      <w:pPr>
        <w:autoSpaceDE w:val="0"/>
        <w:autoSpaceDN w:val="0"/>
        <w:adjustRightInd w:val="0"/>
        <w:spacing w:line="240" w:lineRule="atLeast"/>
        <w:jc w:val="both"/>
        <w:rPr>
          <w:rFonts w:ascii="Arial" w:hAnsi="Arial" w:cs="Arial"/>
          <w:sz w:val="22"/>
          <w:szCs w:val="22"/>
        </w:rPr>
      </w:pPr>
      <w:r w:rsidRPr="00253A2A">
        <w:rPr>
          <w:rFonts w:ascii="Arial" w:hAnsi="Arial" w:cs="Arial"/>
          <w:sz w:val="22"/>
          <w:szCs w:val="22"/>
        </w:rPr>
        <w:t>T</w:t>
      </w:r>
      <w:r w:rsidR="00D47B49" w:rsidRPr="00253A2A">
        <w:rPr>
          <w:rFonts w:ascii="Arial" w:hAnsi="Arial" w:cs="Arial"/>
          <w:sz w:val="22"/>
          <w:szCs w:val="22"/>
        </w:rPr>
        <w:t xml:space="preserve">he external panel member </w:t>
      </w:r>
      <w:r w:rsidRPr="00253A2A">
        <w:rPr>
          <w:rFonts w:ascii="Arial" w:hAnsi="Arial" w:cs="Arial"/>
          <w:sz w:val="22"/>
          <w:szCs w:val="22"/>
        </w:rPr>
        <w:t xml:space="preserve">will </w:t>
      </w:r>
      <w:r w:rsidR="004A1795">
        <w:rPr>
          <w:rFonts w:ascii="Arial" w:hAnsi="Arial" w:cs="Arial"/>
          <w:color w:val="000000"/>
          <w:sz w:val="22"/>
          <w:szCs w:val="22"/>
        </w:rPr>
        <w:t xml:space="preserve">be familiar with the UK higher education system and </w:t>
      </w:r>
      <w:r w:rsidRPr="00253A2A">
        <w:rPr>
          <w:rFonts w:ascii="Arial" w:hAnsi="Arial" w:cs="Arial"/>
          <w:sz w:val="22"/>
          <w:szCs w:val="22"/>
        </w:rPr>
        <w:t xml:space="preserve">have </w:t>
      </w:r>
      <w:r w:rsidR="00CE7A0F" w:rsidRPr="00253A2A">
        <w:rPr>
          <w:rFonts w:ascii="Arial" w:hAnsi="Arial" w:cs="Arial"/>
          <w:color w:val="000000"/>
          <w:sz w:val="22"/>
          <w:szCs w:val="22"/>
        </w:rPr>
        <w:t>experience of collaborative provision</w:t>
      </w:r>
      <w:r w:rsidR="004A1795">
        <w:rPr>
          <w:rFonts w:ascii="Arial" w:hAnsi="Arial" w:cs="Arial"/>
          <w:color w:val="000000"/>
          <w:sz w:val="22"/>
          <w:szCs w:val="22"/>
        </w:rPr>
        <w:t>.</w:t>
      </w:r>
      <w:r w:rsidR="00282FA0">
        <w:rPr>
          <w:rFonts w:ascii="Arial" w:hAnsi="Arial" w:cs="Arial"/>
          <w:color w:val="000000"/>
          <w:sz w:val="22"/>
          <w:szCs w:val="22"/>
        </w:rPr>
        <w:t xml:space="preserve">  </w:t>
      </w:r>
      <w:r w:rsidR="00CE7A0F" w:rsidRPr="00253A2A">
        <w:rPr>
          <w:rFonts w:ascii="Arial" w:hAnsi="Arial" w:cs="Arial"/>
          <w:color w:val="000000"/>
          <w:sz w:val="22"/>
          <w:szCs w:val="22"/>
        </w:rPr>
        <w:t xml:space="preserve"> </w:t>
      </w:r>
      <w:r w:rsidR="00AA44A2">
        <w:rPr>
          <w:rFonts w:ascii="Arial" w:hAnsi="Arial" w:cs="Arial"/>
          <w:color w:val="000000"/>
          <w:sz w:val="22"/>
          <w:szCs w:val="22"/>
        </w:rPr>
        <w:t>They</w:t>
      </w:r>
      <w:r w:rsidR="00282FA0">
        <w:rPr>
          <w:rFonts w:ascii="Arial" w:hAnsi="Arial" w:cs="Arial"/>
          <w:color w:val="000000"/>
          <w:sz w:val="22"/>
          <w:szCs w:val="22"/>
        </w:rPr>
        <w:t xml:space="preserve"> will not </w:t>
      </w:r>
      <w:r w:rsidR="004A1795" w:rsidRPr="00BA2658">
        <w:rPr>
          <w:rFonts w:ascii="Arial" w:hAnsi="Arial" w:cs="Arial"/>
          <w:sz w:val="22"/>
          <w:szCs w:val="22"/>
        </w:rPr>
        <w:t xml:space="preserve">be </w:t>
      </w:r>
      <w:r w:rsidR="007621F7">
        <w:rPr>
          <w:rFonts w:ascii="Arial" w:hAnsi="Arial" w:cs="Arial"/>
          <w:sz w:val="22"/>
          <w:szCs w:val="22"/>
        </w:rPr>
        <w:t xml:space="preserve">(or have been) </w:t>
      </w:r>
      <w:r w:rsidR="004A1795" w:rsidRPr="00BA2658">
        <w:rPr>
          <w:rFonts w:ascii="Arial" w:hAnsi="Arial" w:cs="Arial"/>
          <w:sz w:val="22"/>
          <w:szCs w:val="22"/>
        </w:rPr>
        <w:t xml:space="preserve">associated with the </w:t>
      </w:r>
      <w:r w:rsidR="00282FA0">
        <w:rPr>
          <w:rFonts w:ascii="Arial" w:hAnsi="Arial" w:cs="Arial"/>
          <w:sz w:val="22"/>
          <w:szCs w:val="22"/>
        </w:rPr>
        <w:t>University or Partner i</w:t>
      </w:r>
      <w:r w:rsidR="004A1795" w:rsidRPr="00BA2658">
        <w:rPr>
          <w:rFonts w:ascii="Arial" w:hAnsi="Arial" w:cs="Arial"/>
          <w:sz w:val="22"/>
          <w:szCs w:val="22"/>
        </w:rPr>
        <w:t xml:space="preserve">n a way that might compromise </w:t>
      </w:r>
      <w:r w:rsidR="00AA44A2">
        <w:rPr>
          <w:rFonts w:ascii="Arial" w:hAnsi="Arial" w:cs="Arial"/>
          <w:sz w:val="22"/>
          <w:szCs w:val="22"/>
        </w:rPr>
        <w:t>their</w:t>
      </w:r>
      <w:r w:rsidR="004A1795" w:rsidRPr="00BA2658">
        <w:rPr>
          <w:rFonts w:ascii="Arial" w:hAnsi="Arial" w:cs="Arial"/>
          <w:sz w:val="22"/>
          <w:szCs w:val="22"/>
        </w:rPr>
        <w:t xml:space="preserve"> ability to form an objective judgement on the </w:t>
      </w:r>
      <w:r w:rsidR="00282FA0">
        <w:rPr>
          <w:rFonts w:ascii="Arial" w:hAnsi="Arial" w:cs="Arial"/>
          <w:sz w:val="22"/>
          <w:szCs w:val="22"/>
        </w:rPr>
        <w:t>partnership</w:t>
      </w:r>
      <w:r w:rsidR="004A1795" w:rsidRPr="00BA2658">
        <w:rPr>
          <w:rFonts w:ascii="Arial" w:hAnsi="Arial" w:cs="Arial"/>
          <w:sz w:val="22"/>
          <w:szCs w:val="22"/>
        </w:rPr>
        <w:t xml:space="preserve">. </w:t>
      </w:r>
      <w:r w:rsidR="004D0998">
        <w:rPr>
          <w:rFonts w:ascii="Arial" w:hAnsi="Arial" w:cs="Arial"/>
          <w:sz w:val="22"/>
          <w:szCs w:val="22"/>
        </w:rPr>
        <w:t xml:space="preserve"> </w:t>
      </w:r>
      <w:r w:rsidR="004A1795" w:rsidRPr="00BA2658">
        <w:rPr>
          <w:rFonts w:ascii="Arial" w:hAnsi="Arial" w:cs="Arial"/>
          <w:sz w:val="22"/>
          <w:szCs w:val="22"/>
        </w:rPr>
        <w:t xml:space="preserve">Examples might include associations formed during previous </w:t>
      </w:r>
      <w:r w:rsidR="004A1795" w:rsidRPr="00BA2658">
        <w:rPr>
          <w:rFonts w:ascii="Arial" w:hAnsi="Arial" w:cs="Arial"/>
          <w:sz w:val="22"/>
          <w:szCs w:val="22"/>
        </w:rPr>
        <w:lastRenderedPageBreak/>
        <w:t xml:space="preserve">employment, </w:t>
      </w:r>
      <w:r w:rsidR="005528DE">
        <w:rPr>
          <w:rFonts w:ascii="Arial" w:hAnsi="Arial" w:cs="Arial"/>
          <w:sz w:val="22"/>
          <w:szCs w:val="22"/>
        </w:rPr>
        <w:t xml:space="preserve">external examiner duties, </w:t>
      </w:r>
      <w:r w:rsidR="004A1795" w:rsidRPr="00BA2658">
        <w:rPr>
          <w:rFonts w:ascii="Arial" w:hAnsi="Arial" w:cs="Arial"/>
          <w:sz w:val="22"/>
          <w:szCs w:val="22"/>
        </w:rPr>
        <w:t xml:space="preserve">research partnerships, tutor-student or supervisor-student relationships, and any close personal relationship. In the case of previous employment or external examiner duties at </w:t>
      </w:r>
      <w:r w:rsidR="004A1795">
        <w:rPr>
          <w:rFonts w:ascii="Arial" w:hAnsi="Arial" w:cs="Arial"/>
          <w:sz w:val="22"/>
          <w:szCs w:val="22"/>
        </w:rPr>
        <w:t>the University</w:t>
      </w:r>
      <w:r w:rsidR="004A1795" w:rsidRPr="00BA2658">
        <w:rPr>
          <w:rFonts w:ascii="Arial" w:hAnsi="Arial" w:cs="Arial"/>
          <w:sz w:val="22"/>
          <w:szCs w:val="22"/>
        </w:rPr>
        <w:t xml:space="preserve">, a period of at least </w:t>
      </w:r>
      <w:r w:rsidR="004A1795">
        <w:rPr>
          <w:rFonts w:ascii="Arial" w:hAnsi="Arial" w:cs="Arial"/>
          <w:sz w:val="22"/>
          <w:szCs w:val="22"/>
        </w:rPr>
        <w:t>3</w:t>
      </w:r>
      <w:r w:rsidR="004A1795" w:rsidRPr="00BA2658">
        <w:rPr>
          <w:rFonts w:ascii="Arial" w:hAnsi="Arial" w:cs="Arial"/>
          <w:sz w:val="22"/>
          <w:szCs w:val="22"/>
        </w:rPr>
        <w:t xml:space="preserve"> years should have elapsed.</w:t>
      </w:r>
      <w:r w:rsidR="00411513">
        <w:rPr>
          <w:rFonts w:ascii="Arial" w:hAnsi="Arial" w:cs="Arial"/>
          <w:sz w:val="22"/>
          <w:szCs w:val="22"/>
        </w:rPr>
        <w:t xml:space="preserve">  </w:t>
      </w:r>
    </w:p>
    <w:p w14:paraId="75F3ABF9" w14:textId="77777777" w:rsidR="006A5A64" w:rsidRDefault="006A5A64" w:rsidP="00D47B49">
      <w:pPr>
        <w:jc w:val="both"/>
        <w:rPr>
          <w:rFonts w:ascii="Arial" w:hAnsi="Arial" w:cs="Arial"/>
          <w:sz w:val="22"/>
          <w:szCs w:val="22"/>
        </w:rPr>
      </w:pPr>
    </w:p>
    <w:p w14:paraId="20196FBD" w14:textId="77777777" w:rsidR="00091BFF" w:rsidRDefault="00091BFF" w:rsidP="00D47B49">
      <w:pPr>
        <w:jc w:val="both"/>
        <w:rPr>
          <w:rFonts w:ascii="Arial" w:hAnsi="Arial" w:cs="Arial"/>
          <w:sz w:val="22"/>
          <w:szCs w:val="22"/>
        </w:rPr>
      </w:pPr>
      <w:r w:rsidRPr="00E76040">
        <w:rPr>
          <w:rFonts w:ascii="Arial" w:hAnsi="Arial" w:cs="Arial"/>
          <w:sz w:val="22"/>
          <w:szCs w:val="22"/>
        </w:rPr>
        <w:t xml:space="preserve">In addition, the following will be invited to attend </w:t>
      </w:r>
      <w:r w:rsidR="005B7681" w:rsidRPr="00E76040">
        <w:rPr>
          <w:rFonts w:ascii="Arial" w:hAnsi="Arial" w:cs="Arial"/>
          <w:sz w:val="22"/>
          <w:szCs w:val="22"/>
        </w:rPr>
        <w:t xml:space="preserve">the </w:t>
      </w:r>
      <w:r w:rsidRPr="00E76040">
        <w:rPr>
          <w:rFonts w:ascii="Arial" w:hAnsi="Arial" w:cs="Arial"/>
          <w:sz w:val="22"/>
          <w:szCs w:val="22"/>
        </w:rPr>
        <w:t>panel meetings:</w:t>
      </w:r>
    </w:p>
    <w:p w14:paraId="0AE057F1" w14:textId="77777777" w:rsidR="005B7681" w:rsidRDefault="005B7681" w:rsidP="00D47B49">
      <w:pPr>
        <w:jc w:val="both"/>
        <w:rPr>
          <w:rFonts w:ascii="Arial" w:hAnsi="Arial" w:cs="Arial"/>
          <w:sz w:val="22"/>
          <w:szCs w:val="22"/>
        </w:rPr>
      </w:pPr>
    </w:p>
    <w:p w14:paraId="5B9A6774" w14:textId="470AFC2A" w:rsidR="00091BFF" w:rsidRPr="00253A2A" w:rsidRDefault="00AA44A2" w:rsidP="00091BFF">
      <w:pPr>
        <w:numPr>
          <w:ilvl w:val="1"/>
          <w:numId w:val="7"/>
        </w:numPr>
        <w:tabs>
          <w:tab w:val="left" w:pos="360"/>
        </w:tabs>
        <w:ind w:hanging="1440"/>
        <w:jc w:val="both"/>
        <w:rPr>
          <w:rFonts w:ascii="Arial" w:hAnsi="Arial" w:cs="Arial"/>
          <w:sz w:val="22"/>
          <w:szCs w:val="22"/>
        </w:rPr>
      </w:pPr>
      <w:r>
        <w:rPr>
          <w:rFonts w:ascii="Arial" w:hAnsi="Arial" w:cs="Arial"/>
          <w:sz w:val="22"/>
          <w:szCs w:val="22"/>
        </w:rPr>
        <w:t>Institute</w:t>
      </w:r>
      <w:r w:rsidR="00091BFF" w:rsidRPr="00253A2A">
        <w:rPr>
          <w:rFonts w:ascii="Arial" w:hAnsi="Arial" w:cs="Arial"/>
          <w:sz w:val="22"/>
          <w:szCs w:val="22"/>
        </w:rPr>
        <w:t>(s) representative(s)</w:t>
      </w:r>
      <w:r w:rsidR="00091BFF">
        <w:rPr>
          <w:rFonts w:ascii="Arial" w:hAnsi="Arial" w:cs="Arial"/>
          <w:sz w:val="22"/>
          <w:szCs w:val="22"/>
        </w:rPr>
        <w:t xml:space="preserve">, normally the Partnership Team Leader(s) </w:t>
      </w:r>
    </w:p>
    <w:p w14:paraId="4D7FC21A" w14:textId="77777777" w:rsidR="00091BFF" w:rsidRDefault="00091BFF" w:rsidP="00091BFF">
      <w:pPr>
        <w:numPr>
          <w:ilvl w:val="1"/>
          <w:numId w:val="7"/>
        </w:numPr>
        <w:tabs>
          <w:tab w:val="clear" w:pos="1440"/>
          <w:tab w:val="num" w:pos="360"/>
        </w:tabs>
        <w:ind w:hanging="1440"/>
        <w:jc w:val="both"/>
        <w:rPr>
          <w:rFonts w:ascii="Arial" w:hAnsi="Arial" w:cs="Arial"/>
          <w:sz w:val="22"/>
          <w:szCs w:val="22"/>
        </w:rPr>
      </w:pPr>
      <w:r>
        <w:rPr>
          <w:rFonts w:ascii="Arial" w:hAnsi="Arial" w:cs="Arial"/>
          <w:sz w:val="22"/>
          <w:szCs w:val="22"/>
        </w:rPr>
        <w:t>Partner</w:t>
      </w:r>
      <w:r w:rsidRPr="00253A2A">
        <w:rPr>
          <w:rFonts w:ascii="Arial" w:hAnsi="Arial" w:cs="Arial"/>
          <w:sz w:val="22"/>
          <w:szCs w:val="22"/>
        </w:rPr>
        <w:t xml:space="preserve"> representative</w:t>
      </w:r>
    </w:p>
    <w:p w14:paraId="39464E0A" w14:textId="77777777" w:rsidR="00091BFF" w:rsidRPr="00253A2A" w:rsidRDefault="00091BFF" w:rsidP="00D47B49">
      <w:pPr>
        <w:jc w:val="both"/>
        <w:rPr>
          <w:rFonts w:ascii="Arial" w:hAnsi="Arial" w:cs="Arial"/>
          <w:sz w:val="22"/>
          <w:szCs w:val="22"/>
        </w:rPr>
      </w:pPr>
    </w:p>
    <w:p w14:paraId="592CB35E" w14:textId="0B78AC61" w:rsidR="00F306AB" w:rsidRPr="00253A2A" w:rsidRDefault="00091BFF" w:rsidP="00F306AB">
      <w:pPr>
        <w:jc w:val="both"/>
        <w:rPr>
          <w:rFonts w:ascii="Arial" w:hAnsi="Arial" w:cs="Arial"/>
          <w:snapToGrid w:val="0"/>
          <w:color w:val="000000"/>
          <w:sz w:val="22"/>
          <w:szCs w:val="22"/>
        </w:rPr>
      </w:pPr>
      <w:r w:rsidRPr="00E76040">
        <w:rPr>
          <w:rFonts w:ascii="Arial" w:hAnsi="Arial" w:cs="Arial"/>
          <w:sz w:val="22"/>
          <w:szCs w:val="22"/>
        </w:rPr>
        <w:t xml:space="preserve">The </w:t>
      </w:r>
      <w:r w:rsidR="00A53F36" w:rsidRPr="00E76040">
        <w:rPr>
          <w:rFonts w:ascii="Arial" w:hAnsi="Arial" w:cs="Arial"/>
          <w:sz w:val="22"/>
          <w:szCs w:val="22"/>
        </w:rPr>
        <w:t xml:space="preserve">Institute </w:t>
      </w:r>
      <w:r w:rsidRPr="00E76040">
        <w:rPr>
          <w:rFonts w:ascii="Arial" w:hAnsi="Arial" w:cs="Arial"/>
          <w:sz w:val="22"/>
          <w:szCs w:val="22"/>
        </w:rPr>
        <w:t xml:space="preserve">and partner </w:t>
      </w:r>
      <w:r w:rsidR="007621F7" w:rsidRPr="00E76040">
        <w:rPr>
          <w:rFonts w:ascii="Arial" w:hAnsi="Arial" w:cs="Arial"/>
          <w:sz w:val="22"/>
          <w:szCs w:val="22"/>
        </w:rPr>
        <w:t>r</w:t>
      </w:r>
      <w:r w:rsidR="00D47B49" w:rsidRPr="00E76040">
        <w:rPr>
          <w:rFonts w:ascii="Arial" w:hAnsi="Arial" w:cs="Arial"/>
          <w:sz w:val="22"/>
          <w:szCs w:val="22"/>
        </w:rPr>
        <w:t xml:space="preserve">epresentatives </w:t>
      </w:r>
      <w:r w:rsidR="000E2ACF" w:rsidRPr="00E76040">
        <w:rPr>
          <w:rFonts w:ascii="Arial" w:hAnsi="Arial" w:cs="Arial"/>
          <w:sz w:val="22"/>
          <w:szCs w:val="22"/>
        </w:rPr>
        <w:t xml:space="preserve">will </w:t>
      </w:r>
      <w:r w:rsidR="00F306AB" w:rsidRPr="00E76040">
        <w:rPr>
          <w:rFonts w:ascii="Arial" w:hAnsi="Arial" w:cs="Arial"/>
          <w:sz w:val="22"/>
          <w:szCs w:val="22"/>
        </w:rPr>
        <w:t>be able to observe the whole of the proceedings in order to promote a greater</w:t>
      </w:r>
      <w:r w:rsidR="00F306AB" w:rsidRPr="00253A2A">
        <w:rPr>
          <w:rFonts w:ascii="Arial" w:hAnsi="Arial" w:cs="Arial"/>
          <w:sz w:val="22"/>
          <w:szCs w:val="22"/>
        </w:rPr>
        <w:t xml:space="preserve"> awareness of the issues around the collaborative partnership.  The representatives might </w:t>
      </w:r>
      <w:r w:rsidR="00F306AB" w:rsidRPr="00253A2A">
        <w:rPr>
          <w:rFonts w:ascii="Arial" w:hAnsi="Arial" w:cs="Arial"/>
          <w:snapToGrid w:val="0"/>
          <w:color w:val="000000"/>
          <w:sz w:val="22"/>
          <w:szCs w:val="22"/>
        </w:rPr>
        <w:t>usefully clarify issues for the Panel and might have a better sense of the range of issues, and context in which they have been d</w:t>
      </w:r>
      <w:r w:rsidR="00246F61">
        <w:rPr>
          <w:rFonts w:ascii="Arial" w:hAnsi="Arial" w:cs="Arial"/>
          <w:snapToGrid w:val="0"/>
          <w:color w:val="000000"/>
          <w:sz w:val="22"/>
          <w:szCs w:val="22"/>
        </w:rPr>
        <w:t>iscussed, which impinge on the P</w:t>
      </w:r>
      <w:r w:rsidR="00F306AB" w:rsidRPr="00253A2A">
        <w:rPr>
          <w:rFonts w:ascii="Arial" w:hAnsi="Arial" w:cs="Arial"/>
          <w:snapToGrid w:val="0"/>
          <w:color w:val="000000"/>
          <w:sz w:val="22"/>
          <w:szCs w:val="22"/>
        </w:rPr>
        <w:t xml:space="preserve">anel’s decision-making processes. </w:t>
      </w:r>
      <w:r w:rsidR="006C2DF9" w:rsidRPr="00253A2A">
        <w:rPr>
          <w:rFonts w:ascii="Arial" w:hAnsi="Arial" w:cs="Arial"/>
          <w:snapToGrid w:val="0"/>
          <w:color w:val="000000"/>
          <w:sz w:val="22"/>
          <w:szCs w:val="22"/>
        </w:rPr>
        <w:t>Consequently</w:t>
      </w:r>
      <w:r w:rsidR="00F306AB" w:rsidRPr="00253A2A">
        <w:rPr>
          <w:rFonts w:ascii="Arial" w:hAnsi="Arial" w:cs="Arial"/>
          <w:snapToGrid w:val="0"/>
          <w:color w:val="000000"/>
          <w:sz w:val="22"/>
          <w:szCs w:val="22"/>
        </w:rPr>
        <w:t>,</w:t>
      </w:r>
      <w:r>
        <w:rPr>
          <w:rFonts w:ascii="Arial" w:hAnsi="Arial" w:cs="Arial"/>
          <w:snapToGrid w:val="0"/>
          <w:color w:val="000000"/>
          <w:sz w:val="22"/>
          <w:szCs w:val="22"/>
        </w:rPr>
        <w:t xml:space="preserve"> the</w:t>
      </w:r>
      <w:r w:rsidR="00F306AB" w:rsidRPr="00253A2A">
        <w:rPr>
          <w:rFonts w:ascii="Arial" w:hAnsi="Arial" w:cs="Arial"/>
          <w:snapToGrid w:val="0"/>
          <w:color w:val="000000"/>
          <w:sz w:val="22"/>
          <w:szCs w:val="22"/>
        </w:rPr>
        <w:t xml:space="preserve"> representatives may engage as freely as the Chair allows in discussion at any point in the </w:t>
      </w:r>
      <w:r w:rsidR="00246F61">
        <w:rPr>
          <w:rFonts w:ascii="Arial" w:hAnsi="Arial" w:cs="Arial"/>
          <w:snapToGrid w:val="0"/>
          <w:color w:val="000000"/>
          <w:sz w:val="22"/>
          <w:szCs w:val="22"/>
        </w:rPr>
        <w:t>partnership r</w:t>
      </w:r>
      <w:r w:rsidR="00DE4057" w:rsidRPr="00253A2A">
        <w:rPr>
          <w:rFonts w:ascii="Arial" w:hAnsi="Arial" w:cs="Arial"/>
          <w:snapToGrid w:val="0"/>
          <w:color w:val="000000"/>
          <w:sz w:val="22"/>
          <w:szCs w:val="22"/>
        </w:rPr>
        <w:t>eview</w:t>
      </w:r>
      <w:r w:rsidR="006C2DF9" w:rsidRPr="00253A2A">
        <w:rPr>
          <w:rFonts w:ascii="Arial" w:hAnsi="Arial" w:cs="Arial"/>
          <w:snapToGrid w:val="0"/>
          <w:color w:val="000000"/>
          <w:sz w:val="22"/>
          <w:szCs w:val="22"/>
        </w:rPr>
        <w:t xml:space="preserve"> process</w:t>
      </w:r>
      <w:r w:rsidR="002B4741">
        <w:rPr>
          <w:rFonts w:ascii="Arial" w:hAnsi="Arial" w:cs="Arial"/>
          <w:snapToGrid w:val="0"/>
          <w:color w:val="000000"/>
          <w:sz w:val="22"/>
          <w:szCs w:val="22"/>
        </w:rPr>
        <w:t>,</w:t>
      </w:r>
      <w:r w:rsidR="006C2DF9" w:rsidRPr="00253A2A">
        <w:rPr>
          <w:rFonts w:ascii="Arial" w:hAnsi="Arial" w:cs="Arial"/>
          <w:snapToGrid w:val="0"/>
          <w:color w:val="000000"/>
          <w:sz w:val="22"/>
          <w:szCs w:val="22"/>
        </w:rPr>
        <w:t xml:space="preserve"> but</w:t>
      </w:r>
      <w:r w:rsidR="00DE4057" w:rsidRPr="00253A2A">
        <w:rPr>
          <w:rFonts w:ascii="Arial" w:hAnsi="Arial" w:cs="Arial"/>
          <w:snapToGrid w:val="0"/>
          <w:color w:val="000000"/>
          <w:sz w:val="22"/>
          <w:szCs w:val="22"/>
        </w:rPr>
        <w:t xml:space="preserve"> </w:t>
      </w:r>
      <w:r w:rsidR="00F306AB" w:rsidRPr="00253A2A">
        <w:rPr>
          <w:rFonts w:ascii="Arial" w:hAnsi="Arial" w:cs="Arial"/>
          <w:snapToGrid w:val="0"/>
          <w:color w:val="000000"/>
          <w:sz w:val="22"/>
          <w:szCs w:val="22"/>
        </w:rPr>
        <w:t xml:space="preserve">shall not seek to influence panel members beyond contribution to discussions, as allowed by the Chair, during the </w:t>
      </w:r>
      <w:r w:rsidR="00340461">
        <w:rPr>
          <w:rFonts w:ascii="Arial" w:hAnsi="Arial" w:cs="Arial"/>
          <w:snapToGrid w:val="0"/>
          <w:color w:val="000000"/>
          <w:sz w:val="22"/>
          <w:szCs w:val="22"/>
        </w:rPr>
        <w:t>review</w:t>
      </w:r>
      <w:r w:rsidR="00F306AB" w:rsidRPr="00253A2A">
        <w:rPr>
          <w:rFonts w:ascii="Arial" w:hAnsi="Arial" w:cs="Arial"/>
          <w:snapToGrid w:val="0"/>
          <w:color w:val="000000"/>
          <w:sz w:val="22"/>
          <w:szCs w:val="22"/>
        </w:rPr>
        <w:t xml:space="preserve">.   </w:t>
      </w:r>
    </w:p>
    <w:p w14:paraId="22E9FFE8" w14:textId="77777777" w:rsidR="00D47B49" w:rsidRPr="00253A2A" w:rsidRDefault="00D47B49" w:rsidP="00AA4BE4">
      <w:pPr>
        <w:jc w:val="both"/>
        <w:rPr>
          <w:rFonts w:ascii="Arial" w:hAnsi="Arial" w:cs="Arial"/>
          <w:sz w:val="22"/>
          <w:szCs w:val="22"/>
        </w:rPr>
      </w:pPr>
    </w:p>
    <w:p w14:paraId="060B2A32" w14:textId="77777777" w:rsidR="00091BFF" w:rsidRPr="00253A2A" w:rsidRDefault="00091BFF" w:rsidP="00AA4BE4">
      <w:pPr>
        <w:jc w:val="both"/>
        <w:rPr>
          <w:rFonts w:ascii="Arial" w:hAnsi="Arial" w:cs="Arial"/>
          <w:sz w:val="22"/>
          <w:szCs w:val="22"/>
        </w:rPr>
      </w:pPr>
    </w:p>
    <w:p w14:paraId="755E7B81" w14:textId="77777777" w:rsidR="00AA4BE4" w:rsidRPr="00253A2A" w:rsidRDefault="00D72B88" w:rsidP="00CE6138">
      <w:pPr>
        <w:numPr>
          <w:ilvl w:val="0"/>
          <w:numId w:val="8"/>
        </w:numPr>
        <w:jc w:val="both"/>
        <w:rPr>
          <w:rFonts w:ascii="Arial" w:hAnsi="Arial" w:cs="Arial"/>
          <w:sz w:val="22"/>
          <w:szCs w:val="22"/>
        </w:rPr>
      </w:pPr>
      <w:r w:rsidRPr="00253A2A">
        <w:rPr>
          <w:rFonts w:ascii="Arial" w:hAnsi="Arial" w:cs="Arial"/>
          <w:b/>
          <w:sz w:val="22"/>
          <w:szCs w:val="22"/>
        </w:rPr>
        <w:t>Terms of Reference of</w:t>
      </w:r>
      <w:r w:rsidR="003B3C15" w:rsidRPr="00253A2A">
        <w:rPr>
          <w:rFonts w:ascii="Arial" w:hAnsi="Arial" w:cs="Arial"/>
          <w:b/>
          <w:sz w:val="22"/>
          <w:szCs w:val="22"/>
        </w:rPr>
        <w:t xml:space="preserve"> the</w:t>
      </w:r>
      <w:r w:rsidRPr="00253A2A">
        <w:rPr>
          <w:rFonts w:ascii="Arial" w:hAnsi="Arial" w:cs="Arial"/>
          <w:b/>
          <w:sz w:val="22"/>
          <w:szCs w:val="22"/>
        </w:rPr>
        <w:t xml:space="preserve"> Panel</w:t>
      </w:r>
    </w:p>
    <w:p w14:paraId="44B4FEAC" w14:textId="77777777" w:rsidR="00AA4BE4" w:rsidRPr="00253A2A" w:rsidRDefault="00AA4BE4" w:rsidP="00AA4BE4">
      <w:pPr>
        <w:jc w:val="both"/>
        <w:rPr>
          <w:rFonts w:ascii="Arial" w:hAnsi="Arial" w:cs="Arial"/>
          <w:sz w:val="22"/>
          <w:szCs w:val="22"/>
        </w:rPr>
      </w:pPr>
    </w:p>
    <w:p w14:paraId="6E9ADB3B" w14:textId="77777777" w:rsidR="00AA4BE4" w:rsidRPr="00253A2A" w:rsidRDefault="00AA4BE4" w:rsidP="00D72B88">
      <w:pPr>
        <w:jc w:val="both"/>
        <w:rPr>
          <w:rFonts w:ascii="Arial" w:hAnsi="Arial" w:cs="Arial"/>
          <w:sz w:val="22"/>
          <w:szCs w:val="22"/>
        </w:rPr>
      </w:pPr>
      <w:r w:rsidRPr="00253A2A">
        <w:rPr>
          <w:rFonts w:ascii="Arial" w:hAnsi="Arial" w:cs="Arial"/>
          <w:sz w:val="22"/>
          <w:szCs w:val="22"/>
        </w:rPr>
        <w:t>Review Panel</w:t>
      </w:r>
      <w:r w:rsidR="00D72B88" w:rsidRPr="00253A2A">
        <w:rPr>
          <w:rFonts w:ascii="Arial" w:hAnsi="Arial" w:cs="Arial"/>
          <w:sz w:val="22"/>
          <w:szCs w:val="22"/>
        </w:rPr>
        <w:t>s</w:t>
      </w:r>
      <w:r w:rsidRPr="00253A2A">
        <w:rPr>
          <w:rFonts w:ascii="Arial" w:hAnsi="Arial" w:cs="Arial"/>
          <w:sz w:val="22"/>
          <w:szCs w:val="22"/>
        </w:rPr>
        <w:t xml:space="preserve"> will be required to:</w:t>
      </w:r>
    </w:p>
    <w:p w14:paraId="45D962F7" w14:textId="77777777" w:rsidR="00AA4BE4" w:rsidRPr="00253A2A" w:rsidRDefault="00AA4BE4" w:rsidP="00D72B88">
      <w:pPr>
        <w:jc w:val="both"/>
        <w:rPr>
          <w:rFonts w:ascii="Arial" w:hAnsi="Arial" w:cs="Arial"/>
          <w:sz w:val="22"/>
          <w:szCs w:val="22"/>
        </w:rPr>
      </w:pPr>
    </w:p>
    <w:p w14:paraId="3FB67360" w14:textId="55DAF68F" w:rsidR="00AA4BE4" w:rsidRPr="00253A2A" w:rsidRDefault="00AA4BE4" w:rsidP="00D72B88">
      <w:pPr>
        <w:pStyle w:val="BodyTextIndent"/>
        <w:numPr>
          <w:ilvl w:val="0"/>
          <w:numId w:val="6"/>
        </w:numPr>
        <w:rPr>
          <w:rFonts w:ascii="Arial" w:hAnsi="Arial" w:cs="Arial"/>
          <w:sz w:val="22"/>
          <w:szCs w:val="22"/>
        </w:rPr>
      </w:pPr>
      <w:r w:rsidRPr="00253A2A">
        <w:rPr>
          <w:rFonts w:ascii="Arial" w:hAnsi="Arial" w:cs="Arial"/>
          <w:sz w:val="22"/>
          <w:szCs w:val="22"/>
        </w:rPr>
        <w:t xml:space="preserve">Report on the ways in which </w:t>
      </w:r>
      <w:r w:rsidR="00D72B88" w:rsidRPr="00253A2A">
        <w:rPr>
          <w:rFonts w:ascii="Arial" w:hAnsi="Arial" w:cs="Arial"/>
          <w:sz w:val="22"/>
          <w:szCs w:val="22"/>
        </w:rPr>
        <w:t>the</w:t>
      </w:r>
      <w:r w:rsidRPr="00253A2A">
        <w:rPr>
          <w:rFonts w:ascii="Arial" w:hAnsi="Arial" w:cs="Arial"/>
          <w:sz w:val="22"/>
          <w:szCs w:val="22"/>
        </w:rPr>
        <w:t xml:space="preserve"> requirements of the Memorand</w:t>
      </w:r>
      <w:r w:rsidR="00466A7D">
        <w:rPr>
          <w:rFonts w:ascii="Arial" w:hAnsi="Arial" w:cs="Arial"/>
          <w:sz w:val="22"/>
          <w:szCs w:val="22"/>
        </w:rPr>
        <w:t>um</w:t>
      </w:r>
      <w:r w:rsidRPr="00253A2A">
        <w:rPr>
          <w:rFonts w:ascii="Arial" w:hAnsi="Arial" w:cs="Arial"/>
          <w:sz w:val="22"/>
          <w:szCs w:val="22"/>
        </w:rPr>
        <w:t xml:space="preserve"> of Agreement </w:t>
      </w:r>
      <w:r w:rsidR="00D72B88" w:rsidRPr="00253A2A">
        <w:rPr>
          <w:rFonts w:ascii="Arial" w:hAnsi="Arial" w:cs="Arial"/>
          <w:sz w:val="22"/>
          <w:szCs w:val="22"/>
        </w:rPr>
        <w:t xml:space="preserve">are being met by both </w:t>
      </w:r>
      <w:r w:rsidR="00D43614">
        <w:rPr>
          <w:rFonts w:ascii="Arial" w:hAnsi="Arial" w:cs="Arial"/>
          <w:sz w:val="22"/>
          <w:szCs w:val="22"/>
        </w:rPr>
        <w:t>the University and the Partner</w:t>
      </w:r>
    </w:p>
    <w:p w14:paraId="02E60EA2" w14:textId="1E55CFC3" w:rsidR="00AA4BE4" w:rsidRPr="00253A2A" w:rsidRDefault="00AA4BE4" w:rsidP="00304A67">
      <w:pPr>
        <w:numPr>
          <w:ilvl w:val="0"/>
          <w:numId w:val="6"/>
        </w:numPr>
        <w:tabs>
          <w:tab w:val="left" w:pos="720"/>
        </w:tabs>
        <w:jc w:val="both"/>
        <w:rPr>
          <w:rFonts w:ascii="Arial" w:hAnsi="Arial" w:cs="Arial"/>
          <w:sz w:val="22"/>
          <w:szCs w:val="22"/>
        </w:rPr>
      </w:pPr>
      <w:r w:rsidRPr="00253A2A">
        <w:rPr>
          <w:rFonts w:ascii="Arial" w:hAnsi="Arial" w:cs="Arial"/>
          <w:sz w:val="22"/>
          <w:szCs w:val="22"/>
        </w:rPr>
        <w:t>Ascertain</w:t>
      </w:r>
      <w:r w:rsidR="00304A67" w:rsidRPr="00253A2A">
        <w:rPr>
          <w:rFonts w:ascii="Arial" w:hAnsi="Arial" w:cs="Arial"/>
          <w:sz w:val="22"/>
          <w:szCs w:val="22"/>
        </w:rPr>
        <w:t xml:space="preserve"> the</w:t>
      </w:r>
      <w:r w:rsidRPr="00253A2A">
        <w:rPr>
          <w:rFonts w:ascii="Arial" w:hAnsi="Arial" w:cs="Arial"/>
          <w:sz w:val="22"/>
          <w:szCs w:val="22"/>
        </w:rPr>
        <w:t xml:space="preserve"> strategic views of </w:t>
      </w:r>
      <w:r w:rsidR="00304A67" w:rsidRPr="00253A2A">
        <w:rPr>
          <w:rFonts w:ascii="Arial" w:hAnsi="Arial" w:cs="Arial"/>
          <w:sz w:val="22"/>
          <w:szCs w:val="22"/>
        </w:rPr>
        <w:t xml:space="preserve">the </w:t>
      </w:r>
      <w:r w:rsidR="00D43614">
        <w:rPr>
          <w:rFonts w:ascii="Arial" w:hAnsi="Arial" w:cs="Arial"/>
          <w:sz w:val="22"/>
          <w:szCs w:val="22"/>
        </w:rPr>
        <w:t>Partner’s</w:t>
      </w:r>
      <w:r w:rsidR="00304A67" w:rsidRPr="00253A2A">
        <w:rPr>
          <w:rFonts w:ascii="Arial" w:hAnsi="Arial" w:cs="Arial"/>
          <w:sz w:val="22"/>
          <w:szCs w:val="22"/>
        </w:rPr>
        <w:t xml:space="preserve"> </w:t>
      </w:r>
      <w:r w:rsidR="00D43614">
        <w:rPr>
          <w:rFonts w:ascii="Arial" w:hAnsi="Arial" w:cs="Arial"/>
          <w:sz w:val="22"/>
          <w:szCs w:val="22"/>
        </w:rPr>
        <w:t>senior m</w:t>
      </w:r>
      <w:r w:rsidRPr="00253A2A">
        <w:rPr>
          <w:rFonts w:ascii="Arial" w:hAnsi="Arial" w:cs="Arial"/>
          <w:sz w:val="22"/>
          <w:szCs w:val="22"/>
        </w:rPr>
        <w:t xml:space="preserve">anagement in terms of the continuation/further development, or otherwise, of the </w:t>
      </w:r>
      <w:r w:rsidR="00D43614">
        <w:rPr>
          <w:rFonts w:ascii="Arial" w:hAnsi="Arial" w:cs="Arial"/>
          <w:sz w:val="22"/>
          <w:szCs w:val="22"/>
        </w:rPr>
        <w:t>partnership</w:t>
      </w:r>
      <w:r w:rsidRPr="00253A2A">
        <w:rPr>
          <w:rFonts w:ascii="Arial" w:hAnsi="Arial" w:cs="Arial"/>
          <w:sz w:val="22"/>
          <w:szCs w:val="22"/>
        </w:rPr>
        <w:t xml:space="preserve"> with the University</w:t>
      </w:r>
    </w:p>
    <w:p w14:paraId="4ECC1619" w14:textId="4DF2FF15" w:rsidR="00304A67" w:rsidRPr="00253A2A" w:rsidRDefault="00AA4BE4" w:rsidP="00304A67">
      <w:pPr>
        <w:numPr>
          <w:ilvl w:val="0"/>
          <w:numId w:val="6"/>
        </w:numPr>
        <w:tabs>
          <w:tab w:val="left" w:pos="720"/>
        </w:tabs>
        <w:jc w:val="both"/>
        <w:rPr>
          <w:rFonts w:ascii="Arial" w:hAnsi="Arial" w:cs="Arial"/>
          <w:sz w:val="22"/>
          <w:szCs w:val="22"/>
        </w:rPr>
      </w:pPr>
      <w:r w:rsidRPr="00253A2A">
        <w:rPr>
          <w:rFonts w:ascii="Arial" w:hAnsi="Arial" w:cs="Arial"/>
          <w:sz w:val="22"/>
          <w:szCs w:val="22"/>
        </w:rPr>
        <w:t>Consider appropriate review documentation</w:t>
      </w:r>
      <w:r w:rsidR="00526571">
        <w:rPr>
          <w:rFonts w:ascii="Arial" w:hAnsi="Arial" w:cs="Arial"/>
          <w:sz w:val="22"/>
          <w:szCs w:val="22"/>
        </w:rPr>
        <w:t>,</w:t>
      </w:r>
      <w:r w:rsidRPr="00253A2A">
        <w:rPr>
          <w:rFonts w:ascii="Arial" w:hAnsi="Arial" w:cs="Arial"/>
          <w:sz w:val="22"/>
          <w:szCs w:val="22"/>
        </w:rPr>
        <w:t xml:space="preserve"> </w:t>
      </w:r>
      <w:r w:rsidR="00526571">
        <w:rPr>
          <w:rFonts w:ascii="Arial" w:hAnsi="Arial" w:cs="Arial"/>
          <w:sz w:val="22"/>
          <w:szCs w:val="22"/>
        </w:rPr>
        <w:t xml:space="preserve">as listed in </w:t>
      </w:r>
      <w:r w:rsidR="00056F16">
        <w:rPr>
          <w:rFonts w:ascii="Arial" w:hAnsi="Arial" w:cs="Arial"/>
          <w:sz w:val="22"/>
          <w:szCs w:val="22"/>
        </w:rPr>
        <w:t xml:space="preserve">section </w:t>
      </w:r>
      <w:r w:rsidR="00526571">
        <w:rPr>
          <w:rFonts w:ascii="Arial" w:hAnsi="Arial" w:cs="Arial"/>
          <w:sz w:val="22"/>
          <w:szCs w:val="22"/>
        </w:rPr>
        <w:t>3</w:t>
      </w:r>
    </w:p>
    <w:p w14:paraId="4C2D2A37" w14:textId="77777777" w:rsidR="002564B4" w:rsidRPr="00253A2A" w:rsidRDefault="002564B4" w:rsidP="002564B4">
      <w:pPr>
        <w:numPr>
          <w:ilvl w:val="0"/>
          <w:numId w:val="6"/>
        </w:numPr>
        <w:jc w:val="both"/>
        <w:rPr>
          <w:rFonts w:ascii="Arial" w:hAnsi="Arial" w:cs="Arial"/>
          <w:sz w:val="22"/>
          <w:szCs w:val="22"/>
        </w:rPr>
      </w:pPr>
      <w:r w:rsidRPr="00253A2A">
        <w:rPr>
          <w:rFonts w:ascii="Arial" w:hAnsi="Arial" w:cs="Arial"/>
          <w:sz w:val="22"/>
          <w:szCs w:val="22"/>
        </w:rPr>
        <w:t>Consider</w:t>
      </w:r>
      <w:r>
        <w:rPr>
          <w:rFonts w:ascii="Arial" w:hAnsi="Arial" w:cs="Arial"/>
          <w:sz w:val="22"/>
          <w:szCs w:val="22"/>
        </w:rPr>
        <w:t xml:space="preserve"> any</w:t>
      </w:r>
      <w:r w:rsidRPr="00253A2A">
        <w:rPr>
          <w:rFonts w:ascii="Arial" w:hAnsi="Arial" w:cs="Arial"/>
          <w:sz w:val="22"/>
          <w:szCs w:val="22"/>
        </w:rPr>
        <w:t xml:space="preserve"> appropriate </w:t>
      </w:r>
      <w:r>
        <w:rPr>
          <w:rFonts w:ascii="Arial" w:hAnsi="Arial" w:cs="Arial"/>
          <w:sz w:val="22"/>
          <w:szCs w:val="22"/>
        </w:rPr>
        <w:t>matters that arise in carrying out  the review</w:t>
      </w:r>
    </w:p>
    <w:p w14:paraId="218F12D9" w14:textId="326DD2ED" w:rsidR="00AA4BE4" w:rsidRPr="00253A2A" w:rsidRDefault="00AA4BE4" w:rsidP="00B44534">
      <w:pPr>
        <w:numPr>
          <w:ilvl w:val="0"/>
          <w:numId w:val="6"/>
        </w:numPr>
        <w:jc w:val="both"/>
        <w:rPr>
          <w:rFonts w:ascii="Arial" w:hAnsi="Arial" w:cs="Arial"/>
          <w:sz w:val="22"/>
          <w:szCs w:val="22"/>
        </w:rPr>
      </w:pPr>
      <w:r w:rsidRPr="00253A2A">
        <w:rPr>
          <w:rFonts w:ascii="Arial" w:hAnsi="Arial" w:cs="Arial"/>
          <w:sz w:val="22"/>
          <w:szCs w:val="22"/>
        </w:rPr>
        <w:t xml:space="preserve">Present formal recommendations to the </w:t>
      </w:r>
      <w:r w:rsidR="00C13186">
        <w:rPr>
          <w:rFonts w:ascii="Arial" w:hAnsi="Arial" w:cs="Arial"/>
          <w:sz w:val="22"/>
          <w:szCs w:val="22"/>
        </w:rPr>
        <w:t>Senate</w:t>
      </w:r>
      <w:r w:rsidR="00526571">
        <w:rPr>
          <w:rFonts w:ascii="Arial" w:hAnsi="Arial" w:cs="Arial"/>
          <w:sz w:val="22"/>
          <w:szCs w:val="22"/>
        </w:rPr>
        <w:t xml:space="preserve"> and</w:t>
      </w:r>
      <w:r w:rsidR="00C245B0" w:rsidRPr="00253A2A">
        <w:rPr>
          <w:rFonts w:ascii="Arial" w:hAnsi="Arial" w:cs="Arial"/>
          <w:sz w:val="22"/>
          <w:szCs w:val="22"/>
        </w:rPr>
        <w:t xml:space="preserve"> the </w:t>
      </w:r>
      <w:r w:rsidR="002A24D6">
        <w:rPr>
          <w:rFonts w:ascii="Arial" w:hAnsi="Arial" w:cs="Arial"/>
          <w:sz w:val="22"/>
          <w:szCs w:val="22"/>
        </w:rPr>
        <w:t xml:space="preserve">International Affairs and </w:t>
      </w:r>
      <w:r w:rsidR="00C13186">
        <w:rPr>
          <w:rFonts w:ascii="Arial" w:hAnsi="Arial" w:cs="Arial"/>
          <w:sz w:val="22"/>
          <w:szCs w:val="22"/>
        </w:rPr>
        <w:t>Collaborative Partnerships Committee</w:t>
      </w:r>
    </w:p>
    <w:p w14:paraId="08D2D69E" w14:textId="77777777" w:rsidR="007F45CA" w:rsidRPr="008568B8" w:rsidRDefault="008568B8" w:rsidP="00B44534">
      <w:pPr>
        <w:pStyle w:val="ListParagraph"/>
        <w:numPr>
          <w:ilvl w:val="0"/>
          <w:numId w:val="6"/>
        </w:numPr>
        <w:rPr>
          <w:rFonts w:ascii="Arial" w:hAnsi="Arial" w:cs="Arial"/>
          <w:b/>
          <w:sz w:val="22"/>
          <w:szCs w:val="22"/>
        </w:rPr>
      </w:pPr>
      <w:r w:rsidRPr="008568B8">
        <w:rPr>
          <w:rFonts w:ascii="Arial" w:hAnsi="Arial" w:cs="Arial"/>
          <w:sz w:val="22"/>
          <w:szCs w:val="22"/>
        </w:rPr>
        <w:t xml:space="preserve">Where appropriate, </w:t>
      </w:r>
      <w:r w:rsidR="00B44534">
        <w:rPr>
          <w:rFonts w:ascii="Arial" w:hAnsi="Arial" w:cs="Arial"/>
          <w:sz w:val="22"/>
          <w:szCs w:val="22"/>
        </w:rPr>
        <w:t xml:space="preserve">consider or </w:t>
      </w:r>
      <w:r w:rsidRPr="008568B8">
        <w:rPr>
          <w:rFonts w:ascii="Arial" w:hAnsi="Arial" w:cs="Arial"/>
          <w:sz w:val="22"/>
          <w:szCs w:val="22"/>
        </w:rPr>
        <w:t>review t</w:t>
      </w:r>
      <w:r w:rsidR="007F45CA" w:rsidRPr="008568B8">
        <w:rPr>
          <w:rFonts w:ascii="Arial" w:hAnsi="Arial" w:cs="Arial"/>
          <w:sz w:val="22"/>
          <w:szCs w:val="22"/>
        </w:rPr>
        <w:t>he designation</w:t>
      </w:r>
      <w:r w:rsidRPr="008568B8">
        <w:rPr>
          <w:rFonts w:ascii="Arial" w:hAnsi="Arial" w:cs="Arial"/>
          <w:sz w:val="22"/>
          <w:szCs w:val="22"/>
        </w:rPr>
        <w:t xml:space="preserve"> of Associate College</w:t>
      </w:r>
      <w:r>
        <w:rPr>
          <w:rFonts w:ascii="Arial" w:hAnsi="Arial" w:cs="Arial"/>
          <w:sz w:val="22"/>
          <w:szCs w:val="22"/>
        </w:rPr>
        <w:t>.</w:t>
      </w:r>
    </w:p>
    <w:p w14:paraId="1B801F54" w14:textId="77777777" w:rsidR="00AA4BE4" w:rsidRDefault="00AA4BE4" w:rsidP="00B44534">
      <w:pPr>
        <w:ind w:left="1440" w:hanging="1440"/>
        <w:jc w:val="both"/>
        <w:rPr>
          <w:rFonts w:ascii="Arial" w:hAnsi="Arial" w:cs="Arial"/>
          <w:b/>
          <w:sz w:val="22"/>
          <w:szCs w:val="22"/>
        </w:rPr>
      </w:pPr>
    </w:p>
    <w:p w14:paraId="032935C7" w14:textId="68900656" w:rsidR="00857AA5" w:rsidRPr="00253A2A" w:rsidRDefault="00857AA5" w:rsidP="00057702">
      <w:pPr>
        <w:tabs>
          <w:tab w:val="left" w:pos="720"/>
        </w:tabs>
        <w:jc w:val="both"/>
        <w:rPr>
          <w:rFonts w:ascii="Arial" w:hAnsi="Arial" w:cs="Arial"/>
          <w:sz w:val="22"/>
          <w:szCs w:val="22"/>
        </w:rPr>
      </w:pPr>
      <w:r w:rsidRPr="00857AA5">
        <w:rPr>
          <w:rFonts w:ascii="Arial" w:hAnsi="Arial" w:cs="Arial"/>
          <w:bCs/>
          <w:sz w:val="22"/>
          <w:szCs w:val="22"/>
        </w:rPr>
        <w:t xml:space="preserve">Where the review is for </w:t>
      </w:r>
      <w:r w:rsidR="00930B76">
        <w:rPr>
          <w:rFonts w:ascii="Arial" w:hAnsi="Arial" w:cs="Arial"/>
          <w:bCs/>
          <w:sz w:val="22"/>
          <w:szCs w:val="22"/>
        </w:rPr>
        <w:t xml:space="preserve">an </w:t>
      </w:r>
      <w:r w:rsidR="009A31C2">
        <w:rPr>
          <w:rFonts w:ascii="Arial" w:hAnsi="Arial" w:cs="Arial"/>
          <w:bCs/>
          <w:sz w:val="22"/>
          <w:szCs w:val="22"/>
        </w:rPr>
        <w:t>off-campus</w:t>
      </w:r>
      <w:r w:rsidRPr="00857AA5">
        <w:rPr>
          <w:rFonts w:ascii="Arial" w:hAnsi="Arial" w:cs="Arial"/>
          <w:bCs/>
          <w:sz w:val="22"/>
          <w:szCs w:val="22"/>
        </w:rPr>
        <w:t xml:space="preserve"> </w:t>
      </w:r>
      <w:r w:rsidR="00930B76">
        <w:rPr>
          <w:rFonts w:ascii="Arial" w:hAnsi="Arial" w:cs="Arial"/>
          <w:bCs/>
          <w:sz w:val="22"/>
          <w:szCs w:val="22"/>
        </w:rPr>
        <w:t>partnership</w:t>
      </w:r>
      <w:r w:rsidRPr="00857AA5">
        <w:rPr>
          <w:rFonts w:ascii="Arial" w:hAnsi="Arial" w:cs="Arial"/>
          <w:bCs/>
          <w:sz w:val="22"/>
          <w:szCs w:val="22"/>
        </w:rPr>
        <w:t>, the panel shall</w:t>
      </w:r>
      <w:r>
        <w:rPr>
          <w:rFonts w:ascii="Arial" w:hAnsi="Arial" w:cs="Arial"/>
          <w:b/>
          <w:sz w:val="22"/>
          <w:szCs w:val="22"/>
        </w:rPr>
        <w:t xml:space="preserve"> </w:t>
      </w:r>
      <w:r w:rsidR="0027148D">
        <w:rPr>
          <w:rFonts w:ascii="Arial" w:hAnsi="Arial" w:cs="Arial"/>
          <w:bCs/>
          <w:sz w:val="22"/>
          <w:szCs w:val="22"/>
        </w:rPr>
        <w:t>pay particular attention to</w:t>
      </w:r>
      <w:r>
        <w:rPr>
          <w:rFonts w:ascii="Arial" w:hAnsi="Arial" w:cs="Arial"/>
          <w:sz w:val="22"/>
          <w:szCs w:val="22"/>
        </w:rPr>
        <w:t xml:space="preserve"> the quality of resources and the availability of learning support for students</w:t>
      </w:r>
    </w:p>
    <w:p w14:paraId="1D3E8846" w14:textId="5F00B42F" w:rsidR="00446BFE" w:rsidRDefault="00446BFE" w:rsidP="00AA4BE4">
      <w:pPr>
        <w:ind w:left="1440" w:hanging="1440"/>
        <w:jc w:val="both"/>
        <w:rPr>
          <w:rFonts w:ascii="Arial" w:hAnsi="Arial" w:cs="Arial"/>
          <w:b/>
          <w:sz w:val="22"/>
          <w:szCs w:val="22"/>
        </w:rPr>
      </w:pPr>
    </w:p>
    <w:p w14:paraId="2F96098D" w14:textId="77777777" w:rsidR="00857AA5" w:rsidRDefault="00857AA5" w:rsidP="00AA4BE4">
      <w:pPr>
        <w:ind w:left="1440" w:hanging="1440"/>
        <w:jc w:val="both"/>
        <w:rPr>
          <w:rFonts w:ascii="Arial" w:hAnsi="Arial" w:cs="Arial"/>
          <w:b/>
          <w:sz w:val="22"/>
          <w:szCs w:val="22"/>
        </w:rPr>
      </w:pPr>
    </w:p>
    <w:p w14:paraId="02FEA619" w14:textId="77777777" w:rsidR="00FD1902" w:rsidRPr="00FD1902" w:rsidRDefault="00FD1902" w:rsidP="00FD1902">
      <w:pPr>
        <w:pStyle w:val="ListParagraph"/>
        <w:numPr>
          <w:ilvl w:val="0"/>
          <w:numId w:val="8"/>
        </w:numPr>
        <w:jc w:val="both"/>
        <w:rPr>
          <w:rFonts w:ascii="Arial" w:hAnsi="Arial" w:cs="Arial"/>
          <w:sz w:val="22"/>
          <w:szCs w:val="22"/>
        </w:rPr>
      </w:pPr>
      <w:r w:rsidRPr="00FD1902">
        <w:rPr>
          <w:rFonts w:ascii="Arial" w:hAnsi="Arial" w:cs="Arial"/>
          <w:b/>
          <w:sz w:val="22"/>
          <w:szCs w:val="22"/>
        </w:rPr>
        <w:t xml:space="preserve">Review Documentation </w:t>
      </w:r>
    </w:p>
    <w:p w14:paraId="7E36B730" w14:textId="77777777" w:rsidR="00FD1902" w:rsidRDefault="00FD1902" w:rsidP="00FD1902">
      <w:pPr>
        <w:jc w:val="both"/>
        <w:rPr>
          <w:rFonts w:ascii="Arial" w:hAnsi="Arial" w:cs="Arial"/>
          <w:sz w:val="22"/>
          <w:szCs w:val="22"/>
        </w:rPr>
      </w:pPr>
    </w:p>
    <w:p w14:paraId="141EAFCB" w14:textId="77777777" w:rsidR="00446BFE" w:rsidRDefault="00446BFE" w:rsidP="00FD1902">
      <w:pPr>
        <w:jc w:val="both"/>
        <w:rPr>
          <w:rFonts w:ascii="Arial" w:hAnsi="Arial" w:cs="Arial"/>
          <w:sz w:val="22"/>
          <w:szCs w:val="22"/>
        </w:rPr>
      </w:pPr>
      <w:r>
        <w:rPr>
          <w:rFonts w:ascii="Arial" w:hAnsi="Arial" w:cs="Arial"/>
          <w:sz w:val="22"/>
          <w:szCs w:val="22"/>
        </w:rPr>
        <w:t>The following documentation will inform the review:</w:t>
      </w:r>
    </w:p>
    <w:p w14:paraId="784AB2D1" w14:textId="77777777" w:rsidR="00446BFE" w:rsidRPr="00253A2A" w:rsidRDefault="00446BFE" w:rsidP="00FD1902">
      <w:pPr>
        <w:jc w:val="both"/>
        <w:rPr>
          <w:rFonts w:ascii="Arial" w:hAnsi="Arial" w:cs="Arial"/>
          <w:sz w:val="22"/>
          <w:szCs w:val="22"/>
        </w:rPr>
      </w:pPr>
    </w:p>
    <w:p w14:paraId="64BB0558" w14:textId="77777777" w:rsidR="00FD1902" w:rsidRDefault="00446BFE" w:rsidP="00FD1902">
      <w:pPr>
        <w:jc w:val="both"/>
        <w:rPr>
          <w:rFonts w:ascii="Arial" w:hAnsi="Arial" w:cs="Arial"/>
          <w:b/>
          <w:sz w:val="22"/>
          <w:szCs w:val="22"/>
        </w:rPr>
      </w:pPr>
      <w:r>
        <w:rPr>
          <w:rFonts w:ascii="Arial" w:hAnsi="Arial" w:cs="Arial"/>
          <w:b/>
          <w:sz w:val="22"/>
          <w:szCs w:val="22"/>
        </w:rPr>
        <w:t>3</w:t>
      </w:r>
      <w:r w:rsidR="00FD1902" w:rsidRPr="00253A2A">
        <w:rPr>
          <w:rFonts w:ascii="Arial" w:hAnsi="Arial" w:cs="Arial"/>
          <w:b/>
          <w:sz w:val="22"/>
          <w:szCs w:val="22"/>
        </w:rPr>
        <w:t xml:space="preserve">.1 </w:t>
      </w:r>
      <w:r>
        <w:rPr>
          <w:rFonts w:ascii="Arial" w:hAnsi="Arial" w:cs="Arial"/>
          <w:b/>
          <w:sz w:val="22"/>
          <w:szCs w:val="22"/>
        </w:rPr>
        <w:t>Partner</w:t>
      </w:r>
      <w:r w:rsidR="00FD1902" w:rsidRPr="00253A2A">
        <w:rPr>
          <w:rFonts w:ascii="Arial" w:hAnsi="Arial" w:cs="Arial"/>
          <w:b/>
          <w:sz w:val="22"/>
          <w:szCs w:val="22"/>
        </w:rPr>
        <w:t xml:space="preserve"> Review Documentation </w:t>
      </w:r>
    </w:p>
    <w:p w14:paraId="3EC8195E" w14:textId="77777777" w:rsidR="000C34FF" w:rsidRDefault="000C34FF" w:rsidP="000C34FF">
      <w:pPr>
        <w:jc w:val="both"/>
        <w:rPr>
          <w:rFonts w:ascii="Arial" w:hAnsi="Arial" w:cs="Arial"/>
          <w:sz w:val="22"/>
          <w:szCs w:val="22"/>
        </w:rPr>
      </w:pPr>
    </w:p>
    <w:p w14:paraId="7AF3472B" w14:textId="416E47DF" w:rsidR="00E53E4F" w:rsidRPr="000C34FF" w:rsidRDefault="00E53E4F" w:rsidP="000C34FF">
      <w:pPr>
        <w:jc w:val="both"/>
        <w:rPr>
          <w:rFonts w:ascii="Arial" w:hAnsi="Arial" w:cs="Arial"/>
          <w:sz w:val="22"/>
          <w:szCs w:val="22"/>
        </w:rPr>
      </w:pPr>
      <w:r w:rsidRPr="000C34FF">
        <w:rPr>
          <w:rFonts w:ascii="Arial" w:hAnsi="Arial" w:cs="Arial"/>
          <w:sz w:val="22"/>
          <w:szCs w:val="22"/>
        </w:rPr>
        <w:t>A brief narrative document that includes reference to:</w:t>
      </w:r>
    </w:p>
    <w:p w14:paraId="7CACDFDC" w14:textId="6F7BB30B" w:rsidR="003F6AD1" w:rsidRDefault="00E53E4F" w:rsidP="000C34FF">
      <w:pPr>
        <w:pStyle w:val="ListParagraph"/>
        <w:ind w:left="360"/>
        <w:jc w:val="both"/>
        <w:rPr>
          <w:rFonts w:ascii="Arial" w:hAnsi="Arial" w:cs="Arial"/>
          <w:sz w:val="22"/>
          <w:szCs w:val="22"/>
        </w:rPr>
      </w:pPr>
      <w:r>
        <w:rPr>
          <w:rFonts w:ascii="Arial" w:hAnsi="Arial" w:cs="Arial"/>
          <w:sz w:val="22"/>
          <w:szCs w:val="22"/>
        </w:rPr>
        <w:t xml:space="preserve"> </w:t>
      </w:r>
    </w:p>
    <w:p w14:paraId="1ED9A722" w14:textId="6AFB9870" w:rsidR="001C3ABD" w:rsidRDefault="001C3ABD" w:rsidP="00FD1902">
      <w:pPr>
        <w:numPr>
          <w:ilvl w:val="0"/>
          <w:numId w:val="12"/>
        </w:numPr>
        <w:tabs>
          <w:tab w:val="left" w:pos="1080"/>
        </w:tabs>
        <w:jc w:val="both"/>
        <w:rPr>
          <w:rFonts w:ascii="Arial" w:hAnsi="Arial" w:cs="Arial"/>
          <w:sz w:val="22"/>
          <w:szCs w:val="22"/>
        </w:rPr>
      </w:pPr>
      <w:r>
        <w:rPr>
          <w:rFonts w:ascii="Arial" w:hAnsi="Arial" w:cs="Arial"/>
          <w:sz w:val="22"/>
          <w:szCs w:val="22"/>
        </w:rPr>
        <w:t xml:space="preserve">The portfolio of programmes validated with UWTSD and </w:t>
      </w:r>
      <w:r w:rsidR="00FE33A6">
        <w:rPr>
          <w:rFonts w:ascii="Arial" w:hAnsi="Arial" w:cs="Arial"/>
          <w:sz w:val="22"/>
          <w:szCs w:val="22"/>
        </w:rPr>
        <w:t xml:space="preserve">if this </w:t>
      </w:r>
      <w:r w:rsidR="00F27494">
        <w:rPr>
          <w:rFonts w:ascii="Arial" w:hAnsi="Arial" w:cs="Arial"/>
          <w:sz w:val="22"/>
          <w:szCs w:val="22"/>
        </w:rPr>
        <w:t>remains</w:t>
      </w:r>
      <w:r w:rsidR="00FE33A6">
        <w:rPr>
          <w:rFonts w:ascii="Arial" w:hAnsi="Arial" w:cs="Arial"/>
          <w:sz w:val="22"/>
          <w:szCs w:val="22"/>
        </w:rPr>
        <w:t xml:space="preserve"> as envisaged at partner approval stage</w:t>
      </w:r>
      <w:r w:rsidR="00F27494">
        <w:rPr>
          <w:rFonts w:ascii="Arial" w:hAnsi="Arial" w:cs="Arial"/>
          <w:sz w:val="22"/>
          <w:szCs w:val="22"/>
        </w:rPr>
        <w:t xml:space="preserve"> or any changes that have been made </w:t>
      </w:r>
      <w:r w:rsidR="002047E6">
        <w:rPr>
          <w:rFonts w:ascii="Arial" w:hAnsi="Arial" w:cs="Arial"/>
          <w:sz w:val="22"/>
          <w:szCs w:val="22"/>
        </w:rPr>
        <w:t>since</w:t>
      </w:r>
      <w:r w:rsidR="00F27494">
        <w:rPr>
          <w:rFonts w:ascii="Arial" w:hAnsi="Arial" w:cs="Arial"/>
          <w:sz w:val="22"/>
          <w:szCs w:val="22"/>
        </w:rPr>
        <w:t xml:space="preserve"> the last partnership review, as appropriate</w:t>
      </w:r>
    </w:p>
    <w:p w14:paraId="7AC07F30" w14:textId="77777777" w:rsidR="00FE33A6" w:rsidRDefault="00FD1902" w:rsidP="00FD1902">
      <w:pPr>
        <w:numPr>
          <w:ilvl w:val="0"/>
          <w:numId w:val="12"/>
        </w:numPr>
        <w:tabs>
          <w:tab w:val="left" w:pos="1080"/>
        </w:tabs>
        <w:jc w:val="both"/>
        <w:rPr>
          <w:rFonts w:ascii="Arial" w:hAnsi="Arial" w:cs="Arial"/>
          <w:sz w:val="22"/>
          <w:szCs w:val="22"/>
        </w:rPr>
      </w:pPr>
      <w:r w:rsidRPr="00253A2A">
        <w:rPr>
          <w:rFonts w:ascii="Arial" w:hAnsi="Arial" w:cs="Arial"/>
          <w:sz w:val="22"/>
          <w:szCs w:val="22"/>
        </w:rPr>
        <w:t>Opportunities for interaction between</w:t>
      </w:r>
      <w:r w:rsidR="00A77958">
        <w:rPr>
          <w:rFonts w:ascii="Arial" w:hAnsi="Arial" w:cs="Arial"/>
          <w:sz w:val="22"/>
          <w:szCs w:val="22"/>
        </w:rPr>
        <w:t xml:space="preserve"> staff and</w:t>
      </w:r>
      <w:r w:rsidRPr="00253A2A">
        <w:rPr>
          <w:rFonts w:ascii="Arial" w:hAnsi="Arial" w:cs="Arial"/>
          <w:sz w:val="22"/>
          <w:szCs w:val="22"/>
        </w:rPr>
        <w:t xml:space="preserve"> students at both instit</w:t>
      </w:r>
      <w:r w:rsidR="00446BFE">
        <w:rPr>
          <w:rFonts w:ascii="Arial" w:hAnsi="Arial" w:cs="Arial"/>
          <w:sz w:val="22"/>
          <w:szCs w:val="22"/>
        </w:rPr>
        <w:t>utions</w:t>
      </w:r>
    </w:p>
    <w:p w14:paraId="7294C706" w14:textId="1F365A7C" w:rsidR="00FD1902" w:rsidRDefault="00FE33A6" w:rsidP="00FD1902">
      <w:pPr>
        <w:numPr>
          <w:ilvl w:val="0"/>
          <w:numId w:val="12"/>
        </w:numPr>
        <w:tabs>
          <w:tab w:val="left" w:pos="1080"/>
        </w:tabs>
        <w:jc w:val="both"/>
        <w:rPr>
          <w:rFonts w:ascii="Arial" w:hAnsi="Arial" w:cs="Arial"/>
          <w:sz w:val="22"/>
          <w:szCs w:val="22"/>
        </w:rPr>
      </w:pPr>
      <w:r>
        <w:rPr>
          <w:rFonts w:ascii="Arial" w:hAnsi="Arial" w:cs="Arial"/>
          <w:sz w:val="22"/>
          <w:szCs w:val="22"/>
        </w:rPr>
        <w:t>The communication of regulations and procedures by UWTSD and the level of support and advice that has been available</w:t>
      </w:r>
    </w:p>
    <w:p w14:paraId="49AF992B" w14:textId="13A8D43C" w:rsidR="00150253" w:rsidRPr="00150253" w:rsidRDefault="00150253" w:rsidP="00150253">
      <w:pPr>
        <w:pStyle w:val="ListParagraph"/>
        <w:numPr>
          <w:ilvl w:val="0"/>
          <w:numId w:val="12"/>
        </w:numPr>
        <w:contextualSpacing w:val="0"/>
        <w:jc w:val="both"/>
        <w:rPr>
          <w:rFonts w:ascii="Arial" w:hAnsi="Arial" w:cs="Arial"/>
          <w:sz w:val="22"/>
          <w:szCs w:val="22"/>
        </w:rPr>
      </w:pPr>
      <w:r>
        <w:rPr>
          <w:rFonts w:ascii="Arial" w:hAnsi="Arial" w:cs="Arial"/>
          <w:sz w:val="22"/>
          <w:szCs w:val="22"/>
        </w:rPr>
        <w:t>Record of recruitment</w:t>
      </w:r>
      <w:r w:rsidR="003A67E6">
        <w:rPr>
          <w:rFonts w:ascii="Arial" w:hAnsi="Arial" w:cs="Arial"/>
          <w:sz w:val="22"/>
          <w:szCs w:val="22"/>
        </w:rPr>
        <w:t>,</w:t>
      </w:r>
      <w:r>
        <w:rPr>
          <w:rFonts w:ascii="Arial" w:hAnsi="Arial" w:cs="Arial"/>
          <w:sz w:val="22"/>
          <w:szCs w:val="22"/>
        </w:rPr>
        <w:t xml:space="preserve"> student progression</w:t>
      </w:r>
      <w:r w:rsidR="003A67E6">
        <w:rPr>
          <w:rFonts w:ascii="Arial" w:hAnsi="Arial" w:cs="Arial"/>
          <w:sz w:val="22"/>
          <w:szCs w:val="22"/>
        </w:rPr>
        <w:t xml:space="preserve"> and attai</w:t>
      </w:r>
      <w:r w:rsidR="001370E4">
        <w:rPr>
          <w:rFonts w:ascii="Arial" w:hAnsi="Arial" w:cs="Arial"/>
          <w:sz w:val="22"/>
          <w:szCs w:val="22"/>
        </w:rPr>
        <w:t>n</w:t>
      </w:r>
      <w:r w:rsidR="003A67E6">
        <w:rPr>
          <w:rFonts w:ascii="Arial" w:hAnsi="Arial" w:cs="Arial"/>
          <w:sz w:val="22"/>
          <w:szCs w:val="22"/>
        </w:rPr>
        <w:t>ment</w:t>
      </w:r>
      <w:r>
        <w:rPr>
          <w:rFonts w:ascii="Arial" w:hAnsi="Arial" w:cs="Arial"/>
          <w:sz w:val="22"/>
          <w:szCs w:val="22"/>
        </w:rPr>
        <w:t xml:space="preserve"> for UWTSD programmes</w:t>
      </w:r>
    </w:p>
    <w:p w14:paraId="50A42338" w14:textId="016D7F62" w:rsidR="00937C42" w:rsidRDefault="00937C42" w:rsidP="00FD1902">
      <w:pPr>
        <w:numPr>
          <w:ilvl w:val="0"/>
          <w:numId w:val="12"/>
        </w:numPr>
        <w:tabs>
          <w:tab w:val="left" w:pos="1080"/>
        </w:tabs>
        <w:jc w:val="both"/>
        <w:rPr>
          <w:rFonts w:ascii="Arial" w:hAnsi="Arial" w:cs="Arial"/>
          <w:sz w:val="22"/>
          <w:szCs w:val="22"/>
        </w:rPr>
      </w:pPr>
      <w:r>
        <w:rPr>
          <w:rFonts w:ascii="Arial" w:hAnsi="Arial" w:cs="Arial"/>
          <w:sz w:val="22"/>
          <w:szCs w:val="22"/>
        </w:rPr>
        <w:t>Instance</w:t>
      </w:r>
      <w:r w:rsidR="00056F16">
        <w:rPr>
          <w:rFonts w:ascii="Arial" w:hAnsi="Arial" w:cs="Arial"/>
          <w:sz w:val="22"/>
          <w:szCs w:val="22"/>
        </w:rPr>
        <w:t>s</w:t>
      </w:r>
      <w:r>
        <w:rPr>
          <w:rFonts w:ascii="Arial" w:hAnsi="Arial" w:cs="Arial"/>
          <w:sz w:val="22"/>
          <w:szCs w:val="22"/>
        </w:rPr>
        <w:t xml:space="preserve"> of good practice in relation to the partnership</w:t>
      </w:r>
    </w:p>
    <w:p w14:paraId="6AB6B584" w14:textId="60BC8194" w:rsidR="00150253" w:rsidRPr="00E53E4F" w:rsidRDefault="00150253" w:rsidP="00150253">
      <w:pPr>
        <w:numPr>
          <w:ilvl w:val="0"/>
          <w:numId w:val="12"/>
        </w:numPr>
        <w:tabs>
          <w:tab w:val="left" w:pos="1080"/>
        </w:tabs>
        <w:jc w:val="both"/>
        <w:rPr>
          <w:rFonts w:ascii="Arial" w:hAnsi="Arial" w:cs="Arial"/>
          <w:sz w:val="22"/>
          <w:szCs w:val="22"/>
        </w:rPr>
      </w:pPr>
      <w:r w:rsidRPr="00253A2A">
        <w:rPr>
          <w:rFonts w:ascii="Arial" w:hAnsi="Arial" w:cs="Arial"/>
          <w:sz w:val="22"/>
          <w:szCs w:val="22"/>
        </w:rPr>
        <w:t>Development, expansion and f</w:t>
      </w:r>
      <w:r>
        <w:rPr>
          <w:rFonts w:ascii="Arial" w:hAnsi="Arial" w:cs="Arial"/>
          <w:sz w:val="22"/>
          <w:szCs w:val="22"/>
        </w:rPr>
        <w:t xml:space="preserve">uture plans, including </w:t>
      </w:r>
      <w:r w:rsidRPr="00E53E4F">
        <w:rPr>
          <w:rFonts w:ascii="Arial" w:hAnsi="Arial" w:cs="Arial"/>
          <w:sz w:val="22"/>
          <w:szCs w:val="22"/>
        </w:rPr>
        <w:t>non-University of Wales Trinity Saint David provision</w:t>
      </w:r>
    </w:p>
    <w:p w14:paraId="43E806DE" w14:textId="77777777" w:rsidR="00937C42" w:rsidRPr="00253A2A" w:rsidRDefault="00937C42" w:rsidP="00FD1902">
      <w:pPr>
        <w:numPr>
          <w:ilvl w:val="0"/>
          <w:numId w:val="12"/>
        </w:numPr>
        <w:tabs>
          <w:tab w:val="left" w:pos="1080"/>
        </w:tabs>
        <w:jc w:val="both"/>
        <w:rPr>
          <w:rFonts w:ascii="Arial" w:hAnsi="Arial" w:cs="Arial"/>
          <w:sz w:val="22"/>
          <w:szCs w:val="22"/>
        </w:rPr>
      </w:pPr>
      <w:r>
        <w:rPr>
          <w:rFonts w:ascii="Arial" w:hAnsi="Arial" w:cs="Arial"/>
          <w:sz w:val="22"/>
          <w:szCs w:val="22"/>
        </w:rPr>
        <w:t>Any recommendations relating to the management of the partnership.</w:t>
      </w:r>
    </w:p>
    <w:p w14:paraId="71C31D2A" w14:textId="77777777" w:rsidR="00FD1902" w:rsidRDefault="00FD1902" w:rsidP="00FD1902">
      <w:pPr>
        <w:ind w:left="720" w:hanging="720"/>
        <w:jc w:val="both"/>
        <w:rPr>
          <w:rFonts w:ascii="Arial" w:hAnsi="Arial" w:cs="Arial"/>
          <w:b/>
          <w:sz w:val="22"/>
          <w:szCs w:val="22"/>
        </w:rPr>
      </w:pPr>
    </w:p>
    <w:p w14:paraId="6542C5FF" w14:textId="77777777" w:rsidR="007F45CA" w:rsidRPr="00CC0C96" w:rsidRDefault="00CC0C96" w:rsidP="00CC0C96">
      <w:pPr>
        <w:jc w:val="both"/>
        <w:rPr>
          <w:rFonts w:ascii="Arial" w:hAnsi="Arial" w:cs="Arial"/>
          <w:sz w:val="22"/>
          <w:szCs w:val="22"/>
        </w:rPr>
      </w:pPr>
      <w:r w:rsidRPr="00CC0C96">
        <w:rPr>
          <w:rFonts w:ascii="Arial" w:hAnsi="Arial" w:cs="Arial"/>
          <w:sz w:val="22"/>
          <w:szCs w:val="22"/>
        </w:rPr>
        <w:t>If appropriate, the partner may also include an application for Associate College designation.</w:t>
      </w:r>
      <w:r w:rsidR="007F45CA" w:rsidRPr="00CC0C96">
        <w:rPr>
          <w:rFonts w:ascii="Arial" w:hAnsi="Arial" w:cs="Arial"/>
          <w:sz w:val="22"/>
          <w:szCs w:val="22"/>
        </w:rPr>
        <w:t xml:space="preserve"> In such cases, scrutiny of the relevant information and an initial recommendation to Senate shall be made by the Partnership Review Panel and Senate’s subsequent recommendation shall be made to Council. </w:t>
      </w:r>
    </w:p>
    <w:p w14:paraId="4DB2BDA6" w14:textId="77777777" w:rsidR="007F45CA" w:rsidRDefault="007F45CA" w:rsidP="00FD1902">
      <w:pPr>
        <w:ind w:left="720" w:hanging="720"/>
        <w:jc w:val="both"/>
        <w:rPr>
          <w:rFonts w:ascii="Arial" w:hAnsi="Arial" w:cs="Arial"/>
          <w:b/>
          <w:sz w:val="22"/>
          <w:szCs w:val="22"/>
        </w:rPr>
      </w:pPr>
    </w:p>
    <w:p w14:paraId="5D22665D" w14:textId="77777777" w:rsidR="00FD1902" w:rsidRDefault="0067018D" w:rsidP="00FD1902">
      <w:pPr>
        <w:tabs>
          <w:tab w:val="left" w:pos="360"/>
        </w:tabs>
        <w:ind w:left="360" w:hanging="360"/>
        <w:jc w:val="both"/>
        <w:rPr>
          <w:rFonts w:ascii="Arial" w:hAnsi="Arial" w:cs="Arial"/>
          <w:b/>
          <w:sz w:val="22"/>
          <w:szCs w:val="22"/>
        </w:rPr>
      </w:pPr>
      <w:r>
        <w:rPr>
          <w:rFonts w:ascii="Arial" w:hAnsi="Arial" w:cs="Arial"/>
          <w:b/>
          <w:sz w:val="22"/>
          <w:szCs w:val="22"/>
        </w:rPr>
        <w:t>3</w:t>
      </w:r>
      <w:r w:rsidR="00FD1902" w:rsidRPr="00253A2A">
        <w:rPr>
          <w:rFonts w:ascii="Arial" w:hAnsi="Arial" w:cs="Arial"/>
          <w:b/>
          <w:sz w:val="22"/>
          <w:szCs w:val="22"/>
        </w:rPr>
        <w:t xml:space="preserve">.2 </w:t>
      </w:r>
      <w:r>
        <w:rPr>
          <w:rFonts w:ascii="Arial" w:hAnsi="Arial" w:cs="Arial"/>
          <w:b/>
          <w:sz w:val="22"/>
          <w:szCs w:val="22"/>
        </w:rPr>
        <w:t>University</w:t>
      </w:r>
      <w:r w:rsidR="00FD1902" w:rsidRPr="00253A2A">
        <w:rPr>
          <w:rFonts w:ascii="Arial" w:hAnsi="Arial" w:cs="Arial"/>
          <w:b/>
          <w:sz w:val="22"/>
          <w:szCs w:val="22"/>
        </w:rPr>
        <w:t xml:space="preserve"> Review Documentation</w:t>
      </w:r>
    </w:p>
    <w:p w14:paraId="1A3223BD" w14:textId="524135B5" w:rsidR="00787F94" w:rsidRDefault="00787F94" w:rsidP="00787F94">
      <w:pPr>
        <w:jc w:val="both"/>
        <w:rPr>
          <w:rFonts w:ascii="Arial" w:hAnsi="Arial" w:cs="Arial"/>
          <w:b/>
          <w:sz w:val="22"/>
          <w:szCs w:val="22"/>
        </w:rPr>
      </w:pPr>
    </w:p>
    <w:p w14:paraId="4BE67504" w14:textId="4866E7E2" w:rsidR="00150253" w:rsidRDefault="00150253" w:rsidP="00150253">
      <w:pPr>
        <w:pStyle w:val="ListParagraph"/>
        <w:numPr>
          <w:ilvl w:val="0"/>
          <w:numId w:val="34"/>
        </w:numPr>
        <w:contextualSpacing w:val="0"/>
        <w:jc w:val="both"/>
        <w:rPr>
          <w:rFonts w:ascii="Arial" w:hAnsi="Arial" w:cs="Arial"/>
          <w:sz w:val="22"/>
          <w:szCs w:val="22"/>
        </w:rPr>
      </w:pPr>
      <w:r>
        <w:rPr>
          <w:rFonts w:ascii="Arial" w:hAnsi="Arial" w:cs="Arial"/>
          <w:sz w:val="22"/>
          <w:szCs w:val="22"/>
        </w:rPr>
        <w:t>Memorandum of Agreement</w:t>
      </w:r>
    </w:p>
    <w:p w14:paraId="01A2C21A" w14:textId="77777777" w:rsidR="00EF1C17" w:rsidRPr="00053D52" w:rsidRDefault="00EF1C17" w:rsidP="00EF1C17">
      <w:pPr>
        <w:numPr>
          <w:ilvl w:val="0"/>
          <w:numId w:val="34"/>
        </w:numPr>
        <w:jc w:val="both"/>
        <w:rPr>
          <w:rFonts w:ascii="Arial" w:hAnsi="Arial" w:cs="Arial"/>
          <w:sz w:val="22"/>
          <w:szCs w:val="22"/>
        </w:rPr>
      </w:pPr>
      <w:r>
        <w:rPr>
          <w:rFonts w:ascii="Arial" w:hAnsi="Arial" w:cs="Arial"/>
          <w:sz w:val="22"/>
          <w:szCs w:val="22"/>
        </w:rPr>
        <w:t>Report of the Interim Review</w:t>
      </w:r>
    </w:p>
    <w:p w14:paraId="1091C7A1" w14:textId="77777777" w:rsidR="00787F94" w:rsidRDefault="00787F94" w:rsidP="00787F94">
      <w:pPr>
        <w:pStyle w:val="ListParagraph"/>
        <w:numPr>
          <w:ilvl w:val="0"/>
          <w:numId w:val="34"/>
        </w:numPr>
        <w:jc w:val="both"/>
        <w:rPr>
          <w:rFonts w:ascii="Arial" w:hAnsi="Arial" w:cs="Arial"/>
          <w:sz w:val="22"/>
          <w:szCs w:val="22"/>
        </w:rPr>
      </w:pPr>
      <w:r w:rsidRPr="00937C42">
        <w:rPr>
          <w:rFonts w:ascii="Arial" w:hAnsi="Arial" w:cs="Arial"/>
          <w:sz w:val="22"/>
          <w:szCs w:val="22"/>
        </w:rPr>
        <w:t xml:space="preserve">All Partner </w:t>
      </w:r>
      <w:r>
        <w:rPr>
          <w:rFonts w:ascii="Arial" w:hAnsi="Arial" w:cs="Arial"/>
          <w:sz w:val="22"/>
          <w:szCs w:val="22"/>
        </w:rPr>
        <w:t>Overview Reports submitted to the University since the last partner review (including Interim Review)</w:t>
      </w:r>
    </w:p>
    <w:p w14:paraId="43A42748" w14:textId="77777777" w:rsidR="00787F94" w:rsidRDefault="00787F94" w:rsidP="00787F94">
      <w:pPr>
        <w:pStyle w:val="ListParagraph"/>
        <w:numPr>
          <w:ilvl w:val="0"/>
          <w:numId w:val="34"/>
        </w:numPr>
        <w:jc w:val="both"/>
        <w:rPr>
          <w:rFonts w:ascii="Arial" w:hAnsi="Arial" w:cs="Arial"/>
          <w:sz w:val="22"/>
          <w:szCs w:val="22"/>
        </w:rPr>
      </w:pPr>
      <w:r>
        <w:rPr>
          <w:rFonts w:ascii="Arial" w:hAnsi="Arial" w:cs="Arial"/>
          <w:sz w:val="22"/>
          <w:szCs w:val="22"/>
        </w:rPr>
        <w:t>All Annual Programme Monitoring Reports submitted to the University since the last partner review (including Interim Review)</w:t>
      </w:r>
    </w:p>
    <w:p w14:paraId="4854273C" w14:textId="77777777" w:rsidR="00012298" w:rsidRDefault="00012298" w:rsidP="00012298">
      <w:pPr>
        <w:pStyle w:val="ListParagraph"/>
        <w:numPr>
          <w:ilvl w:val="0"/>
          <w:numId w:val="34"/>
        </w:numPr>
        <w:jc w:val="both"/>
        <w:rPr>
          <w:rFonts w:ascii="Arial" w:hAnsi="Arial" w:cs="Arial"/>
          <w:sz w:val="22"/>
          <w:szCs w:val="22"/>
        </w:rPr>
      </w:pPr>
      <w:r>
        <w:rPr>
          <w:rFonts w:ascii="Arial" w:hAnsi="Arial" w:cs="Arial"/>
          <w:sz w:val="22"/>
          <w:szCs w:val="22"/>
        </w:rPr>
        <w:t>All PTL Reports submitted to the University since the last partner review (including Interim Review)</w:t>
      </w:r>
    </w:p>
    <w:p w14:paraId="5F720D80" w14:textId="77777777" w:rsidR="00B04989" w:rsidRDefault="00B04989" w:rsidP="00B04989">
      <w:pPr>
        <w:pStyle w:val="ListParagraph"/>
        <w:numPr>
          <w:ilvl w:val="0"/>
          <w:numId w:val="34"/>
        </w:numPr>
        <w:jc w:val="both"/>
        <w:rPr>
          <w:rFonts w:ascii="Arial" w:hAnsi="Arial" w:cs="Arial"/>
          <w:sz w:val="22"/>
          <w:szCs w:val="22"/>
        </w:rPr>
      </w:pPr>
      <w:r>
        <w:rPr>
          <w:rFonts w:ascii="Arial" w:hAnsi="Arial" w:cs="Arial"/>
          <w:sz w:val="22"/>
          <w:szCs w:val="22"/>
        </w:rPr>
        <w:t>All Annual Programme Reporting (APR) reports submitted to the University since the last partner review (including Interim Review)</w:t>
      </w:r>
    </w:p>
    <w:p w14:paraId="357CC623" w14:textId="3AFDB366" w:rsidR="00B04989" w:rsidRDefault="00B04989" w:rsidP="00B04989">
      <w:pPr>
        <w:pStyle w:val="ListParagraph"/>
        <w:numPr>
          <w:ilvl w:val="0"/>
          <w:numId w:val="34"/>
        </w:numPr>
        <w:jc w:val="both"/>
        <w:rPr>
          <w:rFonts w:ascii="Arial" w:hAnsi="Arial" w:cs="Arial"/>
          <w:sz w:val="22"/>
          <w:szCs w:val="22"/>
        </w:rPr>
      </w:pPr>
      <w:bookmarkStart w:id="0" w:name="_Hlk67469561"/>
      <w:r>
        <w:rPr>
          <w:rFonts w:ascii="Arial" w:hAnsi="Arial" w:cs="Arial"/>
          <w:sz w:val="22"/>
          <w:szCs w:val="22"/>
        </w:rPr>
        <w:t xml:space="preserve">Responses to External Examiner </w:t>
      </w:r>
      <w:r w:rsidR="00787F94">
        <w:rPr>
          <w:rFonts w:ascii="Arial" w:hAnsi="Arial" w:cs="Arial"/>
          <w:sz w:val="22"/>
          <w:szCs w:val="22"/>
        </w:rPr>
        <w:t>r</w:t>
      </w:r>
      <w:r>
        <w:rPr>
          <w:rFonts w:ascii="Arial" w:hAnsi="Arial" w:cs="Arial"/>
          <w:sz w:val="22"/>
          <w:szCs w:val="22"/>
        </w:rPr>
        <w:t xml:space="preserve">eports </w:t>
      </w:r>
      <w:bookmarkEnd w:id="0"/>
      <w:r>
        <w:rPr>
          <w:rFonts w:ascii="Arial" w:hAnsi="Arial" w:cs="Arial"/>
          <w:sz w:val="22"/>
          <w:szCs w:val="22"/>
        </w:rPr>
        <w:t>submitted to the University since the last partner review (including Interim Review)</w:t>
      </w:r>
    </w:p>
    <w:p w14:paraId="4395659A" w14:textId="0A8D83FA" w:rsidR="001C3ABD" w:rsidRPr="000C34FF" w:rsidRDefault="001C3ABD" w:rsidP="000C34FF">
      <w:pPr>
        <w:pStyle w:val="ListParagraph"/>
        <w:numPr>
          <w:ilvl w:val="0"/>
          <w:numId w:val="34"/>
        </w:numPr>
        <w:jc w:val="both"/>
        <w:rPr>
          <w:rFonts w:ascii="Arial" w:hAnsi="Arial" w:cs="Arial"/>
          <w:sz w:val="22"/>
          <w:szCs w:val="22"/>
        </w:rPr>
      </w:pPr>
      <w:r w:rsidRPr="000C34FF">
        <w:rPr>
          <w:rFonts w:ascii="Arial" w:hAnsi="Arial" w:cs="Arial"/>
          <w:sz w:val="22"/>
          <w:szCs w:val="22"/>
        </w:rPr>
        <w:t>A report from the Collaborative Partnerships Office that includes reference to:</w:t>
      </w:r>
    </w:p>
    <w:p w14:paraId="5125CE71" w14:textId="507C7002" w:rsidR="001C3ABD" w:rsidRDefault="001C3ABD" w:rsidP="000C34FF">
      <w:pPr>
        <w:pStyle w:val="ListParagraph"/>
        <w:numPr>
          <w:ilvl w:val="0"/>
          <w:numId w:val="39"/>
        </w:numPr>
        <w:ind w:left="709" w:hanging="142"/>
        <w:contextualSpacing w:val="0"/>
        <w:jc w:val="both"/>
        <w:rPr>
          <w:rFonts w:ascii="Arial" w:hAnsi="Arial" w:cs="Arial"/>
          <w:sz w:val="22"/>
          <w:szCs w:val="22"/>
        </w:rPr>
      </w:pPr>
      <w:r>
        <w:rPr>
          <w:rFonts w:ascii="Arial" w:hAnsi="Arial" w:cs="Arial"/>
          <w:sz w:val="22"/>
          <w:szCs w:val="22"/>
        </w:rPr>
        <w:t>All programmes validated to date and any</w:t>
      </w:r>
      <w:r w:rsidR="00CA5BD2">
        <w:rPr>
          <w:rFonts w:ascii="Arial" w:hAnsi="Arial" w:cs="Arial"/>
          <w:sz w:val="22"/>
          <w:szCs w:val="22"/>
        </w:rPr>
        <w:t xml:space="preserve"> </w:t>
      </w:r>
      <w:r w:rsidRPr="00143566">
        <w:rPr>
          <w:rFonts w:ascii="Arial" w:hAnsi="Arial" w:cs="Arial"/>
          <w:sz w:val="22"/>
          <w:szCs w:val="22"/>
        </w:rPr>
        <w:t>approved programme modification requests</w:t>
      </w:r>
      <w:r w:rsidR="00A57281">
        <w:rPr>
          <w:rFonts w:ascii="Arial" w:hAnsi="Arial" w:cs="Arial"/>
          <w:sz w:val="22"/>
          <w:szCs w:val="22"/>
        </w:rPr>
        <w:t xml:space="preserve"> etc</w:t>
      </w:r>
    </w:p>
    <w:p w14:paraId="50E1DBBC" w14:textId="223CA341" w:rsidR="001370E4" w:rsidRPr="00143566" w:rsidRDefault="001370E4" w:rsidP="000C34FF">
      <w:pPr>
        <w:pStyle w:val="ListParagraph"/>
        <w:numPr>
          <w:ilvl w:val="0"/>
          <w:numId w:val="39"/>
        </w:numPr>
        <w:ind w:left="709" w:hanging="142"/>
        <w:contextualSpacing w:val="0"/>
        <w:jc w:val="both"/>
        <w:rPr>
          <w:rFonts w:ascii="Arial" w:hAnsi="Arial" w:cs="Arial"/>
          <w:sz w:val="22"/>
          <w:szCs w:val="22"/>
        </w:rPr>
      </w:pPr>
      <w:r>
        <w:rPr>
          <w:rFonts w:ascii="Arial" w:hAnsi="Arial" w:cs="Arial"/>
          <w:sz w:val="22"/>
          <w:szCs w:val="22"/>
        </w:rPr>
        <w:t>Matters relating to finance (financial appendix of the MoA)</w:t>
      </w:r>
    </w:p>
    <w:p w14:paraId="5F290E0D" w14:textId="09E2337A" w:rsidR="002347CD" w:rsidRPr="00253A2A" w:rsidRDefault="002347CD" w:rsidP="000C34FF">
      <w:pPr>
        <w:pStyle w:val="BodyTextIndent2"/>
        <w:numPr>
          <w:ilvl w:val="0"/>
          <w:numId w:val="39"/>
        </w:numPr>
        <w:ind w:left="709" w:hanging="142"/>
        <w:rPr>
          <w:rFonts w:ascii="Arial" w:hAnsi="Arial" w:cs="Arial"/>
          <w:sz w:val="22"/>
          <w:szCs w:val="22"/>
        </w:rPr>
      </w:pPr>
      <w:r>
        <w:rPr>
          <w:rFonts w:ascii="Arial" w:hAnsi="Arial" w:cs="Arial"/>
          <w:sz w:val="22"/>
          <w:szCs w:val="22"/>
        </w:rPr>
        <w:t>Matters relating to admissions/approved entry requirements</w:t>
      </w:r>
    </w:p>
    <w:p w14:paraId="450CE449" w14:textId="77777777" w:rsidR="002347CD" w:rsidRPr="00253A2A" w:rsidRDefault="002347CD" w:rsidP="000C34FF">
      <w:pPr>
        <w:pStyle w:val="BodyTextIndent2"/>
        <w:numPr>
          <w:ilvl w:val="0"/>
          <w:numId w:val="39"/>
        </w:numPr>
        <w:ind w:left="709" w:hanging="142"/>
        <w:rPr>
          <w:rFonts w:ascii="Arial" w:hAnsi="Arial" w:cs="Arial"/>
          <w:sz w:val="22"/>
          <w:szCs w:val="22"/>
        </w:rPr>
      </w:pPr>
      <w:r w:rsidRPr="00253A2A">
        <w:rPr>
          <w:rFonts w:ascii="Arial" w:hAnsi="Arial" w:cs="Arial"/>
          <w:sz w:val="22"/>
          <w:szCs w:val="22"/>
        </w:rPr>
        <w:t xml:space="preserve">Matters relating to library provision and access to </w:t>
      </w:r>
      <w:r>
        <w:rPr>
          <w:rFonts w:ascii="Arial" w:hAnsi="Arial" w:cs="Arial"/>
          <w:sz w:val="22"/>
          <w:szCs w:val="22"/>
        </w:rPr>
        <w:t>the University’s</w:t>
      </w:r>
      <w:r w:rsidRPr="00253A2A">
        <w:rPr>
          <w:rFonts w:ascii="Arial" w:hAnsi="Arial" w:cs="Arial"/>
          <w:sz w:val="22"/>
          <w:szCs w:val="22"/>
        </w:rPr>
        <w:t xml:space="preserve"> resources </w:t>
      </w:r>
    </w:p>
    <w:p w14:paraId="1A9E9D03" w14:textId="77777777" w:rsidR="002347CD" w:rsidRDefault="002347CD" w:rsidP="000C34FF">
      <w:pPr>
        <w:numPr>
          <w:ilvl w:val="0"/>
          <w:numId w:val="39"/>
        </w:numPr>
        <w:ind w:left="709" w:hanging="142"/>
        <w:jc w:val="both"/>
        <w:rPr>
          <w:rFonts w:ascii="Arial" w:hAnsi="Arial" w:cs="Arial"/>
          <w:sz w:val="22"/>
          <w:szCs w:val="22"/>
        </w:rPr>
      </w:pPr>
      <w:r w:rsidRPr="00253A2A">
        <w:rPr>
          <w:rFonts w:ascii="Arial" w:hAnsi="Arial" w:cs="Arial"/>
          <w:sz w:val="22"/>
          <w:szCs w:val="22"/>
        </w:rPr>
        <w:t xml:space="preserve">Matters relating to student support </w:t>
      </w:r>
    </w:p>
    <w:p w14:paraId="51FA436C" w14:textId="038C7484" w:rsidR="002347CD" w:rsidRDefault="002347CD" w:rsidP="000C34FF">
      <w:pPr>
        <w:numPr>
          <w:ilvl w:val="0"/>
          <w:numId w:val="39"/>
        </w:numPr>
        <w:ind w:left="709" w:hanging="142"/>
        <w:jc w:val="both"/>
        <w:rPr>
          <w:rFonts w:ascii="Arial" w:hAnsi="Arial" w:cs="Arial"/>
          <w:sz w:val="22"/>
          <w:szCs w:val="22"/>
        </w:rPr>
      </w:pPr>
      <w:r>
        <w:rPr>
          <w:rFonts w:ascii="Arial" w:hAnsi="Arial" w:cs="Arial"/>
          <w:sz w:val="22"/>
          <w:szCs w:val="22"/>
        </w:rPr>
        <w:t xml:space="preserve">Matters relating to student cases </w:t>
      </w:r>
    </w:p>
    <w:p w14:paraId="3E5EA606" w14:textId="6F15F234" w:rsidR="003A67E6" w:rsidRPr="00253A2A" w:rsidRDefault="003A67E6" w:rsidP="000C34FF">
      <w:pPr>
        <w:numPr>
          <w:ilvl w:val="0"/>
          <w:numId w:val="39"/>
        </w:numPr>
        <w:ind w:left="709" w:hanging="142"/>
        <w:jc w:val="both"/>
        <w:rPr>
          <w:rFonts w:ascii="Arial" w:hAnsi="Arial" w:cs="Arial"/>
          <w:sz w:val="22"/>
          <w:szCs w:val="22"/>
        </w:rPr>
      </w:pPr>
      <w:r>
        <w:rPr>
          <w:rFonts w:ascii="Arial" w:hAnsi="Arial" w:cs="Arial"/>
          <w:sz w:val="22"/>
          <w:szCs w:val="22"/>
        </w:rPr>
        <w:t>Statistics in relation to student progression and attainment</w:t>
      </w:r>
    </w:p>
    <w:p w14:paraId="08F95D14" w14:textId="77777777" w:rsidR="002347CD" w:rsidRDefault="002347CD" w:rsidP="000C34FF">
      <w:pPr>
        <w:numPr>
          <w:ilvl w:val="0"/>
          <w:numId w:val="39"/>
        </w:numPr>
        <w:ind w:left="709" w:hanging="142"/>
        <w:jc w:val="both"/>
        <w:rPr>
          <w:rFonts w:ascii="Arial" w:hAnsi="Arial" w:cs="Arial"/>
          <w:sz w:val="22"/>
          <w:szCs w:val="22"/>
        </w:rPr>
      </w:pPr>
      <w:r>
        <w:rPr>
          <w:rFonts w:ascii="Arial" w:hAnsi="Arial" w:cs="Arial"/>
          <w:sz w:val="22"/>
          <w:szCs w:val="22"/>
        </w:rPr>
        <w:t>Details of any further proposals being considered in relation to the partnership</w:t>
      </w:r>
    </w:p>
    <w:p w14:paraId="033622CD" w14:textId="77777777" w:rsidR="005F1E2E" w:rsidRDefault="002347CD" w:rsidP="000C34FF">
      <w:pPr>
        <w:numPr>
          <w:ilvl w:val="0"/>
          <w:numId w:val="39"/>
        </w:numPr>
        <w:ind w:left="709" w:hanging="142"/>
        <w:jc w:val="both"/>
        <w:rPr>
          <w:rFonts w:ascii="Arial" w:hAnsi="Arial" w:cs="Arial"/>
          <w:sz w:val="22"/>
          <w:szCs w:val="22"/>
        </w:rPr>
      </w:pPr>
      <w:r>
        <w:rPr>
          <w:rFonts w:ascii="Arial" w:hAnsi="Arial" w:cs="Arial"/>
          <w:sz w:val="22"/>
          <w:szCs w:val="22"/>
        </w:rPr>
        <w:t>Where appropriate, information relating to existing Associate College designation</w:t>
      </w:r>
    </w:p>
    <w:p w14:paraId="5D3B4CFF" w14:textId="4EE1C38D" w:rsidR="001C3ABD" w:rsidRPr="005F1E2E" w:rsidRDefault="005F1E2E" w:rsidP="000C34FF">
      <w:pPr>
        <w:numPr>
          <w:ilvl w:val="0"/>
          <w:numId w:val="39"/>
        </w:numPr>
        <w:ind w:left="709" w:hanging="142"/>
        <w:jc w:val="both"/>
        <w:rPr>
          <w:rFonts w:ascii="Arial" w:hAnsi="Arial" w:cs="Arial"/>
          <w:sz w:val="22"/>
          <w:szCs w:val="22"/>
        </w:rPr>
      </w:pPr>
      <w:r>
        <w:rPr>
          <w:rFonts w:ascii="Arial" w:hAnsi="Arial" w:cs="Arial"/>
          <w:sz w:val="22"/>
          <w:szCs w:val="22"/>
        </w:rPr>
        <w:t>A</w:t>
      </w:r>
      <w:r w:rsidRPr="005F1E2E">
        <w:rPr>
          <w:rFonts w:ascii="Arial" w:hAnsi="Arial" w:cs="Arial"/>
          <w:sz w:val="22"/>
          <w:szCs w:val="22"/>
        </w:rPr>
        <w:t>ny recommendations relating to the management of the partnership</w:t>
      </w:r>
    </w:p>
    <w:p w14:paraId="037B0EEB" w14:textId="77777777" w:rsidR="005F1E2E" w:rsidRPr="00253A2A" w:rsidRDefault="005F1E2E" w:rsidP="000C34FF">
      <w:pPr>
        <w:numPr>
          <w:ilvl w:val="0"/>
          <w:numId w:val="39"/>
        </w:numPr>
        <w:ind w:left="709" w:hanging="142"/>
        <w:jc w:val="both"/>
        <w:rPr>
          <w:rFonts w:ascii="Arial" w:hAnsi="Arial" w:cs="Arial"/>
          <w:sz w:val="22"/>
          <w:szCs w:val="22"/>
        </w:rPr>
      </w:pPr>
      <w:r w:rsidRPr="00253A2A">
        <w:rPr>
          <w:rFonts w:ascii="Arial" w:hAnsi="Arial" w:cs="Arial"/>
          <w:sz w:val="22"/>
          <w:szCs w:val="22"/>
        </w:rPr>
        <w:t xml:space="preserve">Any </w:t>
      </w:r>
      <w:r>
        <w:rPr>
          <w:rFonts w:ascii="Arial" w:hAnsi="Arial" w:cs="Arial"/>
          <w:sz w:val="22"/>
          <w:szCs w:val="22"/>
        </w:rPr>
        <w:t xml:space="preserve">other </w:t>
      </w:r>
      <w:r w:rsidRPr="00253A2A">
        <w:rPr>
          <w:rFonts w:ascii="Arial" w:hAnsi="Arial" w:cs="Arial"/>
          <w:sz w:val="22"/>
          <w:szCs w:val="22"/>
        </w:rPr>
        <w:t>appropriate matte</w:t>
      </w:r>
      <w:r>
        <w:rPr>
          <w:rFonts w:ascii="Arial" w:hAnsi="Arial" w:cs="Arial"/>
          <w:sz w:val="22"/>
          <w:szCs w:val="22"/>
        </w:rPr>
        <w:t>rs arising from the review</w:t>
      </w:r>
    </w:p>
    <w:p w14:paraId="1E09E1D9" w14:textId="77777777" w:rsidR="00193984" w:rsidRPr="00253A2A" w:rsidRDefault="00193984" w:rsidP="00FD1902">
      <w:pPr>
        <w:jc w:val="both"/>
        <w:rPr>
          <w:rFonts w:ascii="Arial" w:hAnsi="Arial" w:cs="Arial"/>
          <w:sz w:val="22"/>
          <w:szCs w:val="22"/>
        </w:rPr>
      </w:pPr>
    </w:p>
    <w:p w14:paraId="35D195F4" w14:textId="6E7FEBFA" w:rsidR="00FD1902" w:rsidRDefault="00FD1902" w:rsidP="00AA4BE4">
      <w:pPr>
        <w:ind w:left="1440" w:hanging="1440"/>
        <w:jc w:val="both"/>
        <w:rPr>
          <w:rFonts w:ascii="Arial" w:hAnsi="Arial" w:cs="Arial"/>
          <w:b/>
          <w:sz w:val="22"/>
          <w:szCs w:val="22"/>
        </w:rPr>
      </w:pPr>
    </w:p>
    <w:p w14:paraId="5C67793A" w14:textId="5192B132" w:rsidR="00E05B2E" w:rsidRPr="00E94B5D" w:rsidRDefault="00E05B2E" w:rsidP="00E05B2E">
      <w:pPr>
        <w:jc w:val="both"/>
        <w:rPr>
          <w:rFonts w:ascii="Arial" w:hAnsi="Arial" w:cs="Arial"/>
          <w:b/>
          <w:bCs/>
          <w:sz w:val="22"/>
          <w:szCs w:val="22"/>
        </w:rPr>
      </w:pPr>
      <w:r w:rsidRPr="00E94B5D">
        <w:rPr>
          <w:rFonts w:ascii="Arial" w:hAnsi="Arial" w:cs="Arial"/>
          <w:b/>
          <w:bCs/>
          <w:sz w:val="22"/>
          <w:szCs w:val="22"/>
        </w:rPr>
        <w:t>4.</w:t>
      </w:r>
      <w:r w:rsidRPr="00E94B5D">
        <w:rPr>
          <w:rFonts w:ascii="Arial" w:hAnsi="Arial" w:cs="Arial"/>
          <w:b/>
          <w:bCs/>
          <w:sz w:val="22"/>
          <w:szCs w:val="22"/>
        </w:rPr>
        <w:tab/>
        <w:t>Review process</w:t>
      </w:r>
    </w:p>
    <w:p w14:paraId="03A4BE42" w14:textId="77777777" w:rsidR="00E05B2E" w:rsidRPr="001E1EFB" w:rsidRDefault="00E05B2E" w:rsidP="00E05B2E">
      <w:pPr>
        <w:jc w:val="both"/>
        <w:rPr>
          <w:rFonts w:ascii="Arial" w:hAnsi="Arial" w:cs="Arial"/>
          <w:sz w:val="22"/>
          <w:szCs w:val="22"/>
        </w:rPr>
      </w:pPr>
    </w:p>
    <w:p w14:paraId="08A27F50" w14:textId="2AD32937" w:rsidR="00E05B2E" w:rsidRDefault="00E05B2E" w:rsidP="00E05B2E">
      <w:pPr>
        <w:jc w:val="both"/>
        <w:rPr>
          <w:rFonts w:ascii="Arial" w:hAnsi="Arial" w:cs="Arial"/>
          <w:sz w:val="22"/>
          <w:szCs w:val="22"/>
        </w:rPr>
      </w:pPr>
      <w:r w:rsidRPr="00A26B24">
        <w:rPr>
          <w:rFonts w:ascii="Arial" w:hAnsi="Arial" w:cs="Arial"/>
          <w:sz w:val="22"/>
          <w:szCs w:val="22"/>
        </w:rPr>
        <w:t>The</w:t>
      </w:r>
      <w:r>
        <w:rPr>
          <w:rFonts w:ascii="Arial" w:hAnsi="Arial" w:cs="Arial"/>
          <w:sz w:val="22"/>
          <w:szCs w:val="22"/>
        </w:rPr>
        <w:t xml:space="preserve"> partnership</w:t>
      </w:r>
      <w:r w:rsidRPr="00A26B24">
        <w:rPr>
          <w:rFonts w:ascii="Arial" w:hAnsi="Arial" w:cs="Arial"/>
          <w:sz w:val="22"/>
          <w:szCs w:val="22"/>
        </w:rPr>
        <w:t xml:space="preserve"> review</w:t>
      </w:r>
      <w:r>
        <w:rPr>
          <w:rFonts w:ascii="Arial" w:hAnsi="Arial" w:cs="Arial"/>
          <w:sz w:val="22"/>
          <w:szCs w:val="22"/>
        </w:rPr>
        <w:t xml:space="preserve"> is undertaken in </w:t>
      </w:r>
      <w:r w:rsidR="005705A5">
        <w:rPr>
          <w:rFonts w:ascii="Arial" w:hAnsi="Arial" w:cs="Arial"/>
          <w:sz w:val="22"/>
          <w:szCs w:val="22"/>
        </w:rPr>
        <w:t>four</w:t>
      </w:r>
      <w:r w:rsidR="006455C7">
        <w:rPr>
          <w:rFonts w:ascii="Arial" w:hAnsi="Arial" w:cs="Arial"/>
          <w:sz w:val="22"/>
          <w:szCs w:val="22"/>
        </w:rPr>
        <w:t xml:space="preserve"> to </w:t>
      </w:r>
      <w:r>
        <w:rPr>
          <w:rFonts w:ascii="Arial" w:hAnsi="Arial" w:cs="Arial"/>
          <w:sz w:val="22"/>
          <w:szCs w:val="22"/>
        </w:rPr>
        <w:t>f</w:t>
      </w:r>
      <w:r w:rsidR="005705A5">
        <w:rPr>
          <w:rFonts w:ascii="Arial" w:hAnsi="Arial" w:cs="Arial"/>
          <w:sz w:val="22"/>
          <w:szCs w:val="22"/>
        </w:rPr>
        <w:t>ive</w:t>
      </w:r>
      <w:r>
        <w:rPr>
          <w:rFonts w:ascii="Arial" w:hAnsi="Arial" w:cs="Arial"/>
          <w:sz w:val="22"/>
          <w:szCs w:val="22"/>
        </w:rPr>
        <w:t xml:space="preserve"> stages. </w:t>
      </w:r>
    </w:p>
    <w:p w14:paraId="5CFAE059" w14:textId="77777777" w:rsidR="00E05B2E" w:rsidRDefault="00E05B2E" w:rsidP="00E05B2E">
      <w:pPr>
        <w:jc w:val="both"/>
        <w:rPr>
          <w:rFonts w:ascii="Arial" w:hAnsi="Arial" w:cs="Arial"/>
          <w:sz w:val="22"/>
          <w:szCs w:val="22"/>
        </w:rPr>
      </w:pPr>
    </w:p>
    <w:p w14:paraId="1F7DB0B1" w14:textId="72D7169C" w:rsidR="00E05B2E" w:rsidRPr="00CC273D" w:rsidRDefault="00CC273D" w:rsidP="00CC273D">
      <w:pPr>
        <w:jc w:val="both"/>
        <w:rPr>
          <w:rFonts w:ascii="Arial" w:hAnsi="Arial" w:cs="Arial"/>
          <w:sz w:val="22"/>
          <w:szCs w:val="22"/>
        </w:rPr>
      </w:pPr>
      <w:r>
        <w:rPr>
          <w:rFonts w:ascii="Arial" w:hAnsi="Arial" w:cs="Arial"/>
          <w:sz w:val="22"/>
          <w:szCs w:val="22"/>
        </w:rPr>
        <w:t xml:space="preserve">Stage 1 - </w:t>
      </w:r>
      <w:r w:rsidR="00E05B2E" w:rsidRPr="00CC273D">
        <w:rPr>
          <w:rFonts w:ascii="Arial" w:hAnsi="Arial" w:cs="Arial"/>
          <w:sz w:val="22"/>
          <w:szCs w:val="22"/>
        </w:rPr>
        <w:t>The documentation is circulated to the panel for consideration.</w:t>
      </w:r>
    </w:p>
    <w:p w14:paraId="33F04188" w14:textId="77777777" w:rsidR="00E05B2E" w:rsidRPr="00C6267E" w:rsidRDefault="00E05B2E" w:rsidP="000C34FF">
      <w:pPr>
        <w:pStyle w:val="ListParagraph"/>
        <w:ind w:left="0"/>
        <w:jc w:val="both"/>
        <w:rPr>
          <w:rFonts w:ascii="Arial" w:hAnsi="Arial" w:cs="Arial"/>
          <w:sz w:val="22"/>
          <w:szCs w:val="22"/>
        </w:rPr>
      </w:pPr>
    </w:p>
    <w:p w14:paraId="230EBFF8" w14:textId="186394E6" w:rsidR="00E05B2E" w:rsidRPr="00CC273D" w:rsidRDefault="00CC273D" w:rsidP="00CC273D">
      <w:pPr>
        <w:jc w:val="both"/>
        <w:rPr>
          <w:rFonts w:ascii="Arial" w:hAnsi="Arial" w:cs="Arial"/>
          <w:sz w:val="22"/>
          <w:szCs w:val="22"/>
        </w:rPr>
      </w:pPr>
      <w:r>
        <w:rPr>
          <w:rFonts w:ascii="Arial" w:hAnsi="Arial" w:cs="Arial"/>
          <w:sz w:val="22"/>
          <w:szCs w:val="22"/>
        </w:rPr>
        <w:t xml:space="preserve">Stage 2 - </w:t>
      </w:r>
      <w:r w:rsidR="00E05B2E" w:rsidRPr="00CC273D">
        <w:rPr>
          <w:rFonts w:ascii="Arial" w:hAnsi="Arial" w:cs="Arial"/>
          <w:sz w:val="22"/>
          <w:szCs w:val="22"/>
        </w:rPr>
        <w:t>The panel has an initial meeting, normally within two weeks of the documentation distribution, which includes:</w:t>
      </w:r>
    </w:p>
    <w:p w14:paraId="07E76477" w14:textId="77777777" w:rsidR="00E05B2E" w:rsidRPr="00253A2A" w:rsidDel="004771A9" w:rsidRDefault="00E05B2E" w:rsidP="000C34FF">
      <w:pPr>
        <w:numPr>
          <w:ilvl w:val="0"/>
          <w:numId w:val="41"/>
        </w:numPr>
        <w:ind w:left="360"/>
        <w:jc w:val="both"/>
        <w:rPr>
          <w:rFonts w:ascii="Arial" w:hAnsi="Arial" w:cs="Arial"/>
          <w:sz w:val="22"/>
          <w:szCs w:val="22"/>
        </w:rPr>
      </w:pPr>
      <w:r w:rsidRPr="00253A2A" w:rsidDel="004771A9">
        <w:rPr>
          <w:rFonts w:ascii="Arial" w:hAnsi="Arial" w:cs="Arial"/>
          <w:sz w:val="22"/>
          <w:szCs w:val="22"/>
        </w:rPr>
        <w:t>Briefing of Panel</w:t>
      </w:r>
    </w:p>
    <w:p w14:paraId="5305D4C3" w14:textId="2B95333F" w:rsidR="00E05B2E" w:rsidRDefault="00E05B2E" w:rsidP="000C34FF">
      <w:pPr>
        <w:pStyle w:val="ListParagraph"/>
        <w:numPr>
          <w:ilvl w:val="0"/>
          <w:numId w:val="41"/>
        </w:numPr>
        <w:ind w:left="360"/>
        <w:jc w:val="both"/>
        <w:rPr>
          <w:rFonts w:ascii="Arial" w:hAnsi="Arial" w:cs="Arial"/>
          <w:sz w:val="22"/>
          <w:szCs w:val="22"/>
        </w:rPr>
      </w:pPr>
      <w:r>
        <w:rPr>
          <w:rFonts w:ascii="Arial" w:hAnsi="Arial" w:cs="Arial"/>
          <w:sz w:val="22"/>
          <w:szCs w:val="22"/>
        </w:rPr>
        <w:t xml:space="preserve">Discussion of </w:t>
      </w:r>
      <w:r w:rsidRPr="00454C1A">
        <w:rPr>
          <w:rFonts w:ascii="Arial" w:hAnsi="Arial" w:cs="Arial"/>
          <w:sz w:val="22"/>
          <w:szCs w:val="22"/>
        </w:rPr>
        <w:t>consideration</w:t>
      </w:r>
      <w:r>
        <w:rPr>
          <w:rFonts w:ascii="Arial" w:hAnsi="Arial" w:cs="Arial"/>
          <w:sz w:val="22"/>
          <w:szCs w:val="22"/>
        </w:rPr>
        <w:t xml:space="preserve"> of documentation and identification of </w:t>
      </w:r>
      <w:r w:rsidRPr="00EC2980">
        <w:rPr>
          <w:rFonts w:ascii="Arial" w:hAnsi="Arial" w:cs="Arial"/>
          <w:sz w:val="22"/>
          <w:szCs w:val="22"/>
        </w:rPr>
        <w:t xml:space="preserve">any themes to be explored with the staff </w:t>
      </w:r>
      <w:r w:rsidR="00966AB2">
        <w:rPr>
          <w:rFonts w:ascii="Arial" w:hAnsi="Arial" w:cs="Arial"/>
          <w:sz w:val="22"/>
          <w:szCs w:val="22"/>
        </w:rPr>
        <w:t xml:space="preserve">and students </w:t>
      </w:r>
      <w:r w:rsidRPr="00EC2980">
        <w:rPr>
          <w:rFonts w:ascii="Arial" w:hAnsi="Arial" w:cs="Arial"/>
          <w:sz w:val="22"/>
          <w:szCs w:val="22"/>
        </w:rPr>
        <w:t xml:space="preserve">of the partner institution </w:t>
      </w:r>
    </w:p>
    <w:p w14:paraId="21C02B23" w14:textId="77777777" w:rsidR="00E05B2E" w:rsidRDefault="00E05B2E" w:rsidP="000C34FF">
      <w:pPr>
        <w:pStyle w:val="ListParagraph"/>
        <w:ind w:left="0"/>
        <w:jc w:val="both"/>
        <w:rPr>
          <w:rFonts w:ascii="Arial" w:hAnsi="Arial" w:cs="Arial"/>
          <w:sz w:val="22"/>
          <w:szCs w:val="22"/>
        </w:rPr>
      </w:pPr>
    </w:p>
    <w:p w14:paraId="3CAF3E84" w14:textId="0939C94C" w:rsidR="00AA4BE4" w:rsidRPr="00253A2A" w:rsidRDefault="00EE614C" w:rsidP="00CC273D">
      <w:pPr>
        <w:ind w:left="1440" w:hanging="1440"/>
        <w:jc w:val="both"/>
        <w:rPr>
          <w:rFonts w:ascii="Arial" w:hAnsi="Arial" w:cs="Arial"/>
          <w:sz w:val="22"/>
          <w:szCs w:val="22"/>
        </w:rPr>
      </w:pPr>
      <w:r w:rsidRPr="00FC6362">
        <w:rPr>
          <w:rFonts w:ascii="Arial" w:hAnsi="Arial" w:cs="Arial"/>
          <w:sz w:val="22"/>
          <w:szCs w:val="22"/>
        </w:rPr>
        <w:t>The meeting may take place in person</w:t>
      </w:r>
      <w:r>
        <w:rPr>
          <w:rFonts w:ascii="Arial" w:hAnsi="Arial" w:cs="Arial"/>
          <w:sz w:val="22"/>
          <w:szCs w:val="22"/>
        </w:rPr>
        <w:t xml:space="preserve"> </w:t>
      </w:r>
      <w:r w:rsidRPr="00FC6362">
        <w:rPr>
          <w:rFonts w:ascii="Arial" w:hAnsi="Arial" w:cs="Arial"/>
          <w:sz w:val="22"/>
          <w:szCs w:val="22"/>
        </w:rPr>
        <w:t xml:space="preserve">or virtually through the means of video link.  </w:t>
      </w:r>
    </w:p>
    <w:p w14:paraId="1DFB0CDC" w14:textId="77777777" w:rsidR="000C34FF" w:rsidRDefault="000C34FF" w:rsidP="00CC273D">
      <w:pPr>
        <w:jc w:val="both"/>
        <w:rPr>
          <w:rFonts w:ascii="Arial" w:hAnsi="Arial" w:cs="Arial"/>
          <w:sz w:val="22"/>
          <w:szCs w:val="22"/>
        </w:rPr>
      </w:pPr>
    </w:p>
    <w:p w14:paraId="29FE1D14" w14:textId="6399CA84" w:rsidR="00FD1902" w:rsidRDefault="005C67CB" w:rsidP="00CC273D">
      <w:pPr>
        <w:jc w:val="both"/>
        <w:rPr>
          <w:rFonts w:ascii="Arial" w:hAnsi="Arial" w:cs="Arial"/>
          <w:sz w:val="22"/>
          <w:szCs w:val="22"/>
        </w:rPr>
      </w:pPr>
      <w:r w:rsidRPr="00253A2A">
        <w:rPr>
          <w:rFonts w:ascii="Arial" w:hAnsi="Arial" w:cs="Arial"/>
          <w:sz w:val="22"/>
          <w:szCs w:val="22"/>
        </w:rPr>
        <w:t xml:space="preserve">The External Panel Member </w:t>
      </w:r>
      <w:r w:rsidR="00EA57BD" w:rsidRPr="00253A2A">
        <w:rPr>
          <w:rFonts w:ascii="Arial" w:hAnsi="Arial" w:cs="Arial"/>
          <w:sz w:val="22"/>
          <w:szCs w:val="22"/>
        </w:rPr>
        <w:t>and</w:t>
      </w:r>
      <w:r w:rsidRPr="00253A2A">
        <w:rPr>
          <w:rFonts w:ascii="Arial" w:hAnsi="Arial" w:cs="Arial"/>
          <w:sz w:val="22"/>
          <w:szCs w:val="22"/>
        </w:rPr>
        <w:t xml:space="preserve"> the </w:t>
      </w:r>
      <w:r w:rsidR="001E1EFB">
        <w:rPr>
          <w:rFonts w:ascii="Arial" w:hAnsi="Arial" w:cs="Arial"/>
          <w:sz w:val="22"/>
          <w:szCs w:val="22"/>
        </w:rPr>
        <w:t>partner</w:t>
      </w:r>
      <w:r w:rsidRPr="00253A2A">
        <w:rPr>
          <w:rFonts w:ascii="Arial" w:hAnsi="Arial" w:cs="Arial"/>
          <w:sz w:val="22"/>
          <w:szCs w:val="22"/>
        </w:rPr>
        <w:t xml:space="preserve"> representative</w:t>
      </w:r>
      <w:r w:rsidR="001E1EFB">
        <w:rPr>
          <w:rFonts w:ascii="Arial" w:hAnsi="Arial" w:cs="Arial"/>
          <w:sz w:val="22"/>
          <w:szCs w:val="22"/>
        </w:rPr>
        <w:t xml:space="preserve"> will be invited to the initial panel meeting but are not required to </w:t>
      </w:r>
      <w:r w:rsidRPr="00253A2A">
        <w:rPr>
          <w:rFonts w:ascii="Arial" w:hAnsi="Arial" w:cs="Arial"/>
          <w:sz w:val="22"/>
          <w:szCs w:val="22"/>
        </w:rPr>
        <w:t>attend</w:t>
      </w:r>
      <w:r w:rsidR="00FD1902">
        <w:rPr>
          <w:rFonts w:ascii="Arial" w:hAnsi="Arial" w:cs="Arial"/>
          <w:sz w:val="22"/>
          <w:szCs w:val="22"/>
        </w:rPr>
        <w:t xml:space="preserve"> and may instead submit written comments for consideration.  </w:t>
      </w:r>
      <w:r w:rsidR="001E1EFB">
        <w:rPr>
          <w:rFonts w:ascii="Arial" w:hAnsi="Arial" w:cs="Arial"/>
          <w:sz w:val="22"/>
          <w:szCs w:val="22"/>
        </w:rPr>
        <w:t xml:space="preserve">  </w:t>
      </w:r>
    </w:p>
    <w:p w14:paraId="14AE5AEA" w14:textId="77777777" w:rsidR="00FD1902" w:rsidRDefault="00FD1902" w:rsidP="00CC273D">
      <w:pPr>
        <w:jc w:val="both"/>
        <w:rPr>
          <w:rFonts w:ascii="Arial" w:hAnsi="Arial" w:cs="Arial"/>
          <w:sz w:val="22"/>
          <w:szCs w:val="22"/>
        </w:rPr>
      </w:pPr>
    </w:p>
    <w:p w14:paraId="7FE283E4" w14:textId="4FD2638E" w:rsidR="005C67CB" w:rsidRPr="00253A2A" w:rsidRDefault="00FD1902" w:rsidP="00CC273D">
      <w:pPr>
        <w:ind w:left="-10"/>
        <w:jc w:val="both"/>
        <w:rPr>
          <w:rFonts w:ascii="Arial" w:hAnsi="Arial" w:cs="Arial"/>
          <w:sz w:val="22"/>
          <w:szCs w:val="22"/>
        </w:rPr>
      </w:pPr>
      <w:r>
        <w:rPr>
          <w:rFonts w:ascii="Arial" w:hAnsi="Arial" w:cs="Arial"/>
          <w:sz w:val="22"/>
          <w:szCs w:val="22"/>
        </w:rPr>
        <w:t>F</w:t>
      </w:r>
      <w:r w:rsidR="009B4C3E" w:rsidRPr="00253A2A">
        <w:rPr>
          <w:rFonts w:ascii="Arial" w:hAnsi="Arial" w:cs="Arial"/>
          <w:sz w:val="22"/>
          <w:szCs w:val="22"/>
        </w:rPr>
        <w:t xml:space="preserve">ollowing the meeting the </w:t>
      </w:r>
      <w:r w:rsidR="001E1EFB">
        <w:rPr>
          <w:rFonts w:ascii="Arial" w:hAnsi="Arial" w:cs="Arial"/>
          <w:sz w:val="22"/>
          <w:szCs w:val="22"/>
        </w:rPr>
        <w:t xml:space="preserve">secretary </w:t>
      </w:r>
      <w:r w:rsidR="009B4C3E" w:rsidRPr="00253A2A">
        <w:rPr>
          <w:rFonts w:ascii="Arial" w:hAnsi="Arial" w:cs="Arial"/>
          <w:sz w:val="22"/>
          <w:szCs w:val="22"/>
        </w:rPr>
        <w:t xml:space="preserve">will ensure that the </w:t>
      </w:r>
      <w:r w:rsidR="00C6349D">
        <w:rPr>
          <w:rFonts w:ascii="Arial" w:hAnsi="Arial" w:cs="Arial"/>
          <w:sz w:val="22"/>
          <w:szCs w:val="22"/>
        </w:rPr>
        <w:t>themes agreed</w:t>
      </w:r>
      <w:r w:rsidR="00C6349D" w:rsidRPr="00253A2A">
        <w:rPr>
          <w:rFonts w:ascii="Arial" w:hAnsi="Arial" w:cs="Arial"/>
          <w:sz w:val="22"/>
          <w:szCs w:val="22"/>
        </w:rPr>
        <w:t xml:space="preserve"> </w:t>
      </w:r>
      <w:r w:rsidR="00C6349D">
        <w:rPr>
          <w:rFonts w:ascii="Arial" w:hAnsi="Arial" w:cs="Arial"/>
          <w:sz w:val="22"/>
          <w:szCs w:val="22"/>
        </w:rPr>
        <w:t xml:space="preserve">at </w:t>
      </w:r>
      <w:r w:rsidR="009B4C3E" w:rsidRPr="00253A2A">
        <w:rPr>
          <w:rFonts w:ascii="Arial" w:hAnsi="Arial" w:cs="Arial"/>
          <w:sz w:val="22"/>
          <w:szCs w:val="22"/>
        </w:rPr>
        <w:t xml:space="preserve">the </w:t>
      </w:r>
      <w:r>
        <w:rPr>
          <w:rFonts w:ascii="Arial" w:hAnsi="Arial" w:cs="Arial"/>
          <w:sz w:val="22"/>
          <w:szCs w:val="22"/>
        </w:rPr>
        <w:t>in</w:t>
      </w:r>
      <w:r w:rsidR="00635CEA">
        <w:rPr>
          <w:rFonts w:ascii="Arial" w:hAnsi="Arial" w:cs="Arial"/>
          <w:sz w:val="22"/>
          <w:szCs w:val="22"/>
        </w:rPr>
        <w:t>i</w:t>
      </w:r>
      <w:r>
        <w:rPr>
          <w:rFonts w:ascii="Arial" w:hAnsi="Arial" w:cs="Arial"/>
          <w:sz w:val="22"/>
          <w:szCs w:val="22"/>
        </w:rPr>
        <w:t xml:space="preserve">tial </w:t>
      </w:r>
      <w:r w:rsidR="009B4C3E" w:rsidRPr="00253A2A">
        <w:rPr>
          <w:rFonts w:ascii="Arial" w:hAnsi="Arial" w:cs="Arial"/>
          <w:sz w:val="22"/>
          <w:szCs w:val="22"/>
        </w:rPr>
        <w:t xml:space="preserve">meeting are sent </w:t>
      </w:r>
      <w:r>
        <w:rPr>
          <w:rFonts w:ascii="Arial" w:hAnsi="Arial" w:cs="Arial"/>
          <w:sz w:val="22"/>
          <w:szCs w:val="22"/>
        </w:rPr>
        <w:t>to all Panel members, to inform the meetings with</w:t>
      </w:r>
      <w:r w:rsidR="005E6C26">
        <w:rPr>
          <w:rFonts w:ascii="Arial" w:hAnsi="Arial" w:cs="Arial"/>
          <w:sz w:val="22"/>
          <w:szCs w:val="22"/>
        </w:rPr>
        <w:t xml:space="preserve"> the c</w:t>
      </w:r>
      <w:r w:rsidR="00FE4A39">
        <w:rPr>
          <w:rFonts w:ascii="Arial" w:hAnsi="Arial" w:cs="Arial"/>
          <w:sz w:val="22"/>
          <w:szCs w:val="22"/>
        </w:rPr>
        <w:t>ollaborative</w:t>
      </w:r>
      <w:r>
        <w:rPr>
          <w:rFonts w:ascii="Arial" w:hAnsi="Arial" w:cs="Arial"/>
          <w:sz w:val="22"/>
          <w:szCs w:val="22"/>
        </w:rPr>
        <w:t xml:space="preserve"> partner staff</w:t>
      </w:r>
      <w:r w:rsidR="006B5FA1">
        <w:rPr>
          <w:rFonts w:ascii="Arial" w:hAnsi="Arial" w:cs="Arial"/>
          <w:sz w:val="22"/>
          <w:szCs w:val="22"/>
        </w:rPr>
        <w:t xml:space="preserve"> </w:t>
      </w:r>
      <w:r>
        <w:rPr>
          <w:rFonts w:ascii="Arial" w:hAnsi="Arial" w:cs="Arial"/>
          <w:sz w:val="22"/>
          <w:szCs w:val="22"/>
        </w:rPr>
        <w:t>and students</w:t>
      </w:r>
      <w:r w:rsidR="003E0A98">
        <w:rPr>
          <w:rFonts w:ascii="Arial" w:hAnsi="Arial" w:cs="Arial"/>
          <w:sz w:val="22"/>
          <w:szCs w:val="22"/>
        </w:rPr>
        <w:t>.</w:t>
      </w:r>
    </w:p>
    <w:p w14:paraId="2FEACD92" w14:textId="7A675721" w:rsidR="005C67CB" w:rsidRDefault="005C67CB" w:rsidP="00AA4BE4">
      <w:pPr>
        <w:ind w:left="1440" w:hanging="1440"/>
        <w:jc w:val="both"/>
        <w:rPr>
          <w:rFonts w:ascii="Arial" w:hAnsi="Arial" w:cs="Arial"/>
          <w:sz w:val="22"/>
          <w:szCs w:val="22"/>
        </w:rPr>
      </w:pPr>
    </w:p>
    <w:p w14:paraId="08BD6031" w14:textId="04200EFC" w:rsidR="00AA4BE4" w:rsidRPr="00CC273D" w:rsidRDefault="00CC273D" w:rsidP="00CC273D">
      <w:pPr>
        <w:ind w:right="-694"/>
        <w:rPr>
          <w:rFonts w:ascii="Arial" w:hAnsi="Arial" w:cs="Arial"/>
          <w:b/>
          <w:sz w:val="22"/>
          <w:szCs w:val="22"/>
        </w:rPr>
      </w:pPr>
      <w:r>
        <w:rPr>
          <w:rFonts w:ascii="Arial" w:hAnsi="Arial" w:cs="Arial"/>
          <w:bCs/>
          <w:sz w:val="22"/>
          <w:szCs w:val="22"/>
        </w:rPr>
        <w:t xml:space="preserve">Stage  3 - </w:t>
      </w:r>
      <w:r w:rsidR="00DF61DC" w:rsidRPr="00CC273D">
        <w:rPr>
          <w:rFonts w:ascii="Arial" w:hAnsi="Arial" w:cs="Arial"/>
          <w:bCs/>
          <w:sz w:val="22"/>
          <w:szCs w:val="22"/>
        </w:rPr>
        <w:t xml:space="preserve">Meeting with </w:t>
      </w:r>
      <w:r w:rsidR="002F433C" w:rsidRPr="00CC273D">
        <w:rPr>
          <w:rFonts w:ascii="Arial" w:hAnsi="Arial" w:cs="Arial"/>
          <w:bCs/>
          <w:sz w:val="22"/>
          <w:szCs w:val="22"/>
        </w:rPr>
        <w:t xml:space="preserve">Collaborative </w:t>
      </w:r>
      <w:r w:rsidR="00DF61DC" w:rsidRPr="00CC273D">
        <w:rPr>
          <w:rFonts w:ascii="Arial" w:hAnsi="Arial" w:cs="Arial"/>
          <w:bCs/>
          <w:sz w:val="22"/>
          <w:szCs w:val="22"/>
        </w:rPr>
        <w:t>Partner Staff and Students</w:t>
      </w:r>
    </w:p>
    <w:p w14:paraId="641FEEDF" w14:textId="77777777" w:rsidR="00DF61DC" w:rsidRPr="00DF61DC" w:rsidRDefault="00DF61DC" w:rsidP="00DF61DC">
      <w:pPr>
        <w:pStyle w:val="ListParagraph"/>
        <w:ind w:left="360" w:right="-694"/>
        <w:rPr>
          <w:rFonts w:ascii="Arial" w:hAnsi="Arial" w:cs="Arial"/>
          <w:b/>
          <w:sz w:val="22"/>
          <w:szCs w:val="22"/>
        </w:rPr>
      </w:pPr>
    </w:p>
    <w:p w14:paraId="3A421686" w14:textId="3DE2F252" w:rsidR="00271C2F" w:rsidRPr="00271C2F" w:rsidRDefault="00FC6362" w:rsidP="00271C2F">
      <w:pPr>
        <w:jc w:val="both"/>
        <w:rPr>
          <w:rFonts w:ascii="Arial" w:hAnsi="Arial" w:cs="Arial"/>
          <w:sz w:val="22"/>
          <w:szCs w:val="22"/>
        </w:rPr>
      </w:pPr>
      <w:r w:rsidRPr="00271C2F">
        <w:rPr>
          <w:rFonts w:ascii="Arial" w:hAnsi="Arial" w:cs="Arial"/>
          <w:sz w:val="22"/>
          <w:szCs w:val="22"/>
        </w:rPr>
        <w:t xml:space="preserve">The panel meets with representatives of the partner, focusing on the themes identified in the initial panel meeting.  The meetings may take place in person, where the panel will visit the partner institution or virtually through the means of video link.  </w:t>
      </w:r>
      <w:r w:rsidR="00271C2F">
        <w:rPr>
          <w:rFonts w:ascii="Arial" w:hAnsi="Arial" w:cs="Arial"/>
          <w:sz w:val="22"/>
          <w:szCs w:val="22"/>
        </w:rPr>
        <w:t>Where the meetings take place via video link, they may take place over a numbers of days, as most appropriate for the</w:t>
      </w:r>
      <w:r w:rsidR="006D0354">
        <w:rPr>
          <w:rFonts w:ascii="Arial" w:hAnsi="Arial" w:cs="Arial"/>
          <w:sz w:val="22"/>
          <w:szCs w:val="22"/>
        </w:rPr>
        <w:t xml:space="preserve"> circumstances of the </w:t>
      </w:r>
      <w:r w:rsidR="00271C2F">
        <w:rPr>
          <w:rFonts w:ascii="Arial" w:hAnsi="Arial" w:cs="Arial"/>
          <w:sz w:val="22"/>
          <w:szCs w:val="22"/>
        </w:rPr>
        <w:t>partnership</w:t>
      </w:r>
      <w:r w:rsidR="006D0354">
        <w:rPr>
          <w:rFonts w:ascii="Arial" w:hAnsi="Arial" w:cs="Arial"/>
          <w:sz w:val="22"/>
          <w:szCs w:val="22"/>
        </w:rPr>
        <w:t xml:space="preserve"> (different time zones, </w:t>
      </w:r>
      <w:r w:rsidR="002A6FC6">
        <w:rPr>
          <w:rFonts w:ascii="Arial" w:hAnsi="Arial" w:cs="Arial"/>
          <w:sz w:val="22"/>
          <w:szCs w:val="22"/>
        </w:rPr>
        <w:t xml:space="preserve">staff </w:t>
      </w:r>
      <w:r w:rsidR="006D0354">
        <w:rPr>
          <w:rFonts w:ascii="Arial" w:hAnsi="Arial" w:cs="Arial"/>
          <w:sz w:val="22"/>
          <w:szCs w:val="22"/>
        </w:rPr>
        <w:t>availability etc)</w:t>
      </w:r>
      <w:r w:rsidR="00271C2F">
        <w:rPr>
          <w:rFonts w:ascii="Arial" w:hAnsi="Arial" w:cs="Arial"/>
          <w:sz w:val="22"/>
          <w:szCs w:val="22"/>
        </w:rPr>
        <w:t>.</w:t>
      </w:r>
    </w:p>
    <w:p w14:paraId="48FFF958" w14:textId="77777777" w:rsidR="00271C2F" w:rsidRDefault="00271C2F" w:rsidP="00271C2F">
      <w:pPr>
        <w:pStyle w:val="ListParagraph"/>
        <w:ind w:left="360"/>
        <w:jc w:val="both"/>
        <w:rPr>
          <w:rFonts w:ascii="Arial" w:hAnsi="Arial" w:cs="Arial"/>
          <w:sz w:val="22"/>
          <w:szCs w:val="22"/>
        </w:rPr>
      </w:pPr>
    </w:p>
    <w:p w14:paraId="19D706F9" w14:textId="1466DB83" w:rsidR="00FC6362" w:rsidRPr="00FC6362" w:rsidRDefault="00FC6362" w:rsidP="00271C2F">
      <w:pPr>
        <w:pStyle w:val="ListParagraph"/>
        <w:ind w:left="0"/>
        <w:jc w:val="both"/>
        <w:rPr>
          <w:rFonts w:ascii="Arial" w:hAnsi="Arial" w:cs="Arial"/>
          <w:sz w:val="22"/>
          <w:szCs w:val="22"/>
        </w:rPr>
      </w:pPr>
      <w:r w:rsidRPr="00FC6362">
        <w:rPr>
          <w:rFonts w:ascii="Arial" w:hAnsi="Arial" w:cs="Arial"/>
          <w:sz w:val="22"/>
          <w:szCs w:val="22"/>
        </w:rPr>
        <w:t>The fo</w:t>
      </w:r>
      <w:r w:rsidR="00EE614C">
        <w:rPr>
          <w:rFonts w:ascii="Arial" w:hAnsi="Arial" w:cs="Arial"/>
          <w:sz w:val="22"/>
          <w:szCs w:val="22"/>
        </w:rPr>
        <w:t>r</w:t>
      </w:r>
      <w:r w:rsidRPr="00FC6362">
        <w:rPr>
          <w:rFonts w:ascii="Arial" w:hAnsi="Arial" w:cs="Arial"/>
          <w:sz w:val="22"/>
          <w:szCs w:val="22"/>
        </w:rPr>
        <w:t>mat of the meetings will normally be as follows:</w:t>
      </w:r>
    </w:p>
    <w:p w14:paraId="4A151DF5" w14:textId="77777777" w:rsidR="0071765B" w:rsidRPr="00AC4004" w:rsidRDefault="0071765B" w:rsidP="0071765B">
      <w:pPr>
        <w:pStyle w:val="ListParagraph"/>
        <w:numPr>
          <w:ilvl w:val="0"/>
          <w:numId w:val="16"/>
        </w:numPr>
        <w:jc w:val="both"/>
        <w:rPr>
          <w:rFonts w:ascii="Arial" w:hAnsi="Arial" w:cs="Arial"/>
          <w:sz w:val="22"/>
          <w:szCs w:val="22"/>
        </w:rPr>
      </w:pPr>
      <w:r w:rsidRPr="00AC4004">
        <w:rPr>
          <w:rFonts w:ascii="Arial" w:hAnsi="Arial" w:cs="Arial"/>
          <w:sz w:val="22"/>
          <w:szCs w:val="22"/>
        </w:rPr>
        <w:t>Review panel private meeting</w:t>
      </w:r>
    </w:p>
    <w:p w14:paraId="69332F3C" w14:textId="63FAA931" w:rsidR="00FC6362" w:rsidRPr="00AC4004" w:rsidRDefault="00271C2F" w:rsidP="00FC6362">
      <w:pPr>
        <w:pStyle w:val="ListParagraph"/>
        <w:numPr>
          <w:ilvl w:val="0"/>
          <w:numId w:val="16"/>
        </w:numPr>
        <w:jc w:val="both"/>
        <w:rPr>
          <w:rFonts w:ascii="Arial" w:hAnsi="Arial" w:cs="Arial"/>
          <w:sz w:val="22"/>
          <w:szCs w:val="22"/>
        </w:rPr>
      </w:pPr>
      <w:r>
        <w:rPr>
          <w:rFonts w:ascii="Arial" w:hAnsi="Arial" w:cs="Arial"/>
          <w:sz w:val="22"/>
          <w:szCs w:val="22"/>
        </w:rPr>
        <w:t>Meeting with Members of Senior Management</w:t>
      </w:r>
    </w:p>
    <w:p w14:paraId="254E5077" w14:textId="5AA7DF3B" w:rsidR="00FC6362" w:rsidRPr="00271C2F" w:rsidRDefault="00271C2F" w:rsidP="00271C2F">
      <w:pPr>
        <w:pStyle w:val="ListParagraph"/>
        <w:numPr>
          <w:ilvl w:val="0"/>
          <w:numId w:val="16"/>
        </w:numPr>
        <w:jc w:val="both"/>
        <w:rPr>
          <w:rFonts w:ascii="Arial" w:hAnsi="Arial" w:cs="Arial"/>
          <w:sz w:val="22"/>
          <w:szCs w:val="22"/>
        </w:rPr>
      </w:pPr>
      <w:r w:rsidRPr="00271C2F">
        <w:rPr>
          <w:rFonts w:ascii="Arial" w:hAnsi="Arial" w:cs="Arial"/>
          <w:sz w:val="22"/>
          <w:szCs w:val="22"/>
        </w:rPr>
        <w:t>M</w:t>
      </w:r>
      <w:r w:rsidR="00FC6362" w:rsidRPr="00271C2F">
        <w:rPr>
          <w:rFonts w:ascii="Arial" w:hAnsi="Arial" w:cs="Arial"/>
          <w:sz w:val="22"/>
          <w:szCs w:val="22"/>
        </w:rPr>
        <w:t>eeting with teaching staff</w:t>
      </w:r>
      <w:r w:rsidRPr="00271C2F">
        <w:rPr>
          <w:rFonts w:ascii="Arial" w:hAnsi="Arial" w:cs="Arial"/>
          <w:sz w:val="22"/>
          <w:szCs w:val="22"/>
        </w:rPr>
        <w:t xml:space="preserve"> and </w:t>
      </w:r>
      <w:r w:rsidR="00FC6362" w:rsidRPr="00271C2F">
        <w:rPr>
          <w:rFonts w:ascii="Arial" w:hAnsi="Arial" w:cs="Arial"/>
          <w:sz w:val="22"/>
          <w:szCs w:val="22"/>
        </w:rPr>
        <w:t>staff responsible for the provision of learning resources, student support and student administration</w:t>
      </w:r>
    </w:p>
    <w:p w14:paraId="4871A60B" w14:textId="5DDF09AE" w:rsidR="00FC6362" w:rsidRDefault="00271C2F" w:rsidP="00FC6362">
      <w:pPr>
        <w:pStyle w:val="ListParagraph"/>
        <w:numPr>
          <w:ilvl w:val="0"/>
          <w:numId w:val="16"/>
        </w:numPr>
        <w:jc w:val="both"/>
        <w:rPr>
          <w:rFonts w:ascii="Arial" w:hAnsi="Arial" w:cs="Arial"/>
          <w:sz w:val="22"/>
          <w:szCs w:val="22"/>
        </w:rPr>
      </w:pPr>
      <w:r>
        <w:rPr>
          <w:rFonts w:ascii="Arial" w:hAnsi="Arial" w:cs="Arial"/>
          <w:sz w:val="22"/>
          <w:szCs w:val="22"/>
        </w:rPr>
        <w:t>M</w:t>
      </w:r>
      <w:r w:rsidR="00FC6362" w:rsidRPr="00AC4004">
        <w:rPr>
          <w:rFonts w:ascii="Arial" w:hAnsi="Arial" w:cs="Arial"/>
          <w:sz w:val="22"/>
          <w:szCs w:val="22"/>
        </w:rPr>
        <w:t>eeting with students</w:t>
      </w:r>
    </w:p>
    <w:p w14:paraId="7C14DD88" w14:textId="53D9BCE4" w:rsidR="00271C2F" w:rsidRDefault="00271C2F" w:rsidP="00FC6362">
      <w:pPr>
        <w:pStyle w:val="ListParagraph"/>
        <w:numPr>
          <w:ilvl w:val="0"/>
          <w:numId w:val="16"/>
        </w:numPr>
        <w:jc w:val="both"/>
        <w:rPr>
          <w:rFonts w:ascii="Arial" w:hAnsi="Arial" w:cs="Arial"/>
          <w:sz w:val="22"/>
          <w:szCs w:val="22"/>
        </w:rPr>
      </w:pPr>
      <w:r>
        <w:rPr>
          <w:rFonts w:ascii="Arial" w:hAnsi="Arial" w:cs="Arial"/>
          <w:sz w:val="22"/>
          <w:szCs w:val="22"/>
        </w:rPr>
        <w:t>Meeting with any employers/stakeholders in relation to the UWTSD provision</w:t>
      </w:r>
      <w:r w:rsidR="00703423">
        <w:rPr>
          <w:rFonts w:ascii="Arial" w:hAnsi="Arial" w:cs="Arial"/>
          <w:sz w:val="22"/>
          <w:szCs w:val="22"/>
        </w:rPr>
        <w:t xml:space="preserve">, where appropriate </w:t>
      </w:r>
    </w:p>
    <w:p w14:paraId="4AFBD268" w14:textId="77777777" w:rsidR="00FC6362" w:rsidRPr="00AC4004" w:rsidRDefault="00FC6362" w:rsidP="00FC6362">
      <w:pPr>
        <w:pStyle w:val="ListParagraph"/>
        <w:numPr>
          <w:ilvl w:val="0"/>
          <w:numId w:val="16"/>
        </w:numPr>
        <w:jc w:val="both"/>
        <w:rPr>
          <w:rFonts w:ascii="Arial" w:hAnsi="Arial" w:cs="Arial"/>
          <w:sz w:val="22"/>
          <w:szCs w:val="22"/>
        </w:rPr>
      </w:pPr>
      <w:r w:rsidRPr="00AC4004">
        <w:rPr>
          <w:rFonts w:ascii="Arial" w:hAnsi="Arial" w:cs="Arial"/>
          <w:sz w:val="22"/>
          <w:szCs w:val="22"/>
        </w:rPr>
        <w:t>Review panel private meeting</w:t>
      </w:r>
    </w:p>
    <w:p w14:paraId="39C3B487" w14:textId="77777777" w:rsidR="00FC6362" w:rsidRPr="00AC4004" w:rsidRDefault="00FC6362" w:rsidP="00FC6362">
      <w:pPr>
        <w:pStyle w:val="ListParagraph"/>
        <w:numPr>
          <w:ilvl w:val="0"/>
          <w:numId w:val="16"/>
        </w:numPr>
        <w:jc w:val="both"/>
        <w:rPr>
          <w:rFonts w:ascii="Arial" w:hAnsi="Arial" w:cs="Arial"/>
          <w:sz w:val="22"/>
          <w:szCs w:val="22"/>
        </w:rPr>
      </w:pPr>
      <w:r w:rsidRPr="00AC4004">
        <w:rPr>
          <w:rFonts w:ascii="Arial" w:hAnsi="Arial" w:cs="Arial"/>
          <w:sz w:val="22"/>
          <w:szCs w:val="22"/>
        </w:rPr>
        <w:t xml:space="preserve">Final meeting and feedback  </w:t>
      </w:r>
      <w:r w:rsidRPr="00AC4004">
        <w:rPr>
          <w:rFonts w:ascii="Arial" w:hAnsi="Arial" w:cs="Arial"/>
          <w:sz w:val="22"/>
          <w:szCs w:val="22"/>
        </w:rPr>
        <w:tab/>
      </w:r>
    </w:p>
    <w:p w14:paraId="1B874E35" w14:textId="77777777" w:rsidR="00271C2F" w:rsidRDefault="00271C2F" w:rsidP="00FC6362">
      <w:pPr>
        <w:jc w:val="both"/>
        <w:rPr>
          <w:rFonts w:ascii="Arial" w:hAnsi="Arial" w:cs="Arial"/>
          <w:bCs/>
          <w:sz w:val="22"/>
          <w:szCs w:val="22"/>
        </w:rPr>
      </w:pPr>
    </w:p>
    <w:p w14:paraId="23F1633B" w14:textId="52F4FC7E" w:rsidR="00FC6362" w:rsidRDefault="00FC6362" w:rsidP="00FC6362">
      <w:pPr>
        <w:jc w:val="both"/>
        <w:rPr>
          <w:rFonts w:ascii="Arial" w:hAnsi="Arial" w:cs="Arial"/>
          <w:b/>
          <w:sz w:val="22"/>
          <w:szCs w:val="22"/>
        </w:rPr>
      </w:pPr>
      <w:r w:rsidRPr="00A87BC4">
        <w:rPr>
          <w:rFonts w:ascii="Arial" w:hAnsi="Arial" w:cs="Arial"/>
          <w:bCs/>
          <w:sz w:val="22"/>
          <w:szCs w:val="22"/>
        </w:rPr>
        <w:t xml:space="preserve">Where the </w:t>
      </w:r>
      <w:r>
        <w:rPr>
          <w:rFonts w:ascii="Arial" w:hAnsi="Arial" w:cs="Arial"/>
          <w:bCs/>
          <w:sz w:val="22"/>
          <w:szCs w:val="22"/>
        </w:rPr>
        <w:t>panel is visiting the partner institution a tour of facilities may also take place.</w:t>
      </w:r>
    </w:p>
    <w:p w14:paraId="7E788D25" w14:textId="77777777" w:rsidR="00FC6362" w:rsidRDefault="00FC6362" w:rsidP="00FC6362">
      <w:pPr>
        <w:jc w:val="both"/>
        <w:rPr>
          <w:rFonts w:ascii="Arial" w:hAnsi="Arial" w:cs="Arial"/>
          <w:sz w:val="22"/>
          <w:szCs w:val="22"/>
        </w:rPr>
      </w:pPr>
    </w:p>
    <w:p w14:paraId="71CBC5EA" w14:textId="038CD8C4" w:rsidR="00FC6362" w:rsidRPr="005705A5" w:rsidRDefault="00CC273D" w:rsidP="005705A5">
      <w:pPr>
        <w:jc w:val="both"/>
        <w:rPr>
          <w:rFonts w:ascii="Arial" w:hAnsi="Arial" w:cs="Arial"/>
          <w:sz w:val="22"/>
          <w:szCs w:val="22"/>
        </w:rPr>
      </w:pPr>
      <w:r>
        <w:rPr>
          <w:rFonts w:ascii="Arial" w:hAnsi="Arial" w:cs="Arial"/>
          <w:sz w:val="22"/>
          <w:szCs w:val="22"/>
        </w:rPr>
        <w:t xml:space="preserve">Stage 4 - </w:t>
      </w:r>
      <w:r w:rsidR="00FC6362" w:rsidRPr="005705A5">
        <w:rPr>
          <w:rFonts w:ascii="Arial" w:hAnsi="Arial" w:cs="Arial"/>
          <w:sz w:val="22"/>
          <w:szCs w:val="22"/>
        </w:rPr>
        <w:t>The panel meets to draw its conclusions, identify attention to any examples of good practice, and suggest any recommendations for improvement</w:t>
      </w:r>
      <w:r w:rsidR="00E67B5B">
        <w:rPr>
          <w:rFonts w:ascii="Arial" w:hAnsi="Arial" w:cs="Arial"/>
          <w:sz w:val="22"/>
          <w:szCs w:val="22"/>
        </w:rPr>
        <w:t xml:space="preserve"> (as per section 5)</w:t>
      </w:r>
      <w:r w:rsidR="00FC6362" w:rsidRPr="005705A5">
        <w:rPr>
          <w:rFonts w:ascii="Arial" w:hAnsi="Arial" w:cs="Arial"/>
          <w:sz w:val="22"/>
          <w:szCs w:val="22"/>
        </w:rPr>
        <w:t xml:space="preserve">.  This may take place on the same day as the meeting with the partner institution staff and students, or separately. </w:t>
      </w:r>
    </w:p>
    <w:p w14:paraId="110952BC" w14:textId="77777777" w:rsidR="006319C6" w:rsidRPr="00253A2A" w:rsidRDefault="006319C6" w:rsidP="006319C6">
      <w:pPr>
        <w:ind w:left="360"/>
        <w:jc w:val="both"/>
        <w:rPr>
          <w:rFonts w:ascii="Arial" w:hAnsi="Arial" w:cs="Arial"/>
          <w:sz w:val="22"/>
          <w:szCs w:val="22"/>
        </w:rPr>
      </w:pPr>
    </w:p>
    <w:p w14:paraId="7C23A9A3" w14:textId="310FACFB" w:rsidR="007C30C0" w:rsidRPr="006455C7" w:rsidRDefault="00CC273D" w:rsidP="006455C7">
      <w:pPr>
        <w:jc w:val="both"/>
        <w:rPr>
          <w:rFonts w:ascii="Arial" w:hAnsi="Arial" w:cs="Arial"/>
          <w:bCs/>
          <w:sz w:val="22"/>
          <w:szCs w:val="22"/>
        </w:rPr>
      </w:pPr>
      <w:r>
        <w:rPr>
          <w:rFonts w:ascii="Arial" w:hAnsi="Arial" w:cs="Arial"/>
          <w:bCs/>
          <w:sz w:val="22"/>
          <w:szCs w:val="22"/>
        </w:rPr>
        <w:t xml:space="preserve">Stage 5 - </w:t>
      </w:r>
      <w:r w:rsidR="007C30C0" w:rsidRPr="006455C7">
        <w:rPr>
          <w:rFonts w:ascii="Arial" w:hAnsi="Arial" w:cs="Arial"/>
          <w:bCs/>
          <w:sz w:val="22"/>
          <w:szCs w:val="22"/>
        </w:rPr>
        <w:t>Final meeting of the Panel (</w:t>
      </w:r>
      <w:r w:rsidR="008A27C0" w:rsidRPr="006455C7">
        <w:rPr>
          <w:rFonts w:ascii="Arial" w:hAnsi="Arial" w:cs="Arial"/>
          <w:bCs/>
          <w:sz w:val="22"/>
          <w:szCs w:val="22"/>
        </w:rPr>
        <w:t>if required</w:t>
      </w:r>
      <w:r w:rsidR="007C30C0" w:rsidRPr="006455C7">
        <w:rPr>
          <w:rFonts w:ascii="Arial" w:hAnsi="Arial" w:cs="Arial"/>
          <w:bCs/>
          <w:sz w:val="22"/>
          <w:szCs w:val="22"/>
        </w:rPr>
        <w:t>)</w:t>
      </w:r>
    </w:p>
    <w:p w14:paraId="7F2FDC3B" w14:textId="77777777" w:rsidR="00B6168D" w:rsidRDefault="00B6168D" w:rsidP="00EF7D83">
      <w:pPr>
        <w:jc w:val="both"/>
        <w:rPr>
          <w:rFonts w:ascii="Arial" w:hAnsi="Arial" w:cs="Arial"/>
          <w:sz w:val="22"/>
          <w:szCs w:val="22"/>
        </w:rPr>
      </w:pPr>
    </w:p>
    <w:p w14:paraId="181564B1" w14:textId="738C605D" w:rsidR="00C8779D" w:rsidRPr="00253A2A" w:rsidRDefault="00995DB5" w:rsidP="005705A5">
      <w:pPr>
        <w:jc w:val="both"/>
        <w:rPr>
          <w:rFonts w:ascii="Arial" w:hAnsi="Arial" w:cs="Arial"/>
          <w:sz w:val="22"/>
          <w:szCs w:val="22"/>
        </w:rPr>
      </w:pPr>
      <w:r>
        <w:rPr>
          <w:rFonts w:ascii="Arial" w:hAnsi="Arial" w:cs="Arial"/>
          <w:sz w:val="22"/>
          <w:szCs w:val="22"/>
        </w:rPr>
        <w:t>Where a Panel feels that additional information and/or discussion is required before a conclusion can be made</w:t>
      </w:r>
      <w:r w:rsidR="002873CA">
        <w:rPr>
          <w:rFonts w:ascii="Arial" w:hAnsi="Arial" w:cs="Arial"/>
          <w:sz w:val="22"/>
          <w:szCs w:val="22"/>
        </w:rPr>
        <w:t>,</w:t>
      </w:r>
      <w:r>
        <w:rPr>
          <w:rFonts w:ascii="Arial" w:hAnsi="Arial" w:cs="Arial"/>
          <w:sz w:val="22"/>
          <w:szCs w:val="22"/>
        </w:rPr>
        <w:t xml:space="preserve"> a final panel </w:t>
      </w:r>
      <w:r w:rsidR="00EF7D83" w:rsidRPr="00253A2A">
        <w:rPr>
          <w:rFonts w:ascii="Arial" w:hAnsi="Arial" w:cs="Arial"/>
          <w:sz w:val="22"/>
          <w:szCs w:val="22"/>
        </w:rPr>
        <w:t xml:space="preserve">meeting will be held at </w:t>
      </w:r>
      <w:r>
        <w:rPr>
          <w:rFonts w:ascii="Arial" w:hAnsi="Arial" w:cs="Arial"/>
          <w:sz w:val="22"/>
          <w:szCs w:val="22"/>
        </w:rPr>
        <w:t>the University</w:t>
      </w:r>
      <w:r w:rsidR="0020150B" w:rsidRPr="00253A2A">
        <w:rPr>
          <w:rFonts w:ascii="Arial" w:hAnsi="Arial" w:cs="Arial"/>
          <w:sz w:val="22"/>
          <w:szCs w:val="22"/>
        </w:rPr>
        <w:t xml:space="preserve">.  </w:t>
      </w:r>
      <w:r w:rsidR="003C33CB" w:rsidRPr="00253A2A">
        <w:rPr>
          <w:rFonts w:ascii="Arial" w:hAnsi="Arial" w:cs="Arial"/>
          <w:sz w:val="22"/>
          <w:szCs w:val="22"/>
        </w:rPr>
        <w:t xml:space="preserve">This can be useful if </w:t>
      </w:r>
      <w:r>
        <w:rPr>
          <w:rFonts w:ascii="Arial" w:hAnsi="Arial" w:cs="Arial"/>
          <w:sz w:val="22"/>
          <w:szCs w:val="22"/>
        </w:rPr>
        <w:t>a</w:t>
      </w:r>
      <w:r w:rsidR="003C33CB" w:rsidRPr="00253A2A">
        <w:rPr>
          <w:rFonts w:ascii="Arial" w:hAnsi="Arial" w:cs="Arial"/>
          <w:sz w:val="22"/>
          <w:szCs w:val="22"/>
        </w:rPr>
        <w:t xml:space="preserve"> visit </w:t>
      </w:r>
      <w:r>
        <w:rPr>
          <w:rFonts w:ascii="Arial" w:hAnsi="Arial" w:cs="Arial"/>
          <w:sz w:val="22"/>
          <w:szCs w:val="22"/>
        </w:rPr>
        <w:t>was</w:t>
      </w:r>
      <w:r w:rsidR="003C33CB" w:rsidRPr="00253A2A">
        <w:rPr>
          <w:rFonts w:ascii="Arial" w:hAnsi="Arial" w:cs="Arial"/>
          <w:sz w:val="22"/>
          <w:szCs w:val="22"/>
        </w:rPr>
        <w:t xml:space="preserve"> undertaken </w:t>
      </w:r>
      <w:r>
        <w:rPr>
          <w:rFonts w:ascii="Arial" w:hAnsi="Arial" w:cs="Arial"/>
          <w:sz w:val="22"/>
          <w:szCs w:val="22"/>
        </w:rPr>
        <w:t xml:space="preserve">to a </w:t>
      </w:r>
      <w:r w:rsidR="00030D52">
        <w:rPr>
          <w:rFonts w:ascii="Arial" w:hAnsi="Arial" w:cs="Arial"/>
          <w:sz w:val="22"/>
          <w:szCs w:val="22"/>
        </w:rPr>
        <w:t>c</w:t>
      </w:r>
      <w:r w:rsidR="002873CA">
        <w:rPr>
          <w:rFonts w:ascii="Arial" w:hAnsi="Arial" w:cs="Arial"/>
          <w:sz w:val="22"/>
          <w:szCs w:val="22"/>
        </w:rPr>
        <w:t xml:space="preserve">ollaborative </w:t>
      </w:r>
      <w:r>
        <w:rPr>
          <w:rFonts w:ascii="Arial" w:hAnsi="Arial" w:cs="Arial"/>
          <w:sz w:val="22"/>
          <w:szCs w:val="22"/>
        </w:rPr>
        <w:t>partner</w:t>
      </w:r>
      <w:r w:rsidR="003C33CB" w:rsidRPr="00253A2A">
        <w:rPr>
          <w:rFonts w:ascii="Arial" w:hAnsi="Arial" w:cs="Arial"/>
          <w:sz w:val="22"/>
          <w:szCs w:val="22"/>
        </w:rPr>
        <w:t xml:space="preserve"> overseas or if the review involves multiple programmes, as it allow</w:t>
      </w:r>
      <w:r>
        <w:rPr>
          <w:rFonts w:ascii="Arial" w:hAnsi="Arial" w:cs="Arial"/>
          <w:sz w:val="22"/>
          <w:szCs w:val="22"/>
        </w:rPr>
        <w:t>s</w:t>
      </w:r>
      <w:r w:rsidR="003C33CB" w:rsidRPr="00253A2A">
        <w:rPr>
          <w:rFonts w:ascii="Arial" w:hAnsi="Arial" w:cs="Arial"/>
          <w:sz w:val="22"/>
          <w:szCs w:val="22"/>
        </w:rPr>
        <w:t xml:space="preserve"> the Panel to </w:t>
      </w:r>
      <w:r w:rsidR="001617EF" w:rsidRPr="00253A2A">
        <w:rPr>
          <w:rFonts w:ascii="Arial" w:hAnsi="Arial" w:cs="Arial"/>
          <w:sz w:val="22"/>
          <w:szCs w:val="22"/>
        </w:rPr>
        <w:t xml:space="preserve">consider the written report </w:t>
      </w:r>
      <w:r w:rsidR="0044116A" w:rsidRPr="00253A2A">
        <w:rPr>
          <w:rFonts w:ascii="Arial" w:hAnsi="Arial" w:cs="Arial"/>
          <w:sz w:val="22"/>
          <w:szCs w:val="22"/>
        </w:rPr>
        <w:t>of</w:t>
      </w:r>
      <w:r w:rsidR="001617EF" w:rsidRPr="00253A2A">
        <w:rPr>
          <w:rFonts w:ascii="Arial" w:hAnsi="Arial" w:cs="Arial"/>
          <w:sz w:val="22"/>
          <w:szCs w:val="22"/>
        </w:rPr>
        <w:t xml:space="preserve"> the </w:t>
      </w:r>
      <w:r>
        <w:rPr>
          <w:rFonts w:ascii="Arial" w:hAnsi="Arial" w:cs="Arial"/>
          <w:sz w:val="22"/>
          <w:szCs w:val="22"/>
        </w:rPr>
        <w:t xml:space="preserve">meetings with </w:t>
      </w:r>
      <w:r w:rsidR="00030D52">
        <w:rPr>
          <w:rFonts w:ascii="Arial" w:hAnsi="Arial" w:cs="Arial"/>
          <w:sz w:val="22"/>
          <w:szCs w:val="22"/>
        </w:rPr>
        <w:t>the c</w:t>
      </w:r>
      <w:r w:rsidR="002873CA">
        <w:rPr>
          <w:rFonts w:ascii="Arial" w:hAnsi="Arial" w:cs="Arial"/>
          <w:sz w:val="22"/>
          <w:szCs w:val="22"/>
        </w:rPr>
        <w:t xml:space="preserve">ollaborative </w:t>
      </w:r>
      <w:r>
        <w:rPr>
          <w:rFonts w:ascii="Arial" w:hAnsi="Arial" w:cs="Arial"/>
          <w:sz w:val="22"/>
          <w:szCs w:val="22"/>
        </w:rPr>
        <w:t>partner representatives</w:t>
      </w:r>
      <w:r w:rsidR="001617EF" w:rsidRPr="00253A2A">
        <w:rPr>
          <w:rFonts w:ascii="Arial" w:hAnsi="Arial" w:cs="Arial"/>
          <w:sz w:val="22"/>
          <w:szCs w:val="22"/>
        </w:rPr>
        <w:t xml:space="preserve"> and formulate conclusions, having a</w:t>
      </w:r>
      <w:r w:rsidR="00613595">
        <w:rPr>
          <w:rFonts w:ascii="Arial" w:hAnsi="Arial" w:cs="Arial"/>
          <w:sz w:val="22"/>
          <w:szCs w:val="22"/>
        </w:rPr>
        <w:t>n</w:t>
      </w:r>
      <w:r w:rsidR="001617EF" w:rsidRPr="00253A2A">
        <w:rPr>
          <w:rFonts w:ascii="Arial" w:hAnsi="Arial" w:cs="Arial"/>
          <w:sz w:val="22"/>
          <w:szCs w:val="22"/>
        </w:rPr>
        <w:t xml:space="preserve"> overview of the </w:t>
      </w:r>
      <w:r>
        <w:rPr>
          <w:rFonts w:ascii="Arial" w:hAnsi="Arial" w:cs="Arial"/>
          <w:sz w:val="22"/>
          <w:szCs w:val="22"/>
        </w:rPr>
        <w:t>full review process</w:t>
      </w:r>
      <w:r w:rsidR="001617EF" w:rsidRPr="00253A2A">
        <w:rPr>
          <w:rFonts w:ascii="Arial" w:hAnsi="Arial" w:cs="Arial"/>
          <w:sz w:val="22"/>
          <w:szCs w:val="22"/>
        </w:rPr>
        <w:t>.</w:t>
      </w:r>
      <w:r w:rsidR="00C8779D" w:rsidRPr="00253A2A">
        <w:rPr>
          <w:rFonts w:ascii="Arial" w:hAnsi="Arial" w:cs="Arial"/>
          <w:sz w:val="22"/>
          <w:szCs w:val="22"/>
        </w:rPr>
        <w:t xml:space="preserve">  </w:t>
      </w:r>
    </w:p>
    <w:p w14:paraId="07C491C0" w14:textId="77777777" w:rsidR="00EF7D83" w:rsidRPr="00253A2A" w:rsidRDefault="00EF7D83" w:rsidP="0044116A">
      <w:pPr>
        <w:jc w:val="both"/>
        <w:rPr>
          <w:rFonts w:ascii="Arial" w:hAnsi="Arial" w:cs="Arial"/>
          <w:sz w:val="22"/>
          <w:szCs w:val="22"/>
        </w:rPr>
      </w:pPr>
    </w:p>
    <w:p w14:paraId="1B18361D" w14:textId="50C699CA" w:rsidR="0044116A" w:rsidRPr="00253A2A" w:rsidRDefault="0044116A" w:rsidP="0044116A">
      <w:pPr>
        <w:jc w:val="both"/>
        <w:rPr>
          <w:rFonts w:ascii="Arial" w:hAnsi="Arial" w:cs="Arial"/>
          <w:sz w:val="22"/>
          <w:szCs w:val="22"/>
        </w:rPr>
      </w:pPr>
      <w:r w:rsidRPr="00253A2A">
        <w:rPr>
          <w:rFonts w:ascii="Arial" w:hAnsi="Arial" w:cs="Arial"/>
          <w:sz w:val="22"/>
          <w:szCs w:val="22"/>
        </w:rPr>
        <w:t xml:space="preserve">As </w:t>
      </w:r>
      <w:r w:rsidR="00B6168D">
        <w:rPr>
          <w:rFonts w:ascii="Arial" w:hAnsi="Arial" w:cs="Arial"/>
          <w:sz w:val="22"/>
          <w:szCs w:val="22"/>
        </w:rPr>
        <w:t>for</w:t>
      </w:r>
      <w:r w:rsidR="00B6168D" w:rsidRPr="00253A2A">
        <w:rPr>
          <w:rFonts w:ascii="Arial" w:hAnsi="Arial" w:cs="Arial"/>
          <w:sz w:val="22"/>
          <w:szCs w:val="22"/>
        </w:rPr>
        <w:t xml:space="preserve"> </w:t>
      </w:r>
      <w:r w:rsidR="00703423">
        <w:rPr>
          <w:rFonts w:ascii="Arial" w:hAnsi="Arial" w:cs="Arial"/>
          <w:sz w:val="22"/>
          <w:szCs w:val="22"/>
        </w:rPr>
        <w:t xml:space="preserve">the </w:t>
      </w:r>
      <w:r w:rsidRPr="00253A2A">
        <w:rPr>
          <w:rFonts w:ascii="Arial" w:hAnsi="Arial" w:cs="Arial"/>
          <w:sz w:val="22"/>
          <w:szCs w:val="22"/>
        </w:rPr>
        <w:t>initial Panel meeting</w:t>
      </w:r>
      <w:r w:rsidR="00B6168D">
        <w:rPr>
          <w:rFonts w:ascii="Arial" w:hAnsi="Arial" w:cs="Arial"/>
          <w:sz w:val="22"/>
          <w:szCs w:val="22"/>
        </w:rPr>
        <w:t>s</w:t>
      </w:r>
      <w:r w:rsidRPr="00253A2A">
        <w:rPr>
          <w:rFonts w:ascii="Arial" w:hAnsi="Arial" w:cs="Arial"/>
          <w:sz w:val="22"/>
          <w:szCs w:val="22"/>
        </w:rPr>
        <w:t xml:space="preserve">, the External Panel Member and the </w:t>
      </w:r>
      <w:r w:rsidR="00995DB5">
        <w:rPr>
          <w:rFonts w:ascii="Arial" w:hAnsi="Arial" w:cs="Arial"/>
          <w:sz w:val="22"/>
          <w:szCs w:val="22"/>
        </w:rPr>
        <w:t>partner</w:t>
      </w:r>
      <w:r w:rsidRPr="00253A2A">
        <w:rPr>
          <w:rFonts w:ascii="Arial" w:hAnsi="Arial" w:cs="Arial"/>
          <w:sz w:val="22"/>
          <w:szCs w:val="22"/>
        </w:rPr>
        <w:t xml:space="preserve"> representative are not </w:t>
      </w:r>
      <w:r w:rsidR="00995DB5">
        <w:rPr>
          <w:rFonts w:ascii="Arial" w:hAnsi="Arial" w:cs="Arial"/>
          <w:sz w:val="22"/>
          <w:szCs w:val="22"/>
        </w:rPr>
        <w:t>required</w:t>
      </w:r>
      <w:r w:rsidRPr="00253A2A">
        <w:rPr>
          <w:rFonts w:ascii="Arial" w:hAnsi="Arial" w:cs="Arial"/>
          <w:sz w:val="22"/>
          <w:szCs w:val="22"/>
        </w:rPr>
        <w:t xml:space="preserve"> to attend </w:t>
      </w:r>
      <w:r w:rsidR="00B6168D">
        <w:rPr>
          <w:rFonts w:ascii="Arial" w:hAnsi="Arial" w:cs="Arial"/>
          <w:sz w:val="22"/>
          <w:szCs w:val="22"/>
        </w:rPr>
        <w:t>a</w:t>
      </w:r>
      <w:r w:rsidR="00B6168D" w:rsidRPr="00253A2A">
        <w:rPr>
          <w:rFonts w:ascii="Arial" w:hAnsi="Arial" w:cs="Arial"/>
          <w:sz w:val="22"/>
          <w:szCs w:val="22"/>
        </w:rPr>
        <w:t xml:space="preserve"> </w:t>
      </w:r>
      <w:r w:rsidRPr="00253A2A">
        <w:rPr>
          <w:rFonts w:ascii="Arial" w:hAnsi="Arial" w:cs="Arial"/>
          <w:sz w:val="22"/>
          <w:szCs w:val="22"/>
        </w:rPr>
        <w:t>final Panel meeting</w:t>
      </w:r>
      <w:r w:rsidR="00B87777">
        <w:rPr>
          <w:rFonts w:ascii="Arial" w:hAnsi="Arial" w:cs="Arial"/>
          <w:sz w:val="22"/>
          <w:szCs w:val="22"/>
        </w:rPr>
        <w:t>,</w:t>
      </w:r>
      <w:r w:rsidRPr="00253A2A">
        <w:rPr>
          <w:rFonts w:ascii="Arial" w:hAnsi="Arial" w:cs="Arial"/>
          <w:sz w:val="22"/>
          <w:szCs w:val="22"/>
        </w:rPr>
        <w:t xml:space="preserve"> but may do so if they wish</w:t>
      </w:r>
      <w:r w:rsidR="00995DB5">
        <w:rPr>
          <w:rFonts w:ascii="Arial" w:hAnsi="Arial" w:cs="Arial"/>
          <w:sz w:val="22"/>
          <w:szCs w:val="22"/>
        </w:rPr>
        <w:t xml:space="preserve"> or may provide written comments</w:t>
      </w:r>
      <w:r w:rsidRPr="00253A2A">
        <w:rPr>
          <w:rFonts w:ascii="Arial" w:hAnsi="Arial" w:cs="Arial"/>
          <w:sz w:val="22"/>
          <w:szCs w:val="22"/>
        </w:rPr>
        <w:t xml:space="preserve">/recommendations to the </w:t>
      </w:r>
      <w:r w:rsidR="006C21B9">
        <w:rPr>
          <w:rFonts w:ascii="Arial" w:hAnsi="Arial" w:cs="Arial"/>
          <w:sz w:val="22"/>
          <w:szCs w:val="22"/>
        </w:rPr>
        <w:t>secretary</w:t>
      </w:r>
      <w:r w:rsidRPr="00253A2A">
        <w:rPr>
          <w:rFonts w:ascii="Arial" w:hAnsi="Arial" w:cs="Arial"/>
          <w:sz w:val="22"/>
          <w:szCs w:val="22"/>
        </w:rPr>
        <w:t xml:space="preserve"> in advance of this meeting.</w:t>
      </w:r>
    </w:p>
    <w:p w14:paraId="0AE0B554" w14:textId="77777777" w:rsidR="002B6544" w:rsidRPr="00253A2A" w:rsidRDefault="002B6544" w:rsidP="002B6544">
      <w:pPr>
        <w:jc w:val="both"/>
        <w:rPr>
          <w:rFonts w:ascii="Arial" w:hAnsi="Arial" w:cs="Arial"/>
          <w:sz w:val="22"/>
          <w:szCs w:val="22"/>
        </w:rPr>
      </w:pPr>
    </w:p>
    <w:p w14:paraId="6999133B" w14:textId="77777777" w:rsidR="00AA4BE4" w:rsidRPr="00253A2A" w:rsidRDefault="00AA4BE4" w:rsidP="00AA4BE4">
      <w:pPr>
        <w:jc w:val="both"/>
        <w:rPr>
          <w:rFonts w:ascii="Arial" w:hAnsi="Arial" w:cs="Arial"/>
          <w:sz w:val="22"/>
          <w:szCs w:val="22"/>
        </w:rPr>
      </w:pPr>
    </w:p>
    <w:p w14:paraId="3083B5B8" w14:textId="676B2D2A" w:rsidR="00AA4BE4" w:rsidRPr="0097263D" w:rsidRDefault="006455C7" w:rsidP="0097263D">
      <w:pPr>
        <w:jc w:val="both"/>
        <w:rPr>
          <w:rFonts w:ascii="Arial" w:hAnsi="Arial" w:cs="Arial"/>
          <w:sz w:val="22"/>
          <w:szCs w:val="22"/>
        </w:rPr>
      </w:pPr>
      <w:r>
        <w:rPr>
          <w:rFonts w:ascii="Arial" w:hAnsi="Arial" w:cs="Arial"/>
          <w:b/>
          <w:sz w:val="22"/>
          <w:szCs w:val="22"/>
        </w:rPr>
        <w:t xml:space="preserve">5. </w:t>
      </w:r>
      <w:r w:rsidR="00A233F0" w:rsidRPr="0097263D">
        <w:rPr>
          <w:rFonts w:ascii="Arial" w:hAnsi="Arial" w:cs="Arial"/>
          <w:b/>
          <w:sz w:val="22"/>
          <w:szCs w:val="22"/>
        </w:rPr>
        <w:t xml:space="preserve">Outcomes of the Review </w:t>
      </w:r>
      <w:r w:rsidR="00912CFB" w:rsidRPr="0097263D">
        <w:rPr>
          <w:rFonts w:ascii="Arial" w:hAnsi="Arial" w:cs="Arial"/>
          <w:b/>
          <w:sz w:val="22"/>
          <w:szCs w:val="22"/>
        </w:rPr>
        <w:t xml:space="preserve">Available </w:t>
      </w:r>
      <w:r w:rsidR="00A233F0" w:rsidRPr="0097263D">
        <w:rPr>
          <w:rFonts w:ascii="Arial" w:hAnsi="Arial" w:cs="Arial"/>
          <w:b/>
          <w:sz w:val="22"/>
          <w:szCs w:val="22"/>
        </w:rPr>
        <w:t>to the Panel</w:t>
      </w:r>
    </w:p>
    <w:p w14:paraId="47DF3447" w14:textId="77777777" w:rsidR="00D70EB3" w:rsidRPr="00253A2A" w:rsidRDefault="00D70EB3" w:rsidP="00D70EB3">
      <w:pPr>
        <w:jc w:val="both"/>
        <w:rPr>
          <w:rFonts w:ascii="Arial" w:hAnsi="Arial" w:cs="Arial"/>
          <w:b/>
          <w:sz w:val="22"/>
          <w:szCs w:val="22"/>
        </w:rPr>
      </w:pPr>
    </w:p>
    <w:p w14:paraId="58E558DD" w14:textId="77777777" w:rsidR="00A233F0" w:rsidRPr="00253A2A" w:rsidRDefault="001D173E" w:rsidP="00A233F0">
      <w:pPr>
        <w:spacing w:line="240" w:lineRule="atLeast"/>
        <w:jc w:val="both"/>
        <w:rPr>
          <w:rFonts w:ascii="Arial" w:hAnsi="Arial" w:cs="Arial"/>
          <w:bCs/>
          <w:snapToGrid w:val="0"/>
          <w:color w:val="000000"/>
          <w:sz w:val="22"/>
          <w:szCs w:val="22"/>
        </w:rPr>
      </w:pPr>
      <w:r w:rsidRPr="00253A2A">
        <w:rPr>
          <w:rFonts w:ascii="Arial" w:hAnsi="Arial" w:cs="Arial"/>
          <w:bCs/>
          <w:snapToGrid w:val="0"/>
          <w:color w:val="000000"/>
          <w:sz w:val="22"/>
          <w:szCs w:val="22"/>
        </w:rPr>
        <w:t xml:space="preserve">The Panel may </w:t>
      </w:r>
      <w:r w:rsidRPr="00253A2A">
        <w:rPr>
          <w:rFonts w:ascii="Arial" w:hAnsi="Arial" w:cs="Arial"/>
          <w:sz w:val="22"/>
          <w:szCs w:val="22"/>
        </w:rPr>
        <w:t>arrive at one of the following outcomes at the end of the review</w:t>
      </w:r>
      <w:r w:rsidR="00D9498B">
        <w:rPr>
          <w:rFonts w:ascii="Arial" w:hAnsi="Arial" w:cs="Arial"/>
          <w:sz w:val="22"/>
          <w:szCs w:val="22"/>
        </w:rPr>
        <w:t>.  To recommend to Senate:</w:t>
      </w:r>
    </w:p>
    <w:p w14:paraId="718F04A7" w14:textId="77777777" w:rsidR="00AA4BE4" w:rsidRPr="00253A2A" w:rsidRDefault="00AA4BE4" w:rsidP="00507F7F">
      <w:pPr>
        <w:jc w:val="both"/>
        <w:rPr>
          <w:rFonts w:ascii="Arial" w:hAnsi="Arial" w:cs="Arial"/>
          <w:sz w:val="22"/>
          <w:szCs w:val="22"/>
        </w:rPr>
      </w:pPr>
    </w:p>
    <w:p w14:paraId="16B269DD" w14:textId="77777777" w:rsidR="00AA4BE4" w:rsidRPr="00253A2A" w:rsidRDefault="00D9498B" w:rsidP="00507F7F">
      <w:pPr>
        <w:numPr>
          <w:ilvl w:val="0"/>
          <w:numId w:val="22"/>
        </w:numPr>
        <w:jc w:val="both"/>
        <w:rPr>
          <w:rFonts w:ascii="Arial" w:hAnsi="Arial" w:cs="Arial"/>
          <w:sz w:val="22"/>
          <w:szCs w:val="22"/>
        </w:rPr>
      </w:pPr>
      <w:r>
        <w:rPr>
          <w:rFonts w:ascii="Arial" w:hAnsi="Arial" w:cs="Arial"/>
          <w:sz w:val="22"/>
          <w:szCs w:val="22"/>
        </w:rPr>
        <w:t>T</w:t>
      </w:r>
      <w:r w:rsidR="000B1181">
        <w:rPr>
          <w:rFonts w:ascii="Arial" w:hAnsi="Arial" w:cs="Arial"/>
          <w:sz w:val="22"/>
          <w:szCs w:val="22"/>
        </w:rPr>
        <w:t xml:space="preserve">o approve the continuation </w:t>
      </w:r>
      <w:r w:rsidR="00AA4BE4" w:rsidRPr="00253A2A">
        <w:rPr>
          <w:rFonts w:ascii="Arial" w:hAnsi="Arial" w:cs="Arial"/>
          <w:sz w:val="22"/>
          <w:szCs w:val="22"/>
        </w:rPr>
        <w:t xml:space="preserve">of the partnership between the </w:t>
      </w:r>
      <w:r>
        <w:rPr>
          <w:rFonts w:ascii="Arial" w:hAnsi="Arial" w:cs="Arial"/>
          <w:sz w:val="22"/>
          <w:szCs w:val="22"/>
        </w:rPr>
        <w:t>University and the</w:t>
      </w:r>
      <w:r w:rsidR="00030D52">
        <w:rPr>
          <w:rFonts w:ascii="Arial" w:hAnsi="Arial" w:cs="Arial"/>
          <w:sz w:val="22"/>
          <w:szCs w:val="22"/>
        </w:rPr>
        <w:t xml:space="preserve"> c</w:t>
      </w:r>
      <w:r w:rsidR="00B87777">
        <w:rPr>
          <w:rFonts w:ascii="Arial" w:hAnsi="Arial" w:cs="Arial"/>
          <w:sz w:val="22"/>
          <w:szCs w:val="22"/>
        </w:rPr>
        <w:t>ollaborative</w:t>
      </w:r>
      <w:r>
        <w:rPr>
          <w:rFonts w:ascii="Arial" w:hAnsi="Arial" w:cs="Arial"/>
          <w:sz w:val="22"/>
          <w:szCs w:val="22"/>
        </w:rPr>
        <w:t xml:space="preserve"> </w:t>
      </w:r>
      <w:r w:rsidR="00030D52">
        <w:rPr>
          <w:rFonts w:ascii="Arial" w:hAnsi="Arial" w:cs="Arial"/>
          <w:sz w:val="22"/>
          <w:szCs w:val="22"/>
        </w:rPr>
        <w:t>p</w:t>
      </w:r>
      <w:r>
        <w:rPr>
          <w:rFonts w:ascii="Arial" w:hAnsi="Arial" w:cs="Arial"/>
          <w:sz w:val="22"/>
          <w:szCs w:val="22"/>
        </w:rPr>
        <w:t>artner</w:t>
      </w:r>
    </w:p>
    <w:p w14:paraId="55940C0A" w14:textId="77777777" w:rsidR="00507F7F" w:rsidRPr="00253A2A" w:rsidRDefault="00D66E6E" w:rsidP="00507F7F">
      <w:pPr>
        <w:numPr>
          <w:ilvl w:val="0"/>
          <w:numId w:val="22"/>
        </w:numPr>
        <w:jc w:val="both"/>
        <w:rPr>
          <w:rFonts w:ascii="Arial" w:hAnsi="Arial" w:cs="Arial"/>
          <w:sz w:val="22"/>
          <w:szCs w:val="22"/>
        </w:rPr>
      </w:pPr>
      <w:r>
        <w:rPr>
          <w:rFonts w:ascii="Arial" w:hAnsi="Arial" w:cs="Arial"/>
          <w:sz w:val="22"/>
          <w:szCs w:val="22"/>
        </w:rPr>
        <w:t xml:space="preserve">To approve </w:t>
      </w:r>
      <w:r w:rsidR="00AA4BE4" w:rsidRPr="00253A2A">
        <w:rPr>
          <w:rFonts w:ascii="Arial" w:hAnsi="Arial" w:cs="Arial"/>
          <w:sz w:val="22"/>
          <w:szCs w:val="22"/>
        </w:rPr>
        <w:t>the partnership between</w:t>
      </w:r>
      <w:r w:rsidR="00D9498B">
        <w:rPr>
          <w:rFonts w:ascii="Arial" w:hAnsi="Arial" w:cs="Arial"/>
          <w:sz w:val="22"/>
          <w:szCs w:val="22"/>
        </w:rPr>
        <w:t xml:space="preserve"> the</w:t>
      </w:r>
      <w:r w:rsidR="00AA4BE4" w:rsidRPr="00253A2A">
        <w:rPr>
          <w:rFonts w:ascii="Arial" w:hAnsi="Arial" w:cs="Arial"/>
          <w:sz w:val="22"/>
          <w:szCs w:val="22"/>
        </w:rPr>
        <w:t xml:space="preserve"> University and </w:t>
      </w:r>
      <w:r w:rsidR="00507F7F" w:rsidRPr="00253A2A">
        <w:rPr>
          <w:rFonts w:ascii="Arial" w:hAnsi="Arial" w:cs="Arial"/>
          <w:sz w:val="22"/>
          <w:szCs w:val="22"/>
        </w:rPr>
        <w:t xml:space="preserve">the </w:t>
      </w:r>
      <w:r w:rsidR="00030D52">
        <w:rPr>
          <w:rFonts w:ascii="Arial" w:hAnsi="Arial" w:cs="Arial"/>
          <w:sz w:val="22"/>
          <w:szCs w:val="22"/>
        </w:rPr>
        <w:t>c</w:t>
      </w:r>
      <w:r w:rsidR="00B87777">
        <w:rPr>
          <w:rFonts w:ascii="Arial" w:hAnsi="Arial" w:cs="Arial"/>
          <w:sz w:val="22"/>
          <w:szCs w:val="22"/>
        </w:rPr>
        <w:t xml:space="preserve">ollaborative </w:t>
      </w:r>
      <w:r w:rsidR="00030D52">
        <w:rPr>
          <w:rFonts w:ascii="Arial" w:hAnsi="Arial" w:cs="Arial"/>
          <w:sz w:val="22"/>
          <w:szCs w:val="22"/>
        </w:rPr>
        <w:t>p</w:t>
      </w:r>
      <w:r w:rsidR="00D9498B">
        <w:rPr>
          <w:rFonts w:ascii="Arial" w:hAnsi="Arial" w:cs="Arial"/>
          <w:sz w:val="22"/>
          <w:szCs w:val="22"/>
        </w:rPr>
        <w:t>artner</w:t>
      </w:r>
      <w:r w:rsidR="00B87777">
        <w:rPr>
          <w:rFonts w:ascii="Arial" w:hAnsi="Arial" w:cs="Arial"/>
          <w:sz w:val="22"/>
          <w:szCs w:val="22"/>
        </w:rPr>
        <w:t>,</w:t>
      </w:r>
      <w:r w:rsidR="00507F7F" w:rsidRPr="00253A2A">
        <w:rPr>
          <w:rFonts w:ascii="Arial" w:hAnsi="Arial" w:cs="Arial"/>
          <w:sz w:val="22"/>
          <w:szCs w:val="22"/>
        </w:rPr>
        <w:t xml:space="preserve"> but noting concerns regarding</w:t>
      </w:r>
      <w:r w:rsidR="00AA4BE4" w:rsidRPr="00253A2A">
        <w:rPr>
          <w:rFonts w:ascii="Arial" w:hAnsi="Arial" w:cs="Arial"/>
          <w:sz w:val="22"/>
          <w:szCs w:val="22"/>
        </w:rPr>
        <w:t xml:space="preserve"> the </w:t>
      </w:r>
      <w:r w:rsidR="00D9498B">
        <w:rPr>
          <w:rFonts w:ascii="Arial" w:hAnsi="Arial" w:cs="Arial"/>
          <w:sz w:val="22"/>
          <w:szCs w:val="22"/>
        </w:rPr>
        <w:t>partnership</w:t>
      </w:r>
      <w:r w:rsidR="00AA4BE4" w:rsidRPr="00253A2A">
        <w:rPr>
          <w:rFonts w:ascii="Arial" w:hAnsi="Arial" w:cs="Arial"/>
          <w:sz w:val="22"/>
          <w:szCs w:val="22"/>
        </w:rPr>
        <w:t xml:space="preserve"> </w:t>
      </w:r>
      <w:r w:rsidR="00A570F5" w:rsidRPr="00253A2A">
        <w:rPr>
          <w:rFonts w:ascii="Arial" w:hAnsi="Arial" w:cs="Arial"/>
          <w:sz w:val="22"/>
          <w:szCs w:val="22"/>
        </w:rPr>
        <w:t>and the need for urgent action</w:t>
      </w:r>
    </w:p>
    <w:p w14:paraId="2B9EC3C9" w14:textId="77777777" w:rsidR="00AA4BE4" w:rsidRPr="00D66E6E" w:rsidRDefault="00AA4BE4" w:rsidP="00507F7F">
      <w:pPr>
        <w:numPr>
          <w:ilvl w:val="0"/>
          <w:numId w:val="22"/>
        </w:numPr>
        <w:jc w:val="both"/>
        <w:rPr>
          <w:rFonts w:ascii="Arial" w:hAnsi="Arial" w:cs="Arial"/>
          <w:sz w:val="22"/>
          <w:szCs w:val="22"/>
        </w:rPr>
      </w:pPr>
      <w:r w:rsidRPr="00D66E6E">
        <w:rPr>
          <w:rFonts w:ascii="Arial" w:hAnsi="Arial" w:cs="Arial"/>
          <w:sz w:val="22"/>
          <w:szCs w:val="22"/>
        </w:rPr>
        <w:t xml:space="preserve">Not to approve the continuation of the partnership between </w:t>
      </w:r>
      <w:r w:rsidR="00507F7F" w:rsidRPr="00D66E6E">
        <w:rPr>
          <w:rFonts w:ascii="Arial" w:hAnsi="Arial" w:cs="Arial"/>
          <w:sz w:val="22"/>
          <w:szCs w:val="22"/>
        </w:rPr>
        <w:t xml:space="preserve">the </w:t>
      </w:r>
      <w:r w:rsidR="00D66E6E" w:rsidRPr="00D66E6E">
        <w:rPr>
          <w:rFonts w:ascii="Arial" w:hAnsi="Arial" w:cs="Arial"/>
          <w:sz w:val="22"/>
          <w:szCs w:val="22"/>
        </w:rPr>
        <w:t xml:space="preserve">University and the </w:t>
      </w:r>
      <w:r w:rsidR="00030D52">
        <w:rPr>
          <w:rFonts w:ascii="Arial" w:hAnsi="Arial" w:cs="Arial"/>
          <w:sz w:val="22"/>
          <w:szCs w:val="22"/>
        </w:rPr>
        <w:t>c</w:t>
      </w:r>
      <w:r w:rsidR="00B87777">
        <w:rPr>
          <w:rFonts w:ascii="Arial" w:hAnsi="Arial" w:cs="Arial"/>
          <w:sz w:val="22"/>
          <w:szCs w:val="22"/>
        </w:rPr>
        <w:t xml:space="preserve">ollaborative </w:t>
      </w:r>
      <w:r w:rsidR="00030D52">
        <w:rPr>
          <w:rFonts w:ascii="Arial" w:hAnsi="Arial" w:cs="Arial"/>
          <w:sz w:val="22"/>
          <w:szCs w:val="22"/>
        </w:rPr>
        <w:t>p</w:t>
      </w:r>
      <w:r w:rsidR="00D66E6E" w:rsidRPr="00D66E6E">
        <w:rPr>
          <w:rFonts w:ascii="Arial" w:hAnsi="Arial" w:cs="Arial"/>
          <w:sz w:val="22"/>
          <w:szCs w:val="22"/>
        </w:rPr>
        <w:t xml:space="preserve">artner and, as </w:t>
      </w:r>
      <w:r w:rsidRPr="00D66E6E">
        <w:rPr>
          <w:rFonts w:ascii="Arial" w:hAnsi="Arial" w:cs="Arial"/>
          <w:sz w:val="22"/>
          <w:szCs w:val="22"/>
        </w:rPr>
        <w:t>a result o</w:t>
      </w:r>
      <w:r w:rsidR="00D66E6E">
        <w:rPr>
          <w:rFonts w:ascii="Arial" w:hAnsi="Arial" w:cs="Arial"/>
          <w:sz w:val="22"/>
          <w:szCs w:val="22"/>
        </w:rPr>
        <w:t>f this</w:t>
      </w:r>
      <w:r w:rsidRPr="00D66E6E">
        <w:rPr>
          <w:rFonts w:ascii="Arial" w:hAnsi="Arial" w:cs="Arial"/>
          <w:sz w:val="22"/>
          <w:szCs w:val="22"/>
        </w:rPr>
        <w:t xml:space="preserve">, to </w:t>
      </w:r>
      <w:r w:rsidR="00D66E6E">
        <w:rPr>
          <w:rFonts w:ascii="Arial" w:hAnsi="Arial" w:cs="Arial"/>
          <w:sz w:val="22"/>
          <w:szCs w:val="22"/>
        </w:rPr>
        <w:t>consider</w:t>
      </w:r>
      <w:r w:rsidRPr="00D66E6E">
        <w:rPr>
          <w:rFonts w:ascii="Arial" w:hAnsi="Arial" w:cs="Arial"/>
          <w:sz w:val="22"/>
          <w:szCs w:val="22"/>
        </w:rPr>
        <w:t xml:space="preserve"> how the completion of existing or agreed commitments to existing or accepted stud</w:t>
      </w:r>
      <w:r w:rsidR="006C21B9">
        <w:rPr>
          <w:rFonts w:ascii="Arial" w:hAnsi="Arial" w:cs="Arial"/>
          <w:sz w:val="22"/>
          <w:szCs w:val="22"/>
        </w:rPr>
        <w:t>ents can be met in all respects, following the University’s procedu</w:t>
      </w:r>
      <w:r w:rsidR="00D12806">
        <w:rPr>
          <w:rFonts w:ascii="Arial" w:hAnsi="Arial" w:cs="Arial"/>
          <w:sz w:val="22"/>
          <w:szCs w:val="22"/>
        </w:rPr>
        <w:t>re for terminating partnerships</w:t>
      </w:r>
    </w:p>
    <w:p w14:paraId="04C9BBEE" w14:textId="77777777" w:rsidR="00AA4BE4" w:rsidRPr="00253A2A" w:rsidRDefault="00AA4BE4" w:rsidP="006362E9">
      <w:pPr>
        <w:jc w:val="both"/>
        <w:rPr>
          <w:rFonts w:ascii="Arial" w:hAnsi="Arial" w:cs="Arial"/>
          <w:sz w:val="22"/>
          <w:szCs w:val="22"/>
        </w:rPr>
      </w:pPr>
    </w:p>
    <w:p w14:paraId="4A3B5EFE" w14:textId="77777777" w:rsidR="007B5B59" w:rsidRDefault="006362E9" w:rsidP="00AA4BE4">
      <w:pPr>
        <w:jc w:val="both"/>
        <w:rPr>
          <w:rFonts w:ascii="Arial" w:hAnsi="Arial" w:cs="Arial"/>
          <w:snapToGrid w:val="0"/>
          <w:color w:val="000000"/>
          <w:sz w:val="22"/>
          <w:szCs w:val="22"/>
        </w:rPr>
      </w:pPr>
      <w:r w:rsidRPr="00253A2A">
        <w:rPr>
          <w:rFonts w:ascii="Arial" w:hAnsi="Arial" w:cs="Arial"/>
          <w:sz w:val="22"/>
          <w:szCs w:val="22"/>
        </w:rPr>
        <w:lastRenderedPageBreak/>
        <w:t xml:space="preserve">The Panel may </w:t>
      </w:r>
      <w:r w:rsidR="006C21B9">
        <w:rPr>
          <w:rFonts w:ascii="Arial" w:hAnsi="Arial" w:cs="Arial"/>
          <w:snapToGrid w:val="0"/>
          <w:color w:val="000000"/>
          <w:sz w:val="22"/>
          <w:szCs w:val="22"/>
        </w:rPr>
        <w:t>suggest</w:t>
      </w:r>
      <w:r w:rsidR="00507F7F" w:rsidRPr="00253A2A">
        <w:rPr>
          <w:rFonts w:ascii="Arial" w:hAnsi="Arial" w:cs="Arial"/>
          <w:snapToGrid w:val="0"/>
          <w:color w:val="000000"/>
          <w:sz w:val="22"/>
          <w:szCs w:val="22"/>
        </w:rPr>
        <w:t xml:space="preserve"> </w:t>
      </w:r>
      <w:r w:rsidR="00507F7F" w:rsidRPr="00253A2A">
        <w:rPr>
          <w:rFonts w:ascii="Arial" w:hAnsi="Arial" w:cs="Arial"/>
          <w:b/>
          <w:bCs/>
          <w:snapToGrid w:val="0"/>
          <w:color w:val="000000"/>
          <w:sz w:val="22"/>
          <w:szCs w:val="22"/>
        </w:rPr>
        <w:t>recommendations</w:t>
      </w:r>
      <w:r w:rsidRPr="00253A2A">
        <w:rPr>
          <w:rFonts w:ascii="Arial" w:hAnsi="Arial" w:cs="Arial"/>
          <w:b/>
          <w:bCs/>
          <w:snapToGrid w:val="0"/>
          <w:color w:val="000000"/>
          <w:sz w:val="22"/>
          <w:szCs w:val="22"/>
        </w:rPr>
        <w:t xml:space="preserve"> </w:t>
      </w:r>
      <w:r w:rsidRPr="00253A2A">
        <w:rPr>
          <w:rFonts w:ascii="Arial" w:hAnsi="Arial" w:cs="Arial"/>
          <w:bCs/>
          <w:snapToGrid w:val="0"/>
          <w:color w:val="000000"/>
          <w:sz w:val="22"/>
          <w:szCs w:val="22"/>
        </w:rPr>
        <w:t xml:space="preserve">to the </w:t>
      </w:r>
      <w:r w:rsidR="006C21B9">
        <w:rPr>
          <w:rFonts w:ascii="Arial" w:hAnsi="Arial" w:cs="Arial"/>
          <w:bCs/>
          <w:snapToGrid w:val="0"/>
          <w:color w:val="000000"/>
          <w:sz w:val="22"/>
          <w:szCs w:val="22"/>
        </w:rPr>
        <w:t xml:space="preserve">University </w:t>
      </w:r>
      <w:r w:rsidRPr="00253A2A">
        <w:rPr>
          <w:rFonts w:ascii="Arial" w:hAnsi="Arial" w:cs="Arial"/>
          <w:bCs/>
          <w:snapToGrid w:val="0"/>
          <w:color w:val="000000"/>
          <w:sz w:val="22"/>
          <w:szCs w:val="22"/>
        </w:rPr>
        <w:t>and/or</w:t>
      </w:r>
      <w:r w:rsidR="006C21B9">
        <w:rPr>
          <w:rFonts w:ascii="Arial" w:hAnsi="Arial" w:cs="Arial"/>
          <w:bCs/>
          <w:snapToGrid w:val="0"/>
          <w:color w:val="000000"/>
          <w:sz w:val="22"/>
          <w:szCs w:val="22"/>
        </w:rPr>
        <w:t xml:space="preserve"> the </w:t>
      </w:r>
      <w:r w:rsidR="0028481A">
        <w:rPr>
          <w:rFonts w:ascii="Arial" w:hAnsi="Arial" w:cs="Arial"/>
          <w:bCs/>
          <w:snapToGrid w:val="0"/>
          <w:color w:val="000000"/>
          <w:sz w:val="22"/>
          <w:szCs w:val="22"/>
        </w:rPr>
        <w:t>collaborative p</w:t>
      </w:r>
      <w:r w:rsidR="006C21B9">
        <w:rPr>
          <w:rFonts w:ascii="Arial" w:hAnsi="Arial" w:cs="Arial"/>
          <w:bCs/>
          <w:snapToGrid w:val="0"/>
          <w:color w:val="000000"/>
          <w:sz w:val="22"/>
          <w:szCs w:val="22"/>
        </w:rPr>
        <w:t>artner, for confirmation by Senate</w:t>
      </w:r>
      <w:r w:rsidRPr="00253A2A">
        <w:rPr>
          <w:rFonts w:ascii="Arial" w:hAnsi="Arial" w:cs="Arial"/>
          <w:bCs/>
          <w:snapToGrid w:val="0"/>
          <w:color w:val="000000"/>
          <w:sz w:val="22"/>
          <w:szCs w:val="22"/>
        </w:rPr>
        <w:t xml:space="preserve">.  </w:t>
      </w:r>
      <w:r w:rsidRPr="00253A2A">
        <w:rPr>
          <w:rFonts w:ascii="Arial" w:hAnsi="Arial" w:cs="Arial"/>
          <w:sz w:val="22"/>
          <w:szCs w:val="22"/>
        </w:rPr>
        <w:t xml:space="preserve">The Panel may also </w:t>
      </w:r>
      <w:r w:rsidRPr="00253A2A">
        <w:rPr>
          <w:rFonts w:ascii="Arial" w:hAnsi="Arial" w:cs="Arial"/>
          <w:snapToGrid w:val="0"/>
          <w:color w:val="000000"/>
          <w:sz w:val="22"/>
          <w:szCs w:val="22"/>
        </w:rPr>
        <w:t xml:space="preserve">make </w:t>
      </w:r>
      <w:r w:rsidRPr="00253A2A">
        <w:rPr>
          <w:rFonts w:ascii="Arial" w:hAnsi="Arial" w:cs="Arial"/>
          <w:b/>
          <w:bCs/>
          <w:snapToGrid w:val="0"/>
          <w:color w:val="000000"/>
          <w:sz w:val="22"/>
          <w:szCs w:val="22"/>
        </w:rPr>
        <w:t xml:space="preserve">commendations, </w:t>
      </w:r>
      <w:r w:rsidRPr="00253A2A">
        <w:rPr>
          <w:rFonts w:ascii="Arial" w:hAnsi="Arial" w:cs="Arial"/>
          <w:bCs/>
          <w:snapToGrid w:val="0"/>
          <w:color w:val="000000"/>
          <w:sz w:val="22"/>
          <w:szCs w:val="22"/>
        </w:rPr>
        <w:t xml:space="preserve">relating to areas of good practice identified </w:t>
      </w:r>
      <w:r w:rsidRPr="00253A2A">
        <w:rPr>
          <w:rFonts w:ascii="Arial" w:hAnsi="Arial" w:cs="Arial"/>
          <w:snapToGrid w:val="0"/>
          <w:color w:val="000000"/>
          <w:sz w:val="22"/>
          <w:szCs w:val="22"/>
        </w:rPr>
        <w:t xml:space="preserve">during the review process. </w:t>
      </w:r>
      <w:r w:rsidR="006C21B9">
        <w:rPr>
          <w:rFonts w:ascii="Arial" w:hAnsi="Arial" w:cs="Arial"/>
          <w:snapToGrid w:val="0"/>
          <w:color w:val="000000"/>
          <w:sz w:val="22"/>
          <w:szCs w:val="22"/>
        </w:rPr>
        <w:t xml:space="preserve"> </w:t>
      </w:r>
      <w:r w:rsidR="000F4FFF" w:rsidRPr="00253A2A">
        <w:rPr>
          <w:rFonts w:ascii="Arial" w:hAnsi="Arial" w:cs="Arial"/>
          <w:snapToGrid w:val="0"/>
          <w:color w:val="000000"/>
          <w:sz w:val="22"/>
          <w:szCs w:val="22"/>
        </w:rPr>
        <w:t xml:space="preserve">Recommendations and commendations may relate to any aspect of the partnership raised during the review process.  </w:t>
      </w:r>
    </w:p>
    <w:p w14:paraId="62B825B1" w14:textId="77777777" w:rsidR="00D4701C" w:rsidRDefault="00D4701C" w:rsidP="00AA4BE4">
      <w:pPr>
        <w:jc w:val="both"/>
        <w:rPr>
          <w:rFonts w:ascii="Arial" w:hAnsi="Arial" w:cs="Arial"/>
          <w:snapToGrid w:val="0"/>
          <w:color w:val="000000"/>
          <w:sz w:val="22"/>
          <w:szCs w:val="22"/>
        </w:rPr>
      </w:pPr>
    </w:p>
    <w:p w14:paraId="4D8AD4F6" w14:textId="77777777" w:rsidR="004F4681" w:rsidRDefault="00D4701C" w:rsidP="004F4681">
      <w:pPr>
        <w:jc w:val="both"/>
        <w:rPr>
          <w:rFonts w:ascii="Arial" w:hAnsi="Arial" w:cs="Arial"/>
          <w:sz w:val="22"/>
          <w:szCs w:val="22"/>
        </w:rPr>
      </w:pPr>
      <w:r w:rsidRPr="00672418">
        <w:rPr>
          <w:rFonts w:ascii="Arial" w:hAnsi="Arial" w:cs="Arial"/>
          <w:sz w:val="22"/>
          <w:szCs w:val="22"/>
        </w:rPr>
        <w:t xml:space="preserve">Where appropriate, the Panel will also </w:t>
      </w:r>
      <w:r w:rsidR="004F4681">
        <w:rPr>
          <w:rFonts w:ascii="Arial" w:hAnsi="Arial" w:cs="Arial"/>
          <w:sz w:val="22"/>
          <w:szCs w:val="22"/>
        </w:rPr>
        <w:t xml:space="preserve">make an initial </w:t>
      </w:r>
      <w:r w:rsidRPr="00672418">
        <w:rPr>
          <w:rFonts w:ascii="Arial" w:hAnsi="Arial" w:cs="Arial"/>
          <w:sz w:val="22"/>
          <w:szCs w:val="22"/>
        </w:rPr>
        <w:t>recommend</w:t>
      </w:r>
      <w:r w:rsidR="004F4681">
        <w:rPr>
          <w:rFonts w:ascii="Arial" w:hAnsi="Arial" w:cs="Arial"/>
          <w:sz w:val="22"/>
          <w:szCs w:val="22"/>
        </w:rPr>
        <w:t xml:space="preserve">ation to Senate on the application or </w:t>
      </w:r>
      <w:r w:rsidRPr="00672418">
        <w:rPr>
          <w:rFonts w:ascii="Arial" w:hAnsi="Arial" w:cs="Arial"/>
          <w:sz w:val="22"/>
          <w:szCs w:val="22"/>
        </w:rPr>
        <w:t>renewal of Associate College designation</w:t>
      </w:r>
      <w:r w:rsidR="004A33DE" w:rsidRPr="00672418">
        <w:rPr>
          <w:rFonts w:ascii="Arial" w:hAnsi="Arial" w:cs="Arial"/>
          <w:sz w:val="22"/>
          <w:szCs w:val="22"/>
        </w:rPr>
        <w:t>.</w:t>
      </w:r>
      <w:r w:rsidR="004F4681" w:rsidRPr="004F4681">
        <w:rPr>
          <w:rFonts w:ascii="Arial" w:hAnsi="Arial" w:cs="Arial"/>
          <w:sz w:val="22"/>
          <w:szCs w:val="22"/>
        </w:rPr>
        <w:t xml:space="preserve"> </w:t>
      </w:r>
      <w:r w:rsidR="004F4681" w:rsidRPr="00CC0C96">
        <w:rPr>
          <w:rFonts w:ascii="Arial" w:hAnsi="Arial" w:cs="Arial"/>
          <w:sz w:val="22"/>
          <w:szCs w:val="22"/>
        </w:rPr>
        <w:t xml:space="preserve">Senate’s subsequent recommendation shall be made to Council. </w:t>
      </w:r>
    </w:p>
    <w:p w14:paraId="6218BD27" w14:textId="77777777" w:rsidR="009F0792" w:rsidRPr="00CC0C96" w:rsidRDefault="009F0792" w:rsidP="004F4681">
      <w:pPr>
        <w:jc w:val="both"/>
        <w:rPr>
          <w:rFonts w:ascii="Arial" w:hAnsi="Arial" w:cs="Arial"/>
          <w:sz w:val="22"/>
          <w:szCs w:val="22"/>
        </w:rPr>
      </w:pPr>
    </w:p>
    <w:p w14:paraId="6A1D6E90" w14:textId="77777777" w:rsidR="00AA4BE4" w:rsidRPr="009F0792" w:rsidRDefault="00A32FFB" w:rsidP="009F0792">
      <w:pPr>
        <w:jc w:val="both"/>
        <w:rPr>
          <w:rFonts w:ascii="Arial" w:hAnsi="Arial" w:cs="Arial"/>
          <w:sz w:val="22"/>
          <w:szCs w:val="22"/>
        </w:rPr>
      </w:pPr>
      <w:r w:rsidRPr="00253A2A">
        <w:rPr>
          <w:rFonts w:ascii="Arial" w:hAnsi="Arial" w:cs="Arial"/>
          <w:sz w:val="22"/>
          <w:szCs w:val="22"/>
        </w:rPr>
        <w:t xml:space="preserve">The review is expected to lead to identification by </w:t>
      </w:r>
      <w:r w:rsidR="006C21B9">
        <w:rPr>
          <w:rFonts w:ascii="Arial" w:hAnsi="Arial" w:cs="Arial"/>
          <w:sz w:val="22"/>
          <w:szCs w:val="22"/>
        </w:rPr>
        <w:t>the University</w:t>
      </w:r>
      <w:r w:rsidRPr="00253A2A">
        <w:rPr>
          <w:rFonts w:ascii="Arial" w:hAnsi="Arial" w:cs="Arial"/>
          <w:sz w:val="22"/>
          <w:szCs w:val="22"/>
        </w:rPr>
        <w:t xml:space="preserve"> of a </w:t>
      </w:r>
      <w:r w:rsidR="006C21B9" w:rsidRPr="00253A2A">
        <w:rPr>
          <w:rFonts w:ascii="Arial" w:hAnsi="Arial" w:cs="Arial"/>
          <w:sz w:val="22"/>
          <w:szCs w:val="22"/>
        </w:rPr>
        <w:t>Prioritised Action Plan</w:t>
      </w:r>
      <w:r w:rsidRPr="00253A2A">
        <w:rPr>
          <w:rFonts w:ascii="Arial" w:hAnsi="Arial" w:cs="Arial"/>
          <w:sz w:val="22"/>
          <w:szCs w:val="22"/>
        </w:rPr>
        <w:t xml:space="preserve"> for</w:t>
      </w:r>
      <w:r w:rsidR="006C21B9">
        <w:rPr>
          <w:rFonts w:ascii="Arial" w:hAnsi="Arial" w:cs="Arial"/>
          <w:sz w:val="22"/>
          <w:szCs w:val="22"/>
        </w:rPr>
        <w:t xml:space="preserve"> appropriate</w:t>
      </w:r>
      <w:r w:rsidRPr="00253A2A">
        <w:rPr>
          <w:rFonts w:ascii="Arial" w:hAnsi="Arial" w:cs="Arial"/>
          <w:sz w:val="22"/>
          <w:szCs w:val="22"/>
        </w:rPr>
        <w:t xml:space="preserve"> </w:t>
      </w:r>
      <w:r w:rsidR="006C21B9">
        <w:rPr>
          <w:rFonts w:ascii="Arial" w:hAnsi="Arial" w:cs="Arial"/>
          <w:sz w:val="22"/>
          <w:szCs w:val="22"/>
        </w:rPr>
        <w:t xml:space="preserve">staff at </w:t>
      </w:r>
      <w:r w:rsidRPr="00253A2A">
        <w:rPr>
          <w:rFonts w:ascii="Arial" w:hAnsi="Arial" w:cs="Arial"/>
          <w:sz w:val="22"/>
          <w:szCs w:val="22"/>
        </w:rPr>
        <w:t xml:space="preserve">the </w:t>
      </w:r>
      <w:r w:rsidR="006C21B9">
        <w:rPr>
          <w:rFonts w:ascii="Arial" w:hAnsi="Arial" w:cs="Arial"/>
          <w:sz w:val="22"/>
          <w:szCs w:val="22"/>
        </w:rPr>
        <w:t xml:space="preserve">University or </w:t>
      </w:r>
      <w:r w:rsidR="0028481A">
        <w:rPr>
          <w:rFonts w:ascii="Arial" w:hAnsi="Arial" w:cs="Arial"/>
          <w:sz w:val="22"/>
          <w:szCs w:val="22"/>
        </w:rPr>
        <w:t>c</w:t>
      </w:r>
      <w:r w:rsidR="00B87777">
        <w:rPr>
          <w:rFonts w:ascii="Arial" w:hAnsi="Arial" w:cs="Arial"/>
          <w:sz w:val="22"/>
          <w:szCs w:val="22"/>
        </w:rPr>
        <w:t xml:space="preserve">ollaborative </w:t>
      </w:r>
      <w:r w:rsidR="0028481A">
        <w:rPr>
          <w:rFonts w:ascii="Arial" w:hAnsi="Arial" w:cs="Arial"/>
          <w:sz w:val="22"/>
          <w:szCs w:val="22"/>
        </w:rPr>
        <w:t>p</w:t>
      </w:r>
      <w:r w:rsidRPr="00253A2A">
        <w:rPr>
          <w:rFonts w:ascii="Arial" w:hAnsi="Arial" w:cs="Arial"/>
          <w:sz w:val="22"/>
          <w:szCs w:val="22"/>
        </w:rPr>
        <w:t>artner institution</w:t>
      </w:r>
      <w:r w:rsidR="006C21B9">
        <w:rPr>
          <w:rFonts w:ascii="Arial" w:hAnsi="Arial" w:cs="Arial"/>
          <w:sz w:val="22"/>
          <w:szCs w:val="22"/>
        </w:rPr>
        <w:t>,</w:t>
      </w:r>
      <w:r w:rsidRPr="00253A2A">
        <w:rPr>
          <w:rFonts w:ascii="Arial" w:hAnsi="Arial" w:cs="Arial"/>
          <w:sz w:val="22"/>
          <w:szCs w:val="22"/>
        </w:rPr>
        <w:t xml:space="preserve"> to maintain and enhance the academic health and</w:t>
      </w:r>
      <w:r w:rsidR="006C21B9">
        <w:rPr>
          <w:rFonts w:ascii="Arial" w:hAnsi="Arial" w:cs="Arial"/>
          <w:sz w:val="22"/>
          <w:szCs w:val="22"/>
        </w:rPr>
        <w:t xml:space="preserve"> development of the partnership.   U</w:t>
      </w:r>
      <w:r w:rsidRPr="00253A2A">
        <w:rPr>
          <w:rFonts w:ascii="Arial" w:hAnsi="Arial" w:cs="Arial"/>
          <w:sz w:val="22"/>
          <w:szCs w:val="22"/>
        </w:rPr>
        <w:t>nless the outcome of the review is to discontinue a partnership</w:t>
      </w:r>
      <w:r w:rsidR="006C21B9">
        <w:rPr>
          <w:rFonts w:ascii="Arial" w:hAnsi="Arial" w:cs="Arial"/>
          <w:sz w:val="22"/>
          <w:szCs w:val="22"/>
        </w:rPr>
        <w:t>,</w:t>
      </w:r>
      <w:r w:rsidRPr="00253A2A">
        <w:rPr>
          <w:rFonts w:ascii="Arial" w:hAnsi="Arial" w:cs="Arial"/>
          <w:sz w:val="22"/>
          <w:szCs w:val="22"/>
        </w:rPr>
        <w:t xml:space="preserve"> in which </w:t>
      </w:r>
      <w:r w:rsidR="006C21B9">
        <w:rPr>
          <w:rFonts w:ascii="Arial" w:hAnsi="Arial" w:cs="Arial"/>
          <w:sz w:val="22"/>
          <w:szCs w:val="22"/>
        </w:rPr>
        <w:t>the University’s procedure for terminating partnerships will commence.</w:t>
      </w:r>
    </w:p>
    <w:sectPr w:rsidR="00AA4BE4" w:rsidRPr="009F0792" w:rsidSect="00E8567E">
      <w:headerReference w:type="default" r:id="rId8"/>
      <w:footerReference w:type="even" r:id="rId9"/>
      <w:footerReference w:type="default" r:id="rId10"/>
      <w:pgSz w:w="11906" w:h="16838" w:code="9"/>
      <w:pgMar w:top="1134" w:right="1440" w:bottom="113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EC2D" w14:textId="77777777" w:rsidR="00B35F5E" w:rsidRDefault="00B35F5E">
      <w:r>
        <w:separator/>
      </w:r>
    </w:p>
  </w:endnote>
  <w:endnote w:type="continuationSeparator" w:id="0">
    <w:p w14:paraId="3D29E983" w14:textId="77777777" w:rsidR="00B35F5E" w:rsidRDefault="00B3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00CF" w14:textId="77777777" w:rsidR="00D23BBF" w:rsidRDefault="00301760" w:rsidP="00DA0C33">
    <w:pPr>
      <w:pStyle w:val="Footer"/>
      <w:framePr w:wrap="around" w:vAnchor="text" w:hAnchor="margin" w:xAlign="right" w:y="1"/>
      <w:rPr>
        <w:rStyle w:val="PageNumber"/>
      </w:rPr>
    </w:pPr>
    <w:r>
      <w:rPr>
        <w:rStyle w:val="PageNumber"/>
      </w:rPr>
      <w:fldChar w:fldCharType="begin"/>
    </w:r>
    <w:r w:rsidR="00D23BBF">
      <w:rPr>
        <w:rStyle w:val="PageNumber"/>
      </w:rPr>
      <w:instrText xml:space="preserve">PAGE  </w:instrText>
    </w:r>
    <w:r>
      <w:rPr>
        <w:rStyle w:val="PageNumber"/>
      </w:rPr>
      <w:fldChar w:fldCharType="end"/>
    </w:r>
  </w:p>
  <w:p w14:paraId="5F84CF01" w14:textId="77777777" w:rsidR="00D23BBF" w:rsidRDefault="00D23BBF" w:rsidP="004374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15922"/>
      <w:docPartObj>
        <w:docPartGallery w:val="Page Numbers (Bottom of Page)"/>
        <w:docPartUnique/>
      </w:docPartObj>
    </w:sdtPr>
    <w:sdtEndPr>
      <w:rPr>
        <w:noProof/>
      </w:rPr>
    </w:sdtEndPr>
    <w:sdtContent>
      <w:p w14:paraId="596B891F" w14:textId="6E06B053" w:rsidR="008568B8" w:rsidRDefault="005C6B60" w:rsidP="000109E8">
        <w:pPr>
          <w:pStyle w:val="Footer"/>
        </w:pPr>
        <w:r>
          <w:t>20</w:t>
        </w:r>
        <w:r w:rsidR="0018743B">
          <w:t>20</w:t>
        </w:r>
        <w:r w:rsidR="000109E8">
          <w:tab/>
        </w:r>
        <w:r w:rsidR="000109E8">
          <w:tab/>
        </w:r>
        <w:r w:rsidR="000109E8">
          <w:tab/>
        </w:r>
        <w:r w:rsidR="008568B8" w:rsidRPr="008568B8">
          <w:rPr>
            <w:rFonts w:ascii="Arial" w:hAnsi="Arial" w:cs="Arial"/>
          </w:rPr>
          <w:fldChar w:fldCharType="begin"/>
        </w:r>
        <w:r w:rsidR="008568B8" w:rsidRPr="008568B8">
          <w:rPr>
            <w:rFonts w:ascii="Arial" w:hAnsi="Arial" w:cs="Arial"/>
          </w:rPr>
          <w:instrText xml:space="preserve"> PAGE   \* MERGEFORMAT </w:instrText>
        </w:r>
        <w:r w:rsidR="008568B8" w:rsidRPr="008568B8">
          <w:rPr>
            <w:rFonts w:ascii="Arial" w:hAnsi="Arial" w:cs="Arial"/>
          </w:rPr>
          <w:fldChar w:fldCharType="separate"/>
        </w:r>
        <w:r w:rsidR="006D1FDF">
          <w:rPr>
            <w:rFonts w:ascii="Arial" w:hAnsi="Arial" w:cs="Arial"/>
            <w:noProof/>
          </w:rPr>
          <w:t>1</w:t>
        </w:r>
        <w:r w:rsidR="008568B8" w:rsidRPr="008568B8">
          <w:rPr>
            <w:rFonts w:ascii="Arial" w:hAnsi="Arial" w:cs="Arial"/>
            <w:noProof/>
          </w:rPr>
          <w:fldChar w:fldCharType="end"/>
        </w:r>
      </w:p>
    </w:sdtContent>
  </w:sdt>
  <w:p w14:paraId="0D785B68" w14:textId="77777777" w:rsidR="00D23BBF" w:rsidRPr="009669FD" w:rsidRDefault="00D23BBF" w:rsidP="00253A2A">
    <w:pP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3659" w14:textId="77777777" w:rsidR="00B35F5E" w:rsidRDefault="00B35F5E">
      <w:r>
        <w:separator/>
      </w:r>
    </w:p>
  </w:footnote>
  <w:footnote w:type="continuationSeparator" w:id="0">
    <w:p w14:paraId="1B5723AB" w14:textId="77777777" w:rsidR="00B35F5E" w:rsidRDefault="00B35F5E">
      <w:r>
        <w:continuationSeparator/>
      </w:r>
    </w:p>
  </w:footnote>
  <w:footnote w:id="1">
    <w:p w14:paraId="69DE4F2B" w14:textId="77777777" w:rsidR="00B43F52" w:rsidRPr="00C66B93" w:rsidRDefault="00B43F52" w:rsidP="00B43F52">
      <w:pPr>
        <w:rPr>
          <w:sz w:val="18"/>
          <w:szCs w:val="18"/>
        </w:rPr>
      </w:pPr>
      <w:r w:rsidRPr="00C66B93">
        <w:rPr>
          <w:rStyle w:val="FootnoteReference"/>
          <w:sz w:val="18"/>
          <w:szCs w:val="18"/>
        </w:rPr>
        <w:footnoteRef/>
      </w:r>
      <w:r w:rsidRPr="00C66B93">
        <w:rPr>
          <w:sz w:val="18"/>
          <w:szCs w:val="18"/>
        </w:rPr>
        <w:t xml:space="preserve"> If a programme is already validated at the University, the programme may be due for revalidation</w:t>
      </w:r>
      <w:r>
        <w:rPr>
          <w:sz w:val="18"/>
          <w:szCs w:val="18"/>
        </w:rPr>
        <w:t xml:space="preserve"> </w:t>
      </w:r>
      <w:r w:rsidRPr="00C66B93">
        <w:rPr>
          <w:sz w:val="18"/>
          <w:szCs w:val="18"/>
        </w:rPr>
        <w:t xml:space="preserve">earlier.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2872" w14:textId="77777777" w:rsidR="00B8758B" w:rsidRPr="00715A2C" w:rsidRDefault="00B8758B" w:rsidP="00B8758B">
    <w:pPr>
      <w:pStyle w:val="Header"/>
      <w:jc w:val="right"/>
      <w:rPr>
        <w:rFonts w:ascii="Arial" w:hAnsi="Arial" w:cs="Arial"/>
        <w:b/>
        <w:sz w:val="22"/>
        <w:szCs w:val="22"/>
      </w:rPr>
    </w:pPr>
    <w:r w:rsidRPr="00715A2C">
      <w:rPr>
        <w:rFonts w:ascii="Arial" w:hAnsi="Arial" w:cs="Arial"/>
        <w:b/>
        <w:sz w:val="22"/>
        <w:szCs w:val="22"/>
      </w:rPr>
      <w:t>Appendix CP</w:t>
    </w:r>
    <w:r w:rsidR="0064312C">
      <w:rPr>
        <w:rFonts w:ascii="Arial" w:hAnsi="Arial" w:cs="Arial"/>
        <w:b/>
        <w:sz w:val="22"/>
        <w:szCs w:val="22"/>
      </w:rPr>
      <w:t>9</w:t>
    </w:r>
  </w:p>
  <w:p w14:paraId="4D0385B7" w14:textId="77777777" w:rsidR="00B8758B" w:rsidRPr="006C75F7" w:rsidRDefault="00B8758B">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FF1"/>
    <w:multiLevelType w:val="hybridMultilevel"/>
    <w:tmpl w:val="8BBC0EEA"/>
    <w:lvl w:ilvl="0" w:tplc="9BE674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F80753"/>
    <w:multiLevelType w:val="hybridMultilevel"/>
    <w:tmpl w:val="396A0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4C65C3"/>
    <w:multiLevelType w:val="hybridMultilevel"/>
    <w:tmpl w:val="6F1277B6"/>
    <w:lvl w:ilvl="0" w:tplc="DE34F68C">
      <w:start w:val="1"/>
      <w:numFmt w:val="lowerRoman"/>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A7B47A4"/>
    <w:multiLevelType w:val="hybridMultilevel"/>
    <w:tmpl w:val="27E4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991BD0"/>
    <w:multiLevelType w:val="hybridMultilevel"/>
    <w:tmpl w:val="7E5062CC"/>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6373F5"/>
    <w:multiLevelType w:val="hybridMultilevel"/>
    <w:tmpl w:val="9026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948CD"/>
    <w:multiLevelType w:val="hybridMultilevel"/>
    <w:tmpl w:val="5A0A8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3027EC"/>
    <w:multiLevelType w:val="hybridMultilevel"/>
    <w:tmpl w:val="753CE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A44679"/>
    <w:multiLevelType w:val="multilevel"/>
    <w:tmpl w:val="ABB4C9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791F5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5896A1E"/>
    <w:multiLevelType w:val="hybridMultilevel"/>
    <w:tmpl w:val="965CF6B6"/>
    <w:lvl w:ilvl="0" w:tplc="F176E3E2">
      <w:start w:val="1"/>
      <w:numFmt w:val="lowerRoman"/>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5EC439A"/>
    <w:multiLevelType w:val="hybridMultilevel"/>
    <w:tmpl w:val="FBE4E484"/>
    <w:lvl w:ilvl="0" w:tplc="F176E3E2">
      <w:start w:val="1"/>
      <w:numFmt w:val="lowerRoman"/>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B0704D8"/>
    <w:multiLevelType w:val="hybridMultilevel"/>
    <w:tmpl w:val="B3F65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AC329C"/>
    <w:multiLevelType w:val="hybridMultilevel"/>
    <w:tmpl w:val="9FA0306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3F0682"/>
    <w:multiLevelType w:val="hybridMultilevel"/>
    <w:tmpl w:val="A91293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8537AF"/>
    <w:multiLevelType w:val="hybridMultilevel"/>
    <w:tmpl w:val="03A8C37E"/>
    <w:lvl w:ilvl="0" w:tplc="DE34F68C">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4284236"/>
    <w:multiLevelType w:val="hybridMultilevel"/>
    <w:tmpl w:val="A68A8A0E"/>
    <w:lvl w:ilvl="0" w:tplc="DE34F68C">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4DC4B18"/>
    <w:multiLevelType w:val="hybridMultilevel"/>
    <w:tmpl w:val="DE74B92C"/>
    <w:lvl w:ilvl="0" w:tplc="3A9A7534">
      <w:start w:val="1"/>
      <w:numFmt w:val="decimal"/>
      <w:lvlText w:val="9.6.%1"/>
      <w:lvlJc w:val="left"/>
      <w:pPr>
        <w:ind w:left="1429"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819C9"/>
    <w:multiLevelType w:val="hybridMultilevel"/>
    <w:tmpl w:val="9AEE22B4"/>
    <w:lvl w:ilvl="0" w:tplc="DE34F68C">
      <w:start w:val="1"/>
      <w:numFmt w:val="lowerRoman"/>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2B9C44F4"/>
    <w:multiLevelType w:val="hybridMultilevel"/>
    <w:tmpl w:val="E38AA134"/>
    <w:lvl w:ilvl="0" w:tplc="C9F42C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58213A"/>
    <w:multiLevelType w:val="hybridMultilevel"/>
    <w:tmpl w:val="ED847546"/>
    <w:lvl w:ilvl="0" w:tplc="F976DEC8">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1" w15:restartNumberingAfterBreak="0">
    <w:nsid w:val="2F260203"/>
    <w:multiLevelType w:val="multilevel"/>
    <w:tmpl w:val="A99C4D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16212A"/>
    <w:multiLevelType w:val="hybridMultilevel"/>
    <w:tmpl w:val="3A64933E"/>
    <w:lvl w:ilvl="0" w:tplc="B79A3136">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40B37C9"/>
    <w:multiLevelType w:val="hybridMultilevel"/>
    <w:tmpl w:val="C3AAD386"/>
    <w:lvl w:ilvl="0" w:tplc="08090001">
      <w:start w:val="1"/>
      <w:numFmt w:val="bullet"/>
      <w:lvlText w:val=""/>
      <w:lvlJc w:val="left"/>
      <w:pPr>
        <w:tabs>
          <w:tab w:val="num" w:pos="72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4" w15:restartNumberingAfterBreak="0">
    <w:nsid w:val="35BB128F"/>
    <w:multiLevelType w:val="multilevel"/>
    <w:tmpl w:val="1CCE5D0A"/>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C759D9"/>
    <w:multiLevelType w:val="multilevel"/>
    <w:tmpl w:val="27D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950EEF"/>
    <w:multiLevelType w:val="hybridMultilevel"/>
    <w:tmpl w:val="CEBCA9D8"/>
    <w:lvl w:ilvl="0" w:tplc="F176E3E2">
      <w:start w:val="1"/>
      <w:numFmt w:val="lowerRoman"/>
      <w:lvlText w:val="%1."/>
      <w:lvlJc w:val="left"/>
      <w:pPr>
        <w:tabs>
          <w:tab w:val="num" w:pos="360"/>
        </w:tabs>
        <w:ind w:left="360" w:hanging="360"/>
      </w:pPr>
      <w:rPr>
        <w:rFonts w:hint="default"/>
        <w:b w:val="0"/>
        <w:i w:val="0"/>
      </w:rPr>
    </w:lvl>
    <w:lvl w:ilvl="1" w:tplc="B2201EB4">
      <w:start w:val="1"/>
      <w:numFmt w:val="bullet"/>
      <w:lvlText w:val=""/>
      <w:lvlJc w:val="left"/>
      <w:pPr>
        <w:tabs>
          <w:tab w:val="num" w:pos="1080"/>
        </w:tabs>
        <w:ind w:left="1080" w:hanging="360"/>
      </w:pPr>
      <w:rPr>
        <w:rFonts w:ascii="Symbol" w:hAnsi="Symbol" w:hint="default"/>
        <w:b w:val="0"/>
        <w:i w:val="0"/>
        <w:sz w:val="24"/>
        <w:szCs w:val="24"/>
      </w:rPr>
    </w:lvl>
    <w:lvl w:ilvl="2" w:tplc="F176E3E2">
      <w:start w:val="1"/>
      <w:numFmt w:val="lowerRoman"/>
      <w:lvlText w:val="%3."/>
      <w:lvlJc w:val="left"/>
      <w:pPr>
        <w:tabs>
          <w:tab w:val="num" w:pos="1980"/>
        </w:tabs>
        <w:ind w:left="1980" w:hanging="360"/>
      </w:pPr>
      <w:rPr>
        <w:rFonts w:hint="default"/>
        <w:b w:val="0"/>
        <w:i w:val="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1B75C1C"/>
    <w:multiLevelType w:val="hybridMultilevel"/>
    <w:tmpl w:val="E1BA5AB2"/>
    <w:lvl w:ilvl="0" w:tplc="40E06134">
      <w:start w:val="4"/>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58389B"/>
    <w:multiLevelType w:val="multilevel"/>
    <w:tmpl w:val="3A64933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6F577C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47414BC3"/>
    <w:multiLevelType w:val="hybridMultilevel"/>
    <w:tmpl w:val="EA683316"/>
    <w:lvl w:ilvl="0" w:tplc="DE34F68C">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E018D8"/>
    <w:multiLevelType w:val="hybridMultilevel"/>
    <w:tmpl w:val="8D0474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86C2BF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4DD0672F"/>
    <w:multiLevelType w:val="hybridMultilevel"/>
    <w:tmpl w:val="74B0EDE0"/>
    <w:lvl w:ilvl="0" w:tplc="CAB2A9B4">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4" w15:restartNumberingAfterBreak="0">
    <w:nsid w:val="4E40347F"/>
    <w:multiLevelType w:val="hybridMultilevel"/>
    <w:tmpl w:val="5698A122"/>
    <w:lvl w:ilvl="0" w:tplc="B2201EB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945B7C"/>
    <w:multiLevelType w:val="hybridMultilevel"/>
    <w:tmpl w:val="0FC672E2"/>
    <w:lvl w:ilvl="0" w:tplc="D1C057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3DE2DF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54BB4594"/>
    <w:multiLevelType w:val="hybridMultilevel"/>
    <w:tmpl w:val="714AC6BC"/>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563573AC"/>
    <w:multiLevelType w:val="hybridMultilevel"/>
    <w:tmpl w:val="9E0015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2301E44"/>
    <w:multiLevelType w:val="hybridMultilevel"/>
    <w:tmpl w:val="9906EE68"/>
    <w:lvl w:ilvl="0" w:tplc="F976DEC8">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0" w15:restartNumberingAfterBreak="0">
    <w:nsid w:val="64234FF4"/>
    <w:multiLevelType w:val="hybridMultilevel"/>
    <w:tmpl w:val="C1AEEC28"/>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6A5C10C2"/>
    <w:multiLevelType w:val="hybridMultilevel"/>
    <w:tmpl w:val="62D4BF54"/>
    <w:lvl w:ilvl="0" w:tplc="7DF0F04A">
      <w:start w:val="1"/>
      <w:numFmt w:val="decimal"/>
      <w:lvlText w:val="%1."/>
      <w:lvlJc w:val="left"/>
      <w:pPr>
        <w:tabs>
          <w:tab w:val="num" w:pos="360"/>
        </w:tabs>
        <w:ind w:left="360" w:hanging="360"/>
      </w:pPr>
      <w:rPr>
        <w:rFonts w:hint="default"/>
        <w:b/>
        <w:i w:val="0"/>
      </w:rPr>
    </w:lvl>
    <w:lvl w:ilvl="1" w:tplc="EEEA19D8">
      <w:numFmt w:val="none"/>
      <w:lvlText w:val=""/>
      <w:lvlJc w:val="left"/>
      <w:pPr>
        <w:tabs>
          <w:tab w:val="num" w:pos="360"/>
        </w:tabs>
      </w:pPr>
    </w:lvl>
    <w:lvl w:ilvl="2" w:tplc="FCFAA60A">
      <w:numFmt w:val="none"/>
      <w:lvlText w:val=""/>
      <w:lvlJc w:val="left"/>
      <w:pPr>
        <w:tabs>
          <w:tab w:val="num" w:pos="360"/>
        </w:tabs>
      </w:pPr>
    </w:lvl>
    <w:lvl w:ilvl="3" w:tplc="5E6CD5D6">
      <w:numFmt w:val="none"/>
      <w:lvlText w:val=""/>
      <w:lvlJc w:val="left"/>
      <w:pPr>
        <w:tabs>
          <w:tab w:val="num" w:pos="360"/>
        </w:tabs>
      </w:pPr>
    </w:lvl>
    <w:lvl w:ilvl="4" w:tplc="FBF0E4A0">
      <w:numFmt w:val="none"/>
      <w:lvlText w:val=""/>
      <w:lvlJc w:val="left"/>
      <w:pPr>
        <w:tabs>
          <w:tab w:val="num" w:pos="360"/>
        </w:tabs>
      </w:pPr>
    </w:lvl>
    <w:lvl w:ilvl="5" w:tplc="596042A0">
      <w:numFmt w:val="none"/>
      <w:lvlText w:val=""/>
      <w:lvlJc w:val="left"/>
      <w:pPr>
        <w:tabs>
          <w:tab w:val="num" w:pos="360"/>
        </w:tabs>
      </w:pPr>
    </w:lvl>
    <w:lvl w:ilvl="6" w:tplc="440019F4">
      <w:numFmt w:val="none"/>
      <w:lvlText w:val=""/>
      <w:lvlJc w:val="left"/>
      <w:pPr>
        <w:tabs>
          <w:tab w:val="num" w:pos="360"/>
        </w:tabs>
      </w:pPr>
    </w:lvl>
    <w:lvl w:ilvl="7" w:tplc="1D2A50EC">
      <w:numFmt w:val="none"/>
      <w:lvlText w:val=""/>
      <w:lvlJc w:val="left"/>
      <w:pPr>
        <w:tabs>
          <w:tab w:val="num" w:pos="360"/>
        </w:tabs>
      </w:pPr>
    </w:lvl>
    <w:lvl w:ilvl="8" w:tplc="D6E6E098">
      <w:numFmt w:val="none"/>
      <w:lvlText w:val=""/>
      <w:lvlJc w:val="left"/>
      <w:pPr>
        <w:tabs>
          <w:tab w:val="num" w:pos="360"/>
        </w:tabs>
      </w:pPr>
    </w:lvl>
  </w:abstractNum>
  <w:abstractNum w:abstractNumId="42" w15:restartNumberingAfterBreak="0">
    <w:nsid w:val="6B09173E"/>
    <w:multiLevelType w:val="hybridMultilevel"/>
    <w:tmpl w:val="CA8CDD2E"/>
    <w:lvl w:ilvl="0" w:tplc="56A0B946">
      <w:start w:val="2"/>
      <w:numFmt w:val="decimal"/>
      <w:lvlText w:val="%1."/>
      <w:lvlJc w:val="left"/>
      <w:pPr>
        <w:tabs>
          <w:tab w:val="num" w:pos="360"/>
        </w:tabs>
        <w:ind w:left="360" w:hanging="360"/>
      </w:pPr>
      <w:rPr>
        <w:rFonts w:hint="default"/>
        <w:b/>
        <w:i w:val="0"/>
      </w:rPr>
    </w:lvl>
    <w:lvl w:ilvl="1" w:tplc="B2201EB4">
      <w:start w:val="1"/>
      <w:numFmt w:val="bullet"/>
      <w:lvlText w:val=""/>
      <w:lvlJc w:val="left"/>
      <w:pPr>
        <w:tabs>
          <w:tab w:val="num" w:pos="1440"/>
        </w:tabs>
        <w:ind w:left="1440" w:hanging="360"/>
      </w:pPr>
      <w:rPr>
        <w:rFonts w:ascii="Symbol" w:hAnsi="Symbol" w:hint="default"/>
        <w:b/>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2AE44D1"/>
    <w:multiLevelType w:val="hybridMultilevel"/>
    <w:tmpl w:val="8E3635CA"/>
    <w:lvl w:ilvl="0" w:tplc="6DA8392C">
      <w:start w:val="1"/>
      <w:numFmt w:val="lowerRoma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A0C7AAA"/>
    <w:multiLevelType w:val="hybridMultilevel"/>
    <w:tmpl w:val="2B361388"/>
    <w:lvl w:ilvl="0" w:tplc="0809001B">
      <w:start w:val="1"/>
      <w:numFmt w:val="lowerRoman"/>
      <w:lvlText w:val="%1."/>
      <w:lvlJc w:val="right"/>
      <w:pPr>
        <w:ind w:left="872" w:hanging="360"/>
      </w:p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45" w15:restartNumberingAfterBreak="0">
    <w:nsid w:val="7A9E4AE1"/>
    <w:multiLevelType w:val="hybridMultilevel"/>
    <w:tmpl w:val="C7BE6210"/>
    <w:lvl w:ilvl="0" w:tplc="8A8A4E88">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FC33AC9"/>
    <w:multiLevelType w:val="hybridMultilevel"/>
    <w:tmpl w:val="D1C8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5"/>
  </w:num>
  <w:num w:numId="3">
    <w:abstractNumId w:val="39"/>
  </w:num>
  <w:num w:numId="4">
    <w:abstractNumId w:val="33"/>
  </w:num>
  <w:num w:numId="5">
    <w:abstractNumId w:val="20"/>
  </w:num>
  <w:num w:numId="6">
    <w:abstractNumId w:val="26"/>
  </w:num>
  <w:num w:numId="7">
    <w:abstractNumId w:val="42"/>
  </w:num>
  <w:num w:numId="8">
    <w:abstractNumId w:val="41"/>
  </w:num>
  <w:num w:numId="9">
    <w:abstractNumId w:val="34"/>
  </w:num>
  <w:num w:numId="10">
    <w:abstractNumId w:val="11"/>
  </w:num>
  <w:num w:numId="11">
    <w:abstractNumId w:val="10"/>
  </w:num>
  <w:num w:numId="12">
    <w:abstractNumId w:val="30"/>
  </w:num>
  <w:num w:numId="13">
    <w:abstractNumId w:val="2"/>
  </w:num>
  <w:num w:numId="14">
    <w:abstractNumId w:val="18"/>
  </w:num>
  <w:num w:numId="15">
    <w:abstractNumId w:val="16"/>
  </w:num>
  <w:num w:numId="16">
    <w:abstractNumId w:val="1"/>
  </w:num>
  <w:num w:numId="17">
    <w:abstractNumId w:val="32"/>
  </w:num>
  <w:num w:numId="18">
    <w:abstractNumId w:val="9"/>
  </w:num>
  <w:num w:numId="19">
    <w:abstractNumId w:val="36"/>
  </w:num>
  <w:num w:numId="20">
    <w:abstractNumId w:val="29"/>
  </w:num>
  <w:num w:numId="21">
    <w:abstractNumId w:val="15"/>
  </w:num>
  <w:num w:numId="22">
    <w:abstractNumId w:val="13"/>
  </w:num>
  <w:num w:numId="23">
    <w:abstractNumId w:val="22"/>
  </w:num>
  <w:num w:numId="24">
    <w:abstractNumId w:val="24"/>
  </w:num>
  <w:num w:numId="25">
    <w:abstractNumId w:val="28"/>
  </w:num>
  <w:num w:numId="26">
    <w:abstractNumId w:val="27"/>
  </w:num>
  <w:num w:numId="27">
    <w:abstractNumId w:val="21"/>
  </w:num>
  <w:num w:numId="28">
    <w:abstractNumId w:val="3"/>
  </w:num>
  <w:num w:numId="29">
    <w:abstractNumId w:val="8"/>
  </w:num>
  <w:num w:numId="30">
    <w:abstractNumId w:val="17"/>
  </w:num>
  <w:num w:numId="31">
    <w:abstractNumId w:val="5"/>
  </w:num>
  <w:num w:numId="32">
    <w:abstractNumId w:val="19"/>
  </w:num>
  <w:num w:numId="33">
    <w:abstractNumId w:val="25"/>
  </w:num>
  <w:num w:numId="34">
    <w:abstractNumId w:val="12"/>
  </w:num>
  <w:num w:numId="35">
    <w:abstractNumId w:val="23"/>
  </w:num>
  <w:num w:numId="36">
    <w:abstractNumId w:val="7"/>
  </w:num>
  <w:num w:numId="37">
    <w:abstractNumId w:val="4"/>
  </w:num>
  <w:num w:numId="38">
    <w:abstractNumId w:val="14"/>
  </w:num>
  <w:num w:numId="39">
    <w:abstractNumId w:val="44"/>
  </w:num>
  <w:num w:numId="40">
    <w:abstractNumId w:val="38"/>
  </w:num>
  <w:num w:numId="41">
    <w:abstractNumId w:val="37"/>
  </w:num>
  <w:num w:numId="42">
    <w:abstractNumId w:val="40"/>
  </w:num>
  <w:num w:numId="43">
    <w:abstractNumId w:val="0"/>
  </w:num>
  <w:num w:numId="44">
    <w:abstractNumId w:val="35"/>
  </w:num>
  <w:num w:numId="45">
    <w:abstractNumId w:val="31"/>
  </w:num>
  <w:num w:numId="46">
    <w:abstractNumId w:val="46"/>
  </w:num>
  <w:num w:numId="4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E4"/>
    <w:rsid w:val="000109E8"/>
    <w:rsid w:val="00012298"/>
    <w:rsid w:val="00023AB6"/>
    <w:rsid w:val="0002441E"/>
    <w:rsid w:val="00027E29"/>
    <w:rsid w:val="00030D52"/>
    <w:rsid w:val="000317BE"/>
    <w:rsid w:val="000317E6"/>
    <w:rsid w:val="000370AC"/>
    <w:rsid w:val="00044F41"/>
    <w:rsid w:val="0004536C"/>
    <w:rsid w:val="0004558D"/>
    <w:rsid w:val="00047072"/>
    <w:rsid w:val="00047502"/>
    <w:rsid w:val="00053D52"/>
    <w:rsid w:val="00054A3D"/>
    <w:rsid w:val="00056F16"/>
    <w:rsid w:val="00057702"/>
    <w:rsid w:val="0006177E"/>
    <w:rsid w:val="000634A5"/>
    <w:rsid w:val="000637AD"/>
    <w:rsid w:val="0006481B"/>
    <w:rsid w:val="00072D1A"/>
    <w:rsid w:val="00082B3C"/>
    <w:rsid w:val="00085213"/>
    <w:rsid w:val="00091BFF"/>
    <w:rsid w:val="00097C73"/>
    <w:rsid w:val="000B1181"/>
    <w:rsid w:val="000B3E2E"/>
    <w:rsid w:val="000C0B1A"/>
    <w:rsid w:val="000C2607"/>
    <w:rsid w:val="000C34FF"/>
    <w:rsid w:val="000C40CF"/>
    <w:rsid w:val="000D6EA0"/>
    <w:rsid w:val="000E0A98"/>
    <w:rsid w:val="000E2ACF"/>
    <w:rsid w:val="000E2F5A"/>
    <w:rsid w:val="000F19BB"/>
    <w:rsid w:val="000F24D9"/>
    <w:rsid w:val="000F255B"/>
    <w:rsid w:val="000F4FFF"/>
    <w:rsid w:val="00103962"/>
    <w:rsid w:val="00124117"/>
    <w:rsid w:val="00132A3D"/>
    <w:rsid w:val="001370E4"/>
    <w:rsid w:val="00143566"/>
    <w:rsid w:val="00150253"/>
    <w:rsid w:val="00160CFD"/>
    <w:rsid w:val="001617EF"/>
    <w:rsid w:val="00163F00"/>
    <w:rsid w:val="001725E1"/>
    <w:rsid w:val="00175177"/>
    <w:rsid w:val="0018743B"/>
    <w:rsid w:val="00193984"/>
    <w:rsid w:val="001A5359"/>
    <w:rsid w:val="001A5DE5"/>
    <w:rsid w:val="001C3ABD"/>
    <w:rsid w:val="001C6C96"/>
    <w:rsid w:val="001D173E"/>
    <w:rsid w:val="001D393E"/>
    <w:rsid w:val="001D6B5A"/>
    <w:rsid w:val="001E1EFB"/>
    <w:rsid w:val="001E32A1"/>
    <w:rsid w:val="001E3381"/>
    <w:rsid w:val="001E37D7"/>
    <w:rsid w:val="001E3B9D"/>
    <w:rsid w:val="001E521C"/>
    <w:rsid w:val="001E5AA7"/>
    <w:rsid w:val="0020150B"/>
    <w:rsid w:val="0020313F"/>
    <w:rsid w:val="002047E6"/>
    <w:rsid w:val="00215BC0"/>
    <w:rsid w:val="0023028F"/>
    <w:rsid w:val="00233B03"/>
    <w:rsid w:val="002347CD"/>
    <w:rsid w:val="002445AF"/>
    <w:rsid w:val="00246F61"/>
    <w:rsid w:val="00253A2A"/>
    <w:rsid w:val="002564B4"/>
    <w:rsid w:val="002600B3"/>
    <w:rsid w:val="00264491"/>
    <w:rsid w:val="00266228"/>
    <w:rsid w:val="0027148D"/>
    <w:rsid w:val="00271C2F"/>
    <w:rsid w:val="00282FA0"/>
    <w:rsid w:val="00284571"/>
    <w:rsid w:val="0028481A"/>
    <w:rsid w:val="002873CA"/>
    <w:rsid w:val="002908A1"/>
    <w:rsid w:val="0029211F"/>
    <w:rsid w:val="00297547"/>
    <w:rsid w:val="002A24D6"/>
    <w:rsid w:val="002A3E1B"/>
    <w:rsid w:val="002A3ED2"/>
    <w:rsid w:val="002A6FC6"/>
    <w:rsid w:val="002B1776"/>
    <w:rsid w:val="002B33AF"/>
    <w:rsid w:val="002B4490"/>
    <w:rsid w:val="002B4741"/>
    <w:rsid w:val="002B6544"/>
    <w:rsid w:val="002B71CA"/>
    <w:rsid w:val="002C356E"/>
    <w:rsid w:val="002D529B"/>
    <w:rsid w:val="002D6B1C"/>
    <w:rsid w:val="002E545E"/>
    <w:rsid w:val="002E63D1"/>
    <w:rsid w:val="002F1A8F"/>
    <w:rsid w:val="002F433C"/>
    <w:rsid w:val="00301760"/>
    <w:rsid w:val="0030344E"/>
    <w:rsid w:val="0030461B"/>
    <w:rsid w:val="00304A67"/>
    <w:rsid w:val="003110E4"/>
    <w:rsid w:val="00335163"/>
    <w:rsid w:val="00340461"/>
    <w:rsid w:val="00352C7E"/>
    <w:rsid w:val="003540CF"/>
    <w:rsid w:val="003623DA"/>
    <w:rsid w:val="003630C7"/>
    <w:rsid w:val="00370AC0"/>
    <w:rsid w:val="0037324C"/>
    <w:rsid w:val="003771D4"/>
    <w:rsid w:val="00377CDA"/>
    <w:rsid w:val="0038157E"/>
    <w:rsid w:val="0038369D"/>
    <w:rsid w:val="003971F5"/>
    <w:rsid w:val="00397827"/>
    <w:rsid w:val="003A3B3A"/>
    <w:rsid w:val="003A6443"/>
    <w:rsid w:val="003A67E6"/>
    <w:rsid w:val="003B2CCE"/>
    <w:rsid w:val="003B3C15"/>
    <w:rsid w:val="003B4252"/>
    <w:rsid w:val="003B6019"/>
    <w:rsid w:val="003C0FD0"/>
    <w:rsid w:val="003C33CB"/>
    <w:rsid w:val="003D1150"/>
    <w:rsid w:val="003D62ED"/>
    <w:rsid w:val="003E0A98"/>
    <w:rsid w:val="003E222D"/>
    <w:rsid w:val="003F1B76"/>
    <w:rsid w:val="003F625B"/>
    <w:rsid w:val="003F6AD1"/>
    <w:rsid w:val="00401B9B"/>
    <w:rsid w:val="00403862"/>
    <w:rsid w:val="004043BF"/>
    <w:rsid w:val="00411513"/>
    <w:rsid w:val="0041212C"/>
    <w:rsid w:val="00416143"/>
    <w:rsid w:val="00431FEF"/>
    <w:rsid w:val="004374DA"/>
    <w:rsid w:val="0044116A"/>
    <w:rsid w:val="00446BFE"/>
    <w:rsid w:val="00447B14"/>
    <w:rsid w:val="00465184"/>
    <w:rsid w:val="00466A7D"/>
    <w:rsid w:val="0047290A"/>
    <w:rsid w:val="00474BCE"/>
    <w:rsid w:val="00480DA0"/>
    <w:rsid w:val="004977F0"/>
    <w:rsid w:val="004A1795"/>
    <w:rsid w:val="004A33DE"/>
    <w:rsid w:val="004A5FF5"/>
    <w:rsid w:val="004C00A9"/>
    <w:rsid w:val="004C77D3"/>
    <w:rsid w:val="004D0998"/>
    <w:rsid w:val="004D09E2"/>
    <w:rsid w:val="004D5BE7"/>
    <w:rsid w:val="004E2AFA"/>
    <w:rsid w:val="004E2B8F"/>
    <w:rsid w:val="004E6BB5"/>
    <w:rsid w:val="004E760A"/>
    <w:rsid w:val="004F32AE"/>
    <w:rsid w:val="004F4681"/>
    <w:rsid w:val="00504BFF"/>
    <w:rsid w:val="00507F7F"/>
    <w:rsid w:val="00512282"/>
    <w:rsid w:val="00513564"/>
    <w:rsid w:val="00515A7A"/>
    <w:rsid w:val="00516B1A"/>
    <w:rsid w:val="00526571"/>
    <w:rsid w:val="00534F4B"/>
    <w:rsid w:val="0053532F"/>
    <w:rsid w:val="005358A1"/>
    <w:rsid w:val="0055194E"/>
    <w:rsid w:val="005528DE"/>
    <w:rsid w:val="005567C7"/>
    <w:rsid w:val="00564737"/>
    <w:rsid w:val="005705A5"/>
    <w:rsid w:val="00575D4D"/>
    <w:rsid w:val="0057653F"/>
    <w:rsid w:val="0058316B"/>
    <w:rsid w:val="005842F3"/>
    <w:rsid w:val="00585E9F"/>
    <w:rsid w:val="005A0309"/>
    <w:rsid w:val="005A2D39"/>
    <w:rsid w:val="005A40F4"/>
    <w:rsid w:val="005A6DBB"/>
    <w:rsid w:val="005B7681"/>
    <w:rsid w:val="005B7E92"/>
    <w:rsid w:val="005C005A"/>
    <w:rsid w:val="005C00CE"/>
    <w:rsid w:val="005C54DC"/>
    <w:rsid w:val="005C67CB"/>
    <w:rsid w:val="005C6B60"/>
    <w:rsid w:val="005D2AB4"/>
    <w:rsid w:val="005D60F3"/>
    <w:rsid w:val="005E37ED"/>
    <w:rsid w:val="005E6C26"/>
    <w:rsid w:val="005E77E0"/>
    <w:rsid w:val="005F1E2E"/>
    <w:rsid w:val="00612560"/>
    <w:rsid w:val="00613595"/>
    <w:rsid w:val="00614F2B"/>
    <w:rsid w:val="0062021E"/>
    <w:rsid w:val="006275E0"/>
    <w:rsid w:val="00627869"/>
    <w:rsid w:val="006319C6"/>
    <w:rsid w:val="00635CEA"/>
    <w:rsid w:val="006362E9"/>
    <w:rsid w:val="0063686A"/>
    <w:rsid w:val="00640425"/>
    <w:rsid w:val="0064312C"/>
    <w:rsid w:val="006455C7"/>
    <w:rsid w:val="00655B5B"/>
    <w:rsid w:val="006669EB"/>
    <w:rsid w:val="0067018D"/>
    <w:rsid w:val="00671027"/>
    <w:rsid w:val="00672418"/>
    <w:rsid w:val="00674E5C"/>
    <w:rsid w:val="0068238E"/>
    <w:rsid w:val="00693F24"/>
    <w:rsid w:val="00695B5B"/>
    <w:rsid w:val="006A16AF"/>
    <w:rsid w:val="006A5A64"/>
    <w:rsid w:val="006A7783"/>
    <w:rsid w:val="006B4B0E"/>
    <w:rsid w:val="006B5FA1"/>
    <w:rsid w:val="006C0479"/>
    <w:rsid w:val="006C21B9"/>
    <w:rsid w:val="006C2DF9"/>
    <w:rsid w:val="006C36C4"/>
    <w:rsid w:val="006C3767"/>
    <w:rsid w:val="006C60ED"/>
    <w:rsid w:val="006C75F7"/>
    <w:rsid w:val="006D0354"/>
    <w:rsid w:val="006D1FDF"/>
    <w:rsid w:val="006F1BD4"/>
    <w:rsid w:val="006F2371"/>
    <w:rsid w:val="006F5C50"/>
    <w:rsid w:val="007026F6"/>
    <w:rsid w:val="00703423"/>
    <w:rsid w:val="00715A2C"/>
    <w:rsid w:val="0071765B"/>
    <w:rsid w:val="007507D2"/>
    <w:rsid w:val="007546D2"/>
    <w:rsid w:val="007621F7"/>
    <w:rsid w:val="00764C56"/>
    <w:rsid w:val="0076770D"/>
    <w:rsid w:val="00780B7A"/>
    <w:rsid w:val="00781B1F"/>
    <w:rsid w:val="00785624"/>
    <w:rsid w:val="00785FE6"/>
    <w:rsid w:val="00787F94"/>
    <w:rsid w:val="00792F4A"/>
    <w:rsid w:val="00796C42"/>
    <w:rsid w:val="007A3DBB"/>
    <w:rsid w:val="007A615F"/>
    <w:rsid w:val="007B5B59"/>
    <w:rsid w:val="007C30C0"/>
    <w:rsid w:val="007E054B"/>
    <w:rsid w:val="007E1504"/>
    <w:rsid w:val="007E1781"/>
    <w:rsid w:val="007E4FF6"/>
    <w:rsid w:val="007F45CA"/>
    <w:rsid w:val="00801112"/>
    <w:rsid w:val="00811FF4"/>
    <w:rsid w:val="008209BD"/>
    <w:rsid w:val="0083460F"/>
    <w:rsid w:val="00837D79"/>
    <w:rsid w:val="008501F2"/>
    <w:rsid w:val="008518DA"/>
    <w:rsid w:val="00851962"/>
    <w:rsid w:val="00851A55"/>
    <w:rsid w:val="00851EF6"/>
    <w:rsid w:val="0085366E"/>
    <w:rsid w:val="008568B8"/>
    <w:rsid w:val="00857AA5"/>
    <w:rsid w:val="00861EC9"/>
    <w:rsid w:val="00863A84"/>
    <w:rsid w:val="008701EF"/>
    <w:rsid w:val="00871284"/>
    <w:rsid w:val="00871FE0"/>
    <w:rsid w:val="008722B2"/>
    <w:rsid w:val="008775C4"/>
    <w:rsid w:val="00877617"/>
    <w:rsid w:val="0088090F"/>
    <w:rsid w:val="00891E32"/>
    <w:rsid w:val="008A0142"/>
    <w:rsid w:val="008A0419"/>
    <w:rsid w:val="008A27C0"/>
    <w:rsid w:val="008A43A6"/>
    <w:rsid w:val="008B6C30"/>
    <w:rsid w:val="008C5377"/>
    <w:rsid w:val="008D19D2"/>
    <w:rsid w:val="008D270C"/>
    <w:rsid w:val="008E02EC"/>
    <w:rsid w:val="008E204D"/>
    <w:rsid w:val="008E4025"/>
    <w:rsid w:val="008F698F"/>
    <w:rsid w:val="00903985"/>
    <w:rsid w:val="00906E77"/>
    <w:rsid w:val="00912CFB"/>
    <w:rsid w:val="0091343E"/>
    <w:rsid w:val="0091378D"/>
    <w:rsid w:val="00914570"/>
    <w:rsid w:val="00923F02"/>
    <w:rsid w:val="00927ECA"/>
    <w:rsid w:val="00930B76"/>
    <w:rsid w:val="00937C42"/>
    <w:rsid w:val="00950315"/>
    <w:rsid w:val="00950B0F"/>
    <w:rsid w:val="0095136A"/>
    <w:rsid w:val="0095581B"/>
    <w:rsid w:val="009564D2"/>
    <w:rsid w:val="00964110"/>
    <w:rsid w:val="00964809"/>
    <w:rsid w:val="009669FD"/>
    <w:rsid w:val="00966AB2"/>
    <w:rsid w:val="00967442"/>
    <w:rsid w:val="009679B9"/>
    <w:rsid w:val="0097263D"/>
    <w:rsid w:val="00977A02"/>
    <w:rsid w:val="00983F71"/>
    <w:rsid w:val="00995DB5"/>
    <w:rsid w:val="009A2343"/>
    <w:rsid w:val="009A31C2"/>
    <w:rsid w:val="009A76D3"/>
    <w:rsid w:val="009A7F3C"/>
    <w:rsid w:val="009B207E"/>
    <w:rsid w:val="009B406F"/>
    <w:rsid w:val="009B4C3E"/>
    <w:rsid w:val="009D6D79"/>
    <w:rsid w:val="009E3177"/>
    <w:rsid w:val="009E5484"/>
    <w:rsid w:val="009F0792"/>
    <w:rsid w:val="009F282B"/>
    <w:rsid w:val="009F741D"/>
    <w:rsid w:val="00A00BE5"/>
    <w:rsid w:val="00A02771"/>
    <w:rsid w:val="00A045D3"/>
    <w:rsid w:val="00A15BE3"/>
    <w:rsid w:val="00A233F0"/>
    <w:rsid w:val="00A300C9"/>
    <w:rsid w:val="00A309E3"/>
    <w:rsid w:val="00A30B98"/>
    <w:rsid w:val="00A32FFB"/>
    <w:rsid w:val="00A3746C"/>
    <w:rsid w:val="00A40DFF"/>
    <w:rsid w:val="00A40F45"/>
    <w:rsid w:val="00A52B7F"/>
    <w:rsid w:val="00A53F36"/>
    <w:rsid w:val="00A5449F"/>
    <w:rsid w:val="00A570F5"/>
    <w:rsid w:val="00A57281"/>
    <w:rsid w:val="00A614B6"/>
    <w:rsid w:val="00A626B1"/>
    <w:rsid w:val="00A77958"/>
    <w:rsid w:val="00A8185F"/>
    <w:rsid w:val="00AA44A2"/>
    <w:rsid w:val="00AA4BE4"/>
    <w:rsid w:val="00AA7F3A"/>
    <w:rsid w:val="00AC661E"/>
    <w:rsid w:val="00AD2B92"/>
    <w:rsid w:val="00AD4E09"/>
    <w:rsid w:val="00AF2087"/>
    <w:rsid w:val="00AF38E7"/>
    <w:rsid w:val="00AF3A38"/>
    <w:rsid w:val="00AF42A3"/>
    <w:rsid w:val="00B043AC"/>
    <w:rsid w:val="00B04989"/>
    <w:rsid w:val="00B25560"/>
    <w:rsid w:val="00B34D6B"/>
    <w:rsid w:val="00B35F5E"/>
    <w:rsid w:val="00B36B20"/>
    <w:rsid w:val="00B43F52"/>
    <w:rsid w:val="00B44534"/>
    <w:rsid w:val="00B4603A"/>
    <w:rsid w:val="00B514BA"/>
    <w:rsid w:val="00B55E85"/>
    <w:rsid w:val="00B6168D"/>
    <w:rsid w:val="00B80AF3"/>
    <w:rsid w:val="00B85CFD"/>
    <w:rsid w:val="00B8758B"/>
    <w:rsid w:val="00B87777"/>
    <w:rsid w:val="00B97722"/>
    <w:rsid w:val="00BA05AC"/>
    <w:rsid w:val="00BA347F"/>
    <w:rsid w:val="00BA4419"/>
    <w:rsid w:val="00BB2BC4"/>
    <w:rsid w:val="00BD4419"/>
    <w:rsid w:val="00BE5936"/>
    <w:rsid w:val="00C02D59"/>
    <w:rsid w:val="00C037B2"/>
    <w:rsid w:val="00C12D63"/>
    <w:rsid w:val="00C13186"/>
    <w:rsid w:val="00C245B0"/>
    <w:rsid w:val="00C3021F"/>
    <w:rsid w:val="00C50B6D"/>
    <w:rsid w:val="00C51535"/>
    <w:rsid w:val="00C55315"/>
    <w:rsid w:val="00C5608F"/>
    <w:rsid w:val="00C57844"/>
    <w:rsid w:val="00C611A8"/>
    <w:rsid w:val="00C6349D"/>
    <w:rsid w:val="00C669C7"/>
    <w:rsid w:val="00C67EB2"/>
    <w:rsid w:val="00C7015D"/>
    <w:rsid w:val="00C74129"/>
    <w:rsid w:val="00C74862"/>
    <w:rsid w:val="00C75E3B"/>
    <w:rsid w:val="00C83BC0"/>
    <w:rsid w:val="00C87281"/>
    <w:rsid w:val="00C8779D"/>
    <w:rsid w:val="00C93C12"/>
    <w:rsid w:val="00C9623F"/>
    <w:rsid w:val="00CA5BD2"/>
    <w:rsid w:val="00CA6522"/>
    <w:rsid w:val="00CB5646"/>
    <w:rsid w:val="00CB7A36"/>
    <w:rsid w:val="00CC008E"/>
    <w:rsid w:val="00CC0C96"/>
    <w:rsid w:val="00CC1D9C"/>
    <w:rsid w:val="00CC273D"/>
    <w:rsid w:val="00CC355C"/>
    <w:rsid w:val="00CD3C69"/>
    <w:rsid w:val="00CD71B1"/>
    <w:rsid w:val="00CE08AB"/>
    <w:rsid w:val="00CE6138"/>
    <w:rsid w:val="00CE7A0F"/>
    <w:rsid w:val="00CF05FA"/>
    <w:rsid w:val="00D018EF"/>
    <w:rsid w:val="00D04E88"/>
    <w:rsid w:val="00D12806"/>
    <w:rsid w:val="00D12DEC"/>
    <w:rsid w:val="00D13E23"/>
    <w:rsid w:val="00D204A6"/>
    <w:rsid w:val="00D23B6A"/>
    <w:rsid w:val="00D23BBF"/>
    <w:rsid w:val="00D26894"/>
    <w:rsid w:val="00D32A32"/>
    <w:rsid w:val="00D400B0"/>
    <w:rsid w:val="00D4304D"/>
    <w:rsid w:val="00D43592"/>
    <w:rsid w:val="00D43614"/>
    <w:rsid w:val="00D4656A"/>
    <w:rsid w:val="00D4701C"/>
    <w:rsid w:val="00D47B49"/>
    <w:rsid w:val="00D50DA6"/>
    <w:rsid w:val="00D5736B"/>
    <w:rsid w:val="00D64533"/>
    <w:rsid w:val="00D65BC2"/>
    <w:rsid w:val="00D66E6E"/>
    <w:rsid w:val="00D70EB3"/>
    <w:rsid w:val="00D72B88"/>
    <w:rsid w:val="00D76FF5"/>
    <w:rsid w:val="00D77B57"/>
    <w:rsid w:val="00D9498B"/>
    <w:rsid w:val="00D96BAB"/>
    <w:rsid w:val="00D97993"/>
    <w:rsid w:val="00DA0C33"/>
    <w:rsid w:val="00DB1BD3"/>
    <w:rsid w:val="00DB70AD"/>
    <w:rsid w:val="00DD0175"/>
    <w:rsid w:val="00DD04A1"/>
    <w:rsid w:val="00DD189B"/>
    <w:rsid w:val="00DD1DF3"/>
    <w:rsid w:val="00DD3E2A"/>
    <w:rsid w:val="00DE4057"/>
    <w:rsid w:val="00DF13B7"/>
    <w:rsid w:val="00DF143F"/>
    <w:rsid w:val="00DF2C2B"/>
    <w:rsid w:val="00DF61DC"/>
    <w:rsid w:val="00E05B2E"/>
    <w:rsid w:val="00E07239"/>
    <w:rsid w:val="00E17039"/>
    <w:rsid w:val="00E20833"/>
    <w:rsid w:val="00E40498"/>
    <w:rsid w:val="00E52395"/>
    <w:rsid w:val="00E52E5A"/>
    <w:rsid w:val="00E53E4F"/>
    <w:rsid w:val="00E54394"/>
    <w:rsid w:val="00E67B5B"/>
    <w:rsid w:val="00E76040"/>
    <w:rsid w:val="00E8567E"/>
    <w:rsid w:val="00E94B5D"/>
    <w:rsid w:val="00E9686D"/>
    <w:rsid w:val="00EA57BD"/>
    <w:rsid w:val="00ED0713"/>
    <w:rsid w:val="00ED1534"/>
    <w:rsid w:val="00ED24BB"/>
    <w:rsid w:val="00ED2841"/>
    <w:rsid w:val="00ED5434"/>
    <w:rsid w:val="00EE2BFD"/>
    <w:rsid w:val="00EE614C"/>
    <w:rsid w:val="00EF1C17"/>
    <w:rsid w:val="00EF5693"/>
    <w:rsid w:val="00EF5955"/>
    <w:rsid w:val="00EF75D7"/>
    <w:rsid w:val="00EF7D83"/>
    <w:rsid w:val="00F00141"/>
    <w:rsid w:val="00F02579"/>
    <w:rsid w:val="00F108C2"/>
    <w:rsid w:val="00F17D53"/>
    <w:rsid w:val="00F2151C"/>
    <w:rsid w:val="00F24967"/>
    <w:rsid w:val="00F27494"/>
    <w:rsid w:val="00F306AB"/>
    <w:rsid w:val="00F3375F"/>
    <w:rsid w:val="00F41E43"/>
    <w:rsid w:val="00F5321E"/>
    <w:rsid w:val="00F53E74"/>
    <w:rsid w:val="00F67C52"/>
    <w:rsid w:val="00F704B3"/>
    <w:rsid w:val="00F8116A"/>
    <w:rsid w:val="00FA08B6"/>
    <w:rsid w:val="00FA7048"/>
    <w:rsid w:val="00FA7FDC"/>
    <w:rsid w:val="00FB4C0A"/>
    <w:rsid w:val="00FB4F63"/>
    <w:rsid w:val="00FB5012"/>
    <w:rsid w:val="00FB6743"/>
    <w:rsid w:val="00FB7AB0"/>
    <w:rsid w:val="00FC39F3"/>
    <w:rsid w:val="00FC4608"/>
    <w:rsid w:val="00FC6362"/>
    <w:rsid w:val="00FD021E"/>
    <w:rsid w:val="00FD1902"/>
    <w:rsid w:val="00FD209E"/>
    <w:rsid w:val="00FE33A6"/>
    <w:rsid w:val="00FE4A39"/>
    <w:rsid w:val="00FF0CF5"/>
    <w:rsid w:val="00FF1AA0"/>
    <w:rsid w:val="00FF20E8"/>
    <w:rsid w:val="00FF27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E4A8B6"/>
  <w15:docId w15:val="{C47F037D-4BE6-4913-9F3C-44509FD8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BE4"/>
    <w:rPr>
      <w:rFonts w:ascii="Univers" w:hAnsi="Univers"/>
      <w:lang w:eastAsia="en-US"/>
    </w:rPr>
  </w:style>
  <w:style w:type="paragraph" w:styleId="Heading1">
    <w:name w:val="heading 1"/>
    <w:basedOn w:val="Normal"/>
    <w:next w:val="Normal"/>
    <w:qFormat/>
    <w:rsid w:val="00A233F0"/>
    <w:pPr>
      <w:keepNext/>
      <w:tabs>
        <w:tab w:val="left" w:pos="558"/>
        <w:tab w:val="left" w:pos="1116"/>
        <w:tab w:val="left" w:pos="3240"/>
        <w:tab w:val="left" w:pos="9414"/>
      </w:tabs>
      <w:autoSpaceDE w:val="0"/>
      <w:autoSpaceDN w:val="0"/>
      <w:outlineLvl w:val="0"/>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4BE4"/>
    <w:pPr>
      <w:jc w:val="center"/>
    </w:pPr>
    <w:rPr>
      <w:rFonts w:ascii="Times New Roman" w:hAnsi="Times New Roman"/>
      <w:b/>
      <w:sz w:val="24"/>
    </w:rPr>
  </w:style>
  <w:style w:type="paragraph" w:styleId="BodyTextIndent">
    <w:name w:val="Body Text Indent"/>
    <w:basedOn w:val="Normal"/>
    <w:rsid w:val="00AA4BE4"/>
    <w:pPr>
      <w:ind w:left="1440" w:hanging="1440"/>
      <w:jc w:val="both"/>
    </w:pPr>
    <w:rPr>
      <w:rFonts w:ascii="Times New Roman" w:hAnsi="Times New Roman"/>
      <w:sz w:val="24"/>
    </w:rPr>
  </w:style>
  <w:style w:type="paragraph" w:styleId="BodyTextIndent2">
    <w:name w:val="Body Text Indent 2"/>
    <w:basedOn w:val="Normal"/>
    <w:rsid w:val="00AA4BE4"/>
    <w:pPr>
      <w:ind w:left="1080"/>
      <w:jc w:val="both"/>
    </w:pPr>
    <w:rPr>
      <w:rFonts w:ascii="Times New Roman" w:hAnsi="Times New Roman"/>
      <w:sz w:val="24"/>
    </w:rPr>
  </w:style>
  <w:style w:type="paragraph" w:styleId="BodyTextIndent3">
    <w:name w:val="Body Text Indent 3"/>
    <w:basedOn w:val="Normal"/>
    <w:rsid w:val="00AA4BE4"/>
    <w:pPr>
      <w:ind w:left="720" w:hanging="720"/>
      <w:jc w:val="both"/>
    </w:pPr>
    <w:rPr>
      <w:rFonts w:ascii="Times New Roman" w:hAnsi="Times New Roman"/>
      <w:sz w:val="24"/>
    </w:rPr>
  </w:style>
  <w:style w:type="paragraph" w:styleId="Header">
    <w:name w:val="header"/>
    <w:basedOn w:val="Normal"/>
    <w:link w:val="HeaderChar"/>
    <w:rsid w:val="004374DA"/>
    <w:pPr>
      <w:tabs>
        <w:tab w:val="center" w:pos="4153"/>
        <w:tab w:val="right" w:pos="8306"/>
      </w:tabs>
    </w:pPr>
  </w:style>
  <w:style w:type="paragraph" w:styleId="Footer">
    <w:name w:val="footer"/>
    <w:basedOn w:val="Normal"/>
    <w:link w:val="FooterChar"/>
    <w:uiPriority w:val="99"/>
    <w:rsid w:val="004374DA"/>
    <w:pPr>
      <w:tabs>
        <w:tab w:val="center" w:pos="4153"/>
        <w:tab w:val="right" w:pos="8306"/>
      </w:tabs>
    </w:pPr>
  </w:style>
  <w:style w:type="character" w:styleId="PageNumber">
    <w:name w:val="page number"/>
    <w:basedOn w:val="DefaultParagraphFont"/>
    <w:rsid w:val="004374DA"/>
  </w:style>
  <w:style w:type="character" w:styleId="CommentReference">
    <w:name w:val="annotation reference"/>
    <w:basedOn w:val="DefaultParagraphFont"/>
    <w:semiHidden/>
    <w:rsid w:val="00F5321E"/>
    <w:rPr>
      <w:sz w:val="16"/>
      <w:szCs w:val="16"/>
    </w:rPr>
  </w:style>
  <w:style w:type="paragraph" w:styleId="CommentText">
    <w:name w:val="annotation text"/>
    <w:basedOn w:val="Normal"/>
    <w:semiHidden/>
    <w:rsid w:val="00F5321E"/>
  </w:style>
  <w:style w:type="paragraph" w:styleId="CommentSubject">
    <w:name w:val="annotation subject"/>
    <w:basedOn w:val="CommentText"/>
    <w:next w:val="CommentText"/>
    <w:semiHidden/>
    <w:rsid w:val="00F5321E"/>
    <w:rPr>
      <w:b/>
      <w:bCs/>
    </w:rPr>
  </w:style>
  <w:style w:type="paragraph" w:styleId="BalloonText">
    <w:name w:val="Balloon Text"/>
    <w:basedOn w:val="Normal"/>
    <w:semiHidden/>
    <w:rsid w:val="00F5321E"/>
    <w:rPr>
      <w:rFonts w:ascii="Tahoma" w:hAnsi="Tahoma" w:cs="Tahoma"/>
      <w:sz w:val="16"/>
      <w:szCs w:val="16"/>
    </w:rPr>
  </w:style>
  <w:style w:type="paragraph" w:customStyle="1" w:styleId="Lastprinted">
    <w:name w:val="Last printed"/>
    <w:rsid w:val="00DD0175"/>
    <w:rPr>
      <w:sz w:val="24"/>
      <w:szCs w:val="24"/>
    </w:rPr>
  </w:style>
  <w:style w:type="character" w:customStyle="1" w:styleId="EmailStyle27">
    <w:name w:val="EmailStyle27"/>
    <w:basedOn w:val="DefaultParagraphFont"/>
    <w:semiHidden/>
    <w:rsid w:val="00903985"/>
    <w:rPr>
      <w:rFonts w:ascii="Arial" w:hAnsi="Arial" w:cs="Arial"/>
      <w:color w:val="auto"/>
      <w:sz w:val="20"/>
      <w:szCs w:val="20"/>
    </w:rPr>
  </w:style>
  <w:style w:type="paragraph" w:styleId="BodyText2">
    <w:name w:val="Body Text 2"/>
    <w:basedOn w:val="Normal"/>
    <w:rsid w:val="00A233F0"/>
    <w:pPr>
      <w:spacing w:after="120" w:line="480" w:lineRule="auto"/>
    </w:pPr>
  </w:style>
  <w:style w:type="character" w:customStyle="1" w:styleId="HeaderChar">
    <w:name w:val="Header Char"/>
    <w:link w:val="Header"/>
    <w:rsid w:val="00B8758B"/>
    <w:rPr>
      <w:rFonts w:ascii="Univers" w:hAnsi="Univers"/>
      <w:lang w:eastAsia="en-US"/>
    </w:rPr>
  </w:style>
  <w:style w:type="paragraph" w:styleId="ListParagraph">
    <w:name w:val="List Paragraph"/>
    <w:basedOn w:val="Normal"/>
    <w:uiPriority w:val="34"/>
    <w:qFormat/>
    <w:rsid w:val="00474BCE"/>
    <w:pPr>
      <w:ind w:left="720"/>
      <w:contextualSpacing/>
    </w:pPr>
  </w:style>
  <w:style w:type="character" w:customStyle="1" w:styleId="FooterChar">
    <w:name w:val="Footer Char"/>
    <w:basedOn w:val="DefaultParagraphFont"/>
    <w:link w:val="Footer"/>
    <w:uiPriority w:val="99"/>
    <w:rsid w:val="00A8185F"/>
    <w:rPr>
      <w:rFonts w:ascii="Univers" w:hAnsi="Univers"/>
      <w:lang w:eastAsia="en-US"/>
    </w:rPr>
  </w:style>
  <w:style w:type="character" w:styleId="FootnoteReference">
    <w:name w:val="footnote reference"/>
    <w:uiPriority w:val="99"/>
    <w:rsid w:val="00B43F52"/>
    <w:rPr>
      <w:vertAlign w:val="superscript"/>
    </w:rPr>
  </w:style>
  <w:style w:type="character" w:styleId="Hyperlink">
    <w:name w:val="Hyperlink"/>
    <w:basedOn w:val="DefaultParagraphFont"/>
    <w:uiPriority w:val="99"/>
    <w:semiHidden/>
    <w:unhideWhenUsed/>
    <w:rsid w:val="00E53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8030">
      <w:bodyDiv w:val="1"/>
      <w:marLeft w:val="0"/>
      <w:marRight w:val="0"/>
      <w:marTop w:val="0"/>
      <w:marBottom w:val="0"/>
      <w:divBdr>
        <w:top w:val="none" w:sz="0" w:space="0" w:color="auto"/>
        <w:left w:val="none" w:sz="0" w:space="0" w:color="auto"/>
        <w:bottom w:val="none" w:sz="0" w:space="0" w:color="auto"/>
        <w:right w:val="none" w:sz="0" w:space="0" w:color="auto"/>
      </w:divBdr>
    </w:div>
    <w:div w:id="4966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Appendix CP10</vt:lpstr>
    </vt:vector>
  </TitlesOfParts>
  <Company>UWTSD</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CP9</dc:title>
  <dc:creator>elisa.tavares.llewellyn@uwtsd.ac.uk</dc:creator>
  <cp:lastModifiedBy>Teleri James</cp:lastModifiedBy>
  <cp:revision>21</cp:revision>
  <cp:lastPrinted>2020-01-10T14:55:00Z</cp:lastPrinted>
  <dcterms:created xsi:type="dcterms:W3CDTF">2021-05-12T13:32:00Z</dcterms:created>
  <dcterms:modified xsi:type="dcterms:W3CDTF">2021-05-21T10:10:00Z</dcterms:modified>
</cp:coreProperties>
</file>