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E2FB2" w14:textId="77777777" w:rsidR="00C7600E" w:rsidRPr="00AB1330" w:rsidRDefault="00C7600E" w:rsidP="005525D0">
      <w:pPr>
        <w:pStyle w:val="Heading1"/>
        <w:rPr>
          <w:rFonts w:ascii="Arial" w:hAnsi="Arial" w:cs="Arial"/>
          <w:sz w:val="22"/>
          <w:szCs w:val="22"/>
        </w:rPr>
      </w:pPr>
    </w:p>
    <w:p w14:paraId="2A888277" w14:textId="3D694088" w:rsidR="002409E6" w:rsidRPr="00D33D49" w:rsidRDefault="00EC3A43" w:rsidP="002B1567">
      <w:pPr>
        <w:pStyle w:val="Heading1"/>
        <w:jc w:val="center"/>
        <w:rPr>
          <w:rFonts w:ascii="Arial" w:hAnsi="Arial" w:cs="Arial"/>
          <w:sz w:val="28"/>
          <w:szCs w:val="28"/>
        </w:rPr>
      </w:pPr>
      <w:r>
        <w:rPr>
          <w:rFonts w:ascii="Arial" w:hAnsi="Arial" w:cs="Arial"/>
          <w:sz w:val="28"/>
          <w:szCs w:val="28"/>
        </w:rPr>
        <w:t>202</w:t>
      </w:r>
      <w:r w:rsidR="00B44B53">
        <w:rPr>
          <w:rFonts w:ascii="Arial" w:hAnsi="Arial" w:cs="Arial"/>
          <w:sz w:val="28"/>
          <w:szCs w:val="28"/>
        </w:rPr>
        <w:t>4</w:t>
      </w:r>
      <w:r>
        <w:rPr>
          <w:rFonts w:ascii="Arial" w:hAnsi="Arial" w:cs="Arial"/>
          <w:sz w:val="28"/>
          <w:szCs w:val="28"/>
        </w:rPr>
        <w:t>/2</w:t>
      </w:r>
      <w:r w:rsidR="00B44B53">
        <w:rPr>
          <w:rFonts w:ascii="Arial" w:hAnsi="Arial" w:cs="Arial"/>
          <w:sz w:val="28"/>
          <w:szCs w:val="28"/>
        </w:rPr>
        <w:t>5</w:t>
      </w:r>
      <w:r w:rsidR="00AB1330" w:rsidRPr="00D33D49">
        <w:rPr>
          <w:rFonts w:ascii="Arial" w:hAnsi="Arial" w:cs="Arial"/>
          <w:sz w:val="28"/>
          <w:szCs w:val="28"/>
        </w:rPr>
        <w:t xml:space="preserve"> </w:t>
      </w:r>
      <w:r w:rsidR="005525D0" w:rsidRPr="00D33D49">
        <w:rPr>
          <w:rFonts w:ascii="Arial" w:hAnsi="Arial" w:cs="Arial"/>
          <w:sz w:val="28"/>
          <w:szCs w:val="28"/>
        </w:rPr>
        <w:t xml:space="preserve">MODULE </w:t>
      </w:r>
      <w:r w:rsidR="002409E6" w:rsidRPr="00D33D49">
        <w:rPr>
          <w:rFonts w:ascii="Arial" w:hAnsi="Arial" w:cs="Arial"/>
          <w:sz w:val="28"/>
          <w:szCs w:val="28"/>
        </w:rPr>
        <w:t xml:space="preserve">EXTERNAL EXAMINER </w:t>
      </w:r>
      <w:r w:rsidR="006550B7" w:rsidRPr="00D33D49">
        <w:rPr>
          <w:rFonts w:ascii="Arial" w:hAnsi="Arial" w:cs="Arial"/>
          <w:sz w:val="28"/>
          <w:szCs w:val="28"/>
        </w:rPr>
        <w:t xml:space="preserve">AGREEMENT </w:t>
      </w:r>
      <w:r w:rsidR="002409E6" w:rsidRPr="00D33D49">
        <w:rPr>
          <w:rFonts w:ascii="Arial" w:hAnsi="Arial" w:cs="Arial"/>
          <w:sz w:val="28"/>
          <w:szCs w:val="28"/>
        </w:rPr>
        <w:t>FORM</w:t>
      </w:r>
    </w:p>
    <w:p w14:paraId="5201D344" w14:textId="77777777" w:rsidR="006550B7" w:rsidRPr="00AB1330" w:rsidRDefault="002409E6" w:rsidP="002B1567">
      <w:pPr>
        <w:pStyle w:val="Heading1"/>
        <w:jc w:val="center"/>
        <w:rPr>
          <w:rFonts w:ascii="Arial" w:hAnsi="Arial" w:cs="Arial"/>
          <w:sz w:val="22"/>
          <w:szCs w:val="22"/>
        </w:rPr>
      </w:pPr>
      <w:r w:rsidRPr="00AB1330">
        <w:rPr>
          <w:rFonts w:ascii="Arial" w:hAnsi="Arial" w:cs="Arial"/>
          <w:sz w:val="22"/>
          <w:szCs w:val="22"/>
        </w:rPr>
        <w:t xml:space="preserve">Agreement on modules to be reviewed and assessment </w:t>
      </w:r>
      <w:r w:rsidR="00C465E8" w:rsidRPr="00AB1330">
        <w:rPr>
          <w:rFonts w:ascii="Arial" w:hAnsi="Arial" w:cs="Arial"/>
          <w:sz w:val="22"/>
          <w:szCs w:val="22"/>
        </w:rPr>
        <w:t xml:space="preserve">components </w:t>
      </w:r>
      <w:r w:rsidRPr="00AB1330">
        <w:rPr>
          <w:rFonts w:ascii="Arial" w:hAnsi="Arial" w:cs="Arial"/>
          <w:sz w:val="22"/>
          <w:szCs w:val="22"/>
        </w:rPr>
        <w:t xml:space="preserve">to be </w:t>
      </w:r>
      <w:proofErr w:type="gramStart"/>
      <w:r w:rsidRPr="00AB1330">
        <w:rPr>
          <w:rFonts w:ascii="Arial" w:hAnsi="Arial" w:cs="Arial"/>
          <w:sz w:val="22"/>
          <w:szCs w:val="22"/>
        </w:rPr>
        <w:t>moderated</w:t>
      </w:r>
      <w:proofErr w:type="gramEnd"/>
    </w:p>
    <w:p w14:paraId="2B12AED9" w14:textId="77777777" w:rsidR="006550B7" w:rsidRPr="00AB1330" w:rsidRDefault="006550B7">
      <w:pPr>
        <w:rPr>
          <w:rFonts w:ascii="Arial" w:hAnsi="Arial" w:cs="Arial"/>
          <w:b/>
          <w:sz w:val="22"/>
          <w:szCs w:val="22"/>
        </w:rPr>
      </w:pPr>
    </w:p>
    <w:tbl>
      <w:tblPr>
        <w:tblStyle w:val="TableGrid"/>
        <w:tblW w:w="0" w:type="auto"/>
        <w:tblLook w:val="04A0" w:firstRow="1" w:lastRow="0" w:firstColumn="1" w:lastColumn="0" w:noHBand="0" w:noVBand="1"/>
      </w:tblPr>
      <w:tblGrid>
        <w:gridCol w:w="3709"/>
        <w:gridCol w:w="3683"/>
        <w:gridCol w:w="3707"/>
        <w:gridCol w:w="3683"/>
      </w:tblGrid>
      <w:tr w:rsidR="00AB1330" w:rsidRPr="00AB1330" w14:paraId="218E5194" w14:textId="77777777" w:rsidTr="00AB1330">
        <w:tc>
          <w:tcPr>
            <w:tcW w:w="3752" w:type="dxa"/>
          </w:tcPr>
          <w:p w14:paraId="06CA77D4" w14:textId="5B5C3477" w:rsidR="00AB1330" w:rsidRPr="00AB1330" w:rsidRDefault="00B4370B">
            <w:pPr>
              <w:rPr>
                <w:rFonts w:ascii="Arial" w:hAnsi="Arial" w:cs="Arial"/>
                <w:b/>
                <w:sz w:val="22"/>
                <w:szCs w:val="22"/>
              </w:rPr>
            </w:pPr>
            <w:r>
              <w:rPr>
                <w:rFonts w:ascii="Arial" w:hAnsi="Arial" w:cs="Arial"/>
                <w:b/>
                <w:sz w:val="22"/>
                <w:szCs w:val="22"/>
              </w:rPr>
              <w:t>Institute</w:t>
            </w:r>
            <w:r w:rsidR="00AB1330" w:rsidRPr="00AB1330">
              <w:rPr>
                <w:rFonts w:ascii="Arial" w:hAnsi="Arial" w:cs="Arial"/>
                <w:b/>
                <w:sz w:val="22"/>
                <w:szCs w:val="22"/>
              </w:rPr>
              <w:t>:</w:t>
            </w:r>
          </w:p>
          <w:p w14:paraId="2063ADF3" w14:textId="77777777" w:rsidR="00AB1330" w:rsidRPr="00AB1330" w:rsidRDefault="00AB1330">
            <w:pPr>
              <w:rPr>
                <w:rFonts w:ascii="Arial" w:hAnsi="Arial" w:cs="Arial"/>
                <w:b/>
                <w:sz w:val="22"/>
                <w:szCs w:val="22"/>
              </w:rPr>
            </w:pPr>
          </w:p>
          <w:p w14:paraId="2B150404" w14:textId="77777777" w:rsidR="00AB1330" w:rsidRPr="00AB1330" w:rsidRDefault="00AB1330">
            <w:pPr>
              <w:rPr>
                <w:rFonts w:ascii="Arial" w:hAnsi="Arial" w:cs="Arial"/>
                <w:b/>
                <w:sz w:val="22"/>
                <w:szCs w:val="22"/>
              </w:rPr>
            </w:pPr>
          </w:p>
        </w:tc>
        <w:tc>
          <w:tcPr>
            <w:tcW w:w="3752" w:type="dxa"/>
          </w:tcPr>
          <w:p w14:paraId="6047E4E5" w14:textId="77777777" w:rsidR="00AB1330" w:rsidRPr="00AB1330" w:rsidRDefault="00AB1330">
            <w:pPr>
              <w:rPr>
                <w:rFonts w:ascii="Arial" w:hAnsi="Arial" w:cs="Arial"/>
                <w:b/>
                <w:sz w:val="22"/>
                <w:szCs w:val="22"/>
              </w:rPr>
            </w:pPr>
          </w:p>
        </w:tc>
        <w:tc>
          <w:tcPr>
            <w:tcW w:w="3752" w:type="dxa"/>
          </w:tcPr>
          <w:p w14:paraId="4124FE0E" w14:textId="7B55B349" w:rsidR="00AB1330" w:rsidRPr="00AB1330" w:rsidRDefault="00B4370B">
            <w:pPr>
              <w:rPr>
                <w:rFonts w:ascii="Arial" w:hAnsi="Arial" w:cs="Arial"/>
                <w:b/>
                <w:sz w:val="22"/>
                <w:szCs w:val="22"/>
              </w:rPr>
            </w:pPr>
            <w:r>
              <w:rPr>
                <w:rFonts w:ascii="Arial" w:hAnsi="Arial" w:cs="Arial"/>
                <w:b/>
                <w:sz w:val="22"/>
                <w:szCs w:val="22"/>
              </w:rPr>
              <w:t>Academic Discipline</w:t>
            </w:r>
            <w:r w:rsidRPr="00AB1330">
              <w:rPr>
                <w:rFonts w:ascii="Arial" w:hAnsi="Arial" w:cs="Arial"/>
                <w:b/>
                <w:sz w:val="22"/>
                <w:szCs w:val="22"/>
              </w:rPr>
              <w:t xml:space="preserve"> </w:t>
            </w:r>
            <w:r w:rsidR="00AB1330" w:rsidRPr="00AB1330">
              <w:rPr>
                <w:rFonts w:ascii="Arial" w:hAnsi="Arial" w:cs="Arial"/>
                <w:b/>
                <w:sz w:val="22"/>
                <w:szCs w:val="22"/>
              </w:rPr>
              <w:t>(if applicable):</w:t>
            </w:r>
          </w:p>
        </w:tc>
        <w:tc>
          <w:tcPr>
            <w:tcW w:w="3752" w:type="dxa"/>
          </w:tcPr>
          <w:p w14:paraId="43334942" w14:textId="77777777" w:rsidR="00AB1330" w:rsidRPr="00AB1330" w:rsidRDefault="00AB1330">
            <w:pPr>
              <w:rPr>
                <w:rFonts w:ascii="Arial" w:hAnsi="Arial" w:cs="Arial"/>
                <w:b/>
                <w:sz w:val="22"/>
                <w:szCs w:val="22"/>
              </w:rPr>
            </w:pPr>
          </w:p>
        </w:tc>
      </w:tr>
      <w:tr w:rsidR="00AB1330" w:rsidRPr="00AB1330" w14:paraId="5245D64B" w14:textId="77777777" w:rsidTr="00AB1330">
        <w:tc>
          <w:tcPr>
            <w:tcW w:w="3752" w:type="dxa"/>
          </w:tcPr>
          <w:p w14:paraId="6BDC641E" w14:textId="77777777" w:rsidR="00AB1330" w:rsidRPr="00AB1330" w:rsidRDefault="00AB1330">
            <w:pPr>
              <w:rPr>
                <w:rFonts w:ascii="Arial" w:hAnsi="Arial" w:cs="Arial"/>
                <w:b/>
                <w:sz w:val="22"/>
                <w:szCs w:val="22"/>
              </w:rPr>
            </w:pPr>
            <w:r w:rsidRPr="00AB1330">
              <w:rPr>
                <w:rFonts w:ascii="Arial" w:hAnsi="Arial" w:cs="Arial"/>
                <w:b/>
                <w:sz w:val="22"/>
                <w:szCs w:val="22"/>
              </w:rPr>
              <w:t>Titles of Programme:</w:t>
            </w:r>
          </w:p>
          <w:p w14:paraId="00F9CC70" w14:textId="77777777" w:rsidR="00AB1330" w:rsidRPr="00AB1330" w:rsidRDefault="00AB1330">
            <w:pPr>
              <w:rPr>
                <w:rFonts w:ascii="Arial" w:hAnsi="Arial" w:cs="Arial"/>
                <w:b/>
                <w:sz w:val="22"/>
                <w:szCs w:val="22"/>
              </w:rPr>
            </w:pPr>
          </w:p>
          <w:p w14:paraId="0A2489C8" w14:textId="77777777" w:rsidR="00AB1330" w:rsidRPr="00AB1330" w:rsidRDefault="00AB1330">
            <w:pPr>
              <w:rPr>
                <w:rFonts w:ascii="Arial" w:hAnsi="Arial" w:cs="Arial"/>
                <w:b/>
                <w:sz w:val="22"/>
                <w:szCs w:val="22"/>
              </w:rPr>
            </w:pPr>
          </w:p>
        </w:tc>
        <w:tc>
          <w:tcPr>
            <w:tcW w:w="3752" w:type="dxa"/>
          </w:tcPr>
          <w:p w14:paraId="36C66DC3" w14:textId="77777777" w:rsidR="00AB1330" w:rsidRPr="00AB1330" w:rsidRDefault="00AB1330">
            <w:pPr>
              <w:rPr>
                <w:rFonts w:ascii="Arial" w:hAnsi="Arial" w:cs="Arial"/>
                <w:b/>
                <w:sz w:val="22"/>
                <w:szCs w:val="22"/>
              </w:rPr>
            </w:pPr>
          </w:p>
        </w:tc>
        <w:tc>
          <w:tcPr>
            <w:tcW w:w="3752" w:type="dxa"/>
          </w:tcPr>
          <w:p w14:paraId="756DA857" w14:textId="77777777" w:rsidR="00AB1330" w:rsidRPr="00AB1330" w:rsidRDefault="00AB1330">
            <w:pPr>
              <w:rPr>
                <w:rFonts w:ascii="Arial" w:hAnsi="Arial" w:cs="Arial"/>
                <w:b/>
                <w:sz w:val="22"/>
                <w:szCs w:val="22"/>
              </w:rPr>
            </w:pPr>
            <w:r w:rsidRPr="00AB1330">
              <w:rPr>
                <w:rFonts w:ascii="Arial" w:hAnsi="Arial" w:cs="Arial"/>
                <w:b/>
                <w:sz w:val="22"/>
                <w:szCs w:val="22"/>
              </w:rPr>
              <w:t>Academic Year:</w:t>
            </w:r>
          </w:p>
        </w:tc>
        <w:tc>
          <w:tcPr>
            <w:tcW w:w="3752" w:type="dxa"/>
          </w:tcPr>
          <w:p w14:paraId="0AE019AE" w14:textId="77777777" w:rsidR="00AB1330" w:rsidRPr="00AB1330" w:rsidRDefault="00AB1330">
            <w:pPr>
              <w:rPr>
                <w:rFonts w:ascii="Arial" w:hAnsi="Arial" w:cs="Arial"/>
                <w:b/>
                <w:sz w:val="22"/>
                <w:szCs w:val="22"/>
              </w:rPr>
            </w:pPr>
          </w:p>
        </w:tc>
      </w:tr>
      <w:tr w:rsidR="00AB1330" w:rsidRPr="00AB1330" w14:paraId="5783E6D1" w14:textId="77777777" w:rsidTr="00FA02BB">
        <w:tc>
          <w:tcPr>
            <w:tcW w:w="3752" w:type="dxa"/>
          </w:tcPr>
          <w:p w14:paraId="5C3AC9EB" w14:textId="77777777" w:rsidR="00AB1330" w:rsidRPr="00AB1330" w:rsidRDefault="00AB1330">
            <w:pPr>
              <w:rPr>
                <w:rFonts w:ascii="Arial" w:hAnsi="Arial" w:cs="Arial"/>
                <w:b/>
                <w:sz w:val="22"/>
                <w:szCs w:val="22"/>
              </w:rPr>
            </w:pPr>
            <w:r w:rsidRPr="00AB1330">
              <w:rPr>
                <w:rFonts w:ascii="Arial" w:hAnsi="Arial" w:cs="Arial"/>
                <w:b/>
                <w:sz w:val="22"/>
                <w:szCs w:val="22"/>
              </w:rPr>
              <w:t xml:space="preserve">External Examiner(s):  </w:t>
            </w:r>
          </w:p>
          <w:p w14:paraId="566131EF" w14:textId="77777777" w:rsidR="00AB1330" w:rsidRPr="00AB1330" w:rsidRDefault="00AB1330">
            <w:pPr>
              <w:rPr>
                <w:rFonts w:ascii="Arial" w:hAnsi="Arial" w:cs="Arial"/>
                <w:b/>
                <w:sz w:val="22"/>
                <w:szCs w:val="22"/>
              </w:rPr>
            </w:pPr>
          </w:p>
        </w:tc>
        <w:tc>
          <w:tcPr>
            <w:tcW w:w="11256" w:type="dxa"/>
            <w:gridSpan w:val="3"/>
          </w:tcPr>
          <w:p w14:paraId="69C57770" w14:textId="77777777" w:rsidR="00AB1330" w:rsidRPr="00AB1330" w:rsidRDefault="00AB1330">
            <w:pPr>
              <w:rPr>
                <w:rFonts w:ascii="Arial" w:hAnsi="Arial" w:cs="Arial"/>
                <w:b/>
                <w:sz w:val="22"/>
                <w:szCs w:val="22"/>
              </w:rPr>
            </w:pPr>
          </w:p>
        </w:tc>
      </w:tr>
      <w:tr w:rsidR="00C01230" w:rsidRPr="00AB1330" w14:paraId="4996B567" w14:textId="77777777" w:rsidTr="00FA02BB">
        <w:tc>
          <w:tcPr>
            <w:tcW w:w="3752" w:type="dxa"/>
          </w:tcPr>
          <w:p w14:paraId="31021B23" w14:textId="5C1D0EF9" w:rsidR="00C01230" w:rsidRPr="00AB1330" w:rsidRDefault="00C01230" w:rsidP="00C01230">
            <w:pPr>
              <w:rPr>
                <w:rFonts w:ascii="Arial" w:hAnsi="Arial" w:cs="Arial"/>
                <w:b/>
                <w:sz w:val="22"/>
                <w:szCs w:val="22"/>
              </w:rPr>
            </w:pPr>
            <w:r>
              <w:rPr>
                <w:rFonts w:ascii="Arial" w:hAnsi="Arial" w:cs="Arial"/>
                <w:b/>
                <w:sz w:val="22"/>
                <w:szCs w:val="22"/>
              </w:rPr>
              <w:t>Specify any Collaborative Partners involved with the delivery of these modules</w:t>
            </w:r>
            <w:r>
              <w:rPr>
                <w:rStyle w:val="FootnoteReference"/>
                <w:rFonts w:ascii="Arial" w:hAnsi="Arial" w:cs="Arial"/>
                <w:b/>
                <w:sz w:val="22"/>
                <w:szCs w:val="22"/>
              </w:rPr>
              <w:footnoteReference w:id="1"/>
            </w:r>
          </w:p>
        </w:tc>
        <w:tc>
          <w:tcPr>
            <w:tcW w:w="11256" w:type="dxa"/>
            <w:gridSpan w:val="3"/>
          </w:tcPr>
          <w:p w14:paraId="38D7CB15" w14:textId="77777777" w:rsidR="00C01230" w:rsidRPr="00AB1330" w:rsidRDefault="00C01230">
            <w:pPr>
              <w:rPr>
                <w:rFonts w:ascii="Arial" w:hAnsi="Arial" w:cs="Arial"/>
                <w:b/>
                <w:sz w:val="22"/>
                <w:szCs w:val="22"/>
              </w:rPr>
            </w:pPr>
          </w:p>
        </w:tc>
      </w:tr>
      <w:tr w:rsidR="00C01230" w:rsidRPr="00AB1330" w14:paraId="6B6F2DE7" w14:textId="77777777" w:rsidTr="00FA02BB">
        <w:tc>
          <w:tcPr>
            <w:tcW w:w="3752" w:type="dxa"/>
          </w:tcPr>
          <w:p w14:paraId="1D2F4F93" w14:textId="05B2F606" w:rsidR="00C01230" w:rsidRDefault="00C01230">
            <w:pPr>
              <w:rPr>
                <w:rFonts w:ascii="Arial" w:hAnsi="Arial" w:cs="Arial"/>
                <w:b/>
                <w:sz w:val="22"/>
                <w:szCs w:val="22"/>
              </w:rPr>
            </w:pPr>
            <w:r>
              <w:rPr>
                <w:rFonts w:ascii="Arial" w:hAnsi="Arial" w:cs="Arial"/>
                <w:b/>
                <w:sz w:val="22"/>
                <w:szCs w:val="22"/>
              </w:rPr>
              <w:t xml:space="preserve">Specify all University delivery locations </w:t>
            </w:r>
            <w:r w:rsidRPr="003C532C">
              <w:rPr>
                <w:rFonts w:ascii="Arial" w:hAnsi="Arial" w:cs="Arial"/>
                <w:b/>
                <w:i/>
                <w:iCs/>
                <w:sz w:val="22"/>
                <w:szCs w:val="22"/>
              </w:rPr>
              <w:t>(e.g. Swansea and London)</w:t>
            </w:r>
          </w:p>
        </w:tc>
        <w:tc>
          <w:tcPr>
            <w:tcW w:w="11256" w:type="dxa"/>
            <w:gridSpan w:val="3"/>
          </w:tcPr>
          <w:p w14:paraId="3B0C8C4D" w14:textId="77777777" w:rsidR="00C01230" w:rsidRPr="00AB1330" w:rsidRDefault="00C01230">
            <w:pPr>
              <w:rPr>
                <w:rFonts w:ascii="Arial" w:hAnsi="Arial" w:cs="Arial"/>
                <w:b/>
                <w:sz w:val="22"/>
                <w:szCs w:val="22"/>
              </w:rPr>
            </w:pPr>
          </w:p>
        </w:tc>
      </w:tr>
    </w:tbl>
    <w:p w14:paraId="7A3AC5AD" w14:textId="77777777" w:rsidR="006550B7" w:rsidRPr="00AB1330" w:rsidRDefault="006550B7">
      <w:pPr>
        <w:rPr>
          <w:rFonts w:ascii="Arial" w:hAnsi="Arial" w:cs="Arial"/>
          <w:sz w:val="22"/>
          <w:szCs w:val="22"/>
        </w:rPr>
      </w:pPr>
    </w:p>
    <w:p w14:paraId="3BBE7150" w14:textId="245A8156" w:rsidR="008A0E7C" w:rsidRPr="002C4B25" w:rsidRDefault="008A0E7C">
      <w:pPr>
        <w:rPr>
          <w:rFonts w:ascii="Arial" w:hAnsi="Arial" w:cs="Arial"/>
          <w:sz w:val="22"/>
          <w:szCs w:val="22"/>
        </w:rPr>
      </w:pPr>
      <w:r w:rsidRPr="00AB1330">
        <w:rPr>
          <w:rFonts w:ascii="Arial" w:hAnsi="Arial" w:cs="Arial"/>
          <w:b/>
          <w:sz w:val="22"/>
          <w:szCs w:val="22"/>
        </w:rPr>
        <w:t xml:space="preserve">LIST ALL MODULES (AND EACH ASSESSMENT </w:t>
      </w:r>
      <w:r w:rsidR="002C4A57" w:rsidRPr="00AB1330">
        <w:rPr>
          <w:rFonts w:ascii="Arial" w:hAnsi="Arial" w:cs="Arial"/>
          <w:b/>
          <w:sz w:val="22"/>
          <w:szCs w:val="22"/>
        </w:rPr>
        <w:t>COMPONENT</w:t>
      </w:r>
      <w:r w:rsidRPr="00AB1330">
        <w:rPr>
          <w:rFonts w:ascii="Arial" w:hAnsi="Arial" w:cs="Arial"/>
          <w:b/>
          <w:sz w:val="22"/>
          <w:szCs w:val="22"/>
        </w:rPr>
        <w:t>) FOR WHICH THE MODULE EXTERNAL EXAMINER IS RESPONSIBLE</w:t>
      </w:r>
      <w:r w:rsidR="00C7600E" w:rsidRPr="00AB1330">
        <w:rPr>
          <w:rFonts w:ascii="Arial" w:hAnsi="Arial" w:cs="Arial"/>
          <w:b/>
          <w:sz w:val="22"/>
          <w:szCs w:val="22"/>
        </w:rPr>
        <w:t xml:space="preserve"> BY SEMESTER OF DELIVERY</w:t>
      </w:r>
      <w:r w:rsidR="009D6353">
        <w:rPr>
          <w:rFonts w:ascii="Arial" w:hAnsi="Arial" w:cs="Arial"/>
          <w:b/>
          <w:sz w:val="22"/>
          <w:szCs w:val="22"/>
        </w:rPr>
        <w:t xml:space="preserve"> </w:t>
      </w:r>
      <w:r w:rsidR="009D6353" w:rsidRPr="005A4DC0">
        <w:rPr>
          <w:rFonts w:ascii="Arial" w:hAnsi="Arial" w:cs="Arial"/>
          <w:b/>
          <w:sz w:val="22"/>
          <w:szCs w:val="22"/>
        </w:rPr>
        <w:t>(see advice</w:t>
      </w:r>
      <w:r w:rsidR="00917023">
        <w:rPr>
          <w:rFonts w:ascii="Arial" w:hAnsi="Arial" w:cs="Arial"/>
          <w:b/>
          <w:sz w:val="22"/>
          <w:szCs w:val="22"/>
        </w:rPr>
        <w:t xml:space="preserve"> </w:t>
      </w:r>
      <w:r w:rsidR="009D6353" w:rsidRPr="003E0FD6">
        <w:rPr>
          <w:rFonts w:ascii="Arial" w:hAnsi="Arial" w:cs="Arial"/>
          <w:b/>
          <w:sz w:val="22"/>
          <w:szCs w:val="22"/>
        </w:rPr>
        <w:t>in point</w:t>
      </w:r>
      <w:r w:rsidR="00724C78" w:rsidRPr="003E0FD6">
        <w:rPr>
          <w:rFonts w:ascii="Arial" w:hAnsi="Arial" w:cs="Arial"/>
          <w:b/>
          <w:sz w:val="22"/>
          <w:szCs w:val="22"/>
        </w:rPr>
        <w:t>s</w:t>
      </w:r>
      <w:r w:rsidR="009D6353" w:rsidRPr="003E0FD6">
        <w:rPr>
          <w:rFonts w:ascii="Arial" w:hAnsi="Arial" w:cs="Arial"/>
          <w:b/>
          <w:sz w:val="22"/>
          <w:szCs w:val="22"/>
        </w:rPr>
        <w:t xml:space="preserve"> 1</w:t>
      </w:r>
      <w:r w:rsidR="00724C78" w:rsidRPr="003E0FD6">
        <w:rPr>
          <w:rFonts w:ascii="Arial" w:hAnsi="Arial" w:cs="Arial"/>
          <w:b/>
          <w:sz w:val="22"/>
          <w:szCs w:val="22"/>
        </w:rPr>
        <w:t xml:space="preserve"> and 2</w:t>
      </w:r>
      <w:r w:rsidR="009D6353" w:rsidRPr="003E0FD6">
        <w:rPr>
          <w:rFonts w:ascii="Arial" w:hAnsi="Arial" w:cs="Arial"/>
          <w:b/>
          <w:sz w:val="22"/>
          <w:szCs w:val="22"/>
        </w:rPr>
        <w:t xml:space="preserve"> of Guidance Notes</w:t>
      </w:r>
      <w:r w:rsidR="00B44B53">
        <w:rPr>
          <w:rFonts w:ascii="Arial" w:hAnsi="Arial" w:cs="Arial"/>
          <w:b/>
          <w:sz w:val="22"/>
          <w:szCs w:val="22"/>
        </w:rPr>
        <w:t xml:space="preserve">, </w:t>
      </w:r>
      <w:proofErr w:type="gramStart"/>
      <w:r w:rsidR="00B44B53" w:rsidRPr="003C0E01">
        <w:rPr>
          <w:rFonts w:ascii="Arial" w:hAnsi="Arial" w:cs="Arial"/>
          <w:b/>
          <w:sz w:val="22"/>
          <w:szCs w:val="22"/>
          <w:u w:val="single"/>
        </w:rPr>
        <w:t>in particular in</w:t>
      </w:r>
      <w:proofErr w:type="gramEnd"/>
      <w:r w:rsidR="00B44B53" w:rsidRPr="003C0E01">
        <w:rPr>
          <w:rFonts w:ascii="Arial" w:hAnsi="Arial" w:cs="Arial"/>
          <w:b/>
          <w:sz w:val="22"/>
          <w:szCs w:val="22"/>
          <w:u w:val="single"/>
        </w:rPr>
        <w:t xml:space="preserve"> relation to Level 4 modules</w:t>
      </w:r>
      <w:r w:rsidR="009D6353" w:rsidRPr="003E0FD6">
        <w:rPr>
          <w:rFonts w:ascii="Arial" w:hAnsi="Arial" w:cs="Arial"/>
          <w:b/>
          <w:sz w:val="22"/>
          <w:szCs w:val="22"/>
        </w:rPr>
        <w:t>)</w:t>
      </w:r>
      <w:r w:rsidR="00C7600E" w:rsidRPr="002C4B25">
        <w:rPr>
          <w:rFonts w:ascii="Arial" w:hAnsi="Arial" w:cs="Arial"/>
          <w:b/>
          <w:sz w:val="22"/>
          <w:szCs w:val="22"/>
        </w:rPr>
        <w:t>*</w:t>
      </w:r>
      <w:r w:rsidR="00FE0FF1">
        <w:rPr>
          <w:rFonts w:ascii="Arial" w:hAnsi="Arial" w:cs="Arial"/>
          <w:b/>
          <w:sz w:val="22"/>
          <w:szCs w:val="22"/>
        </w:rPr>
        <w:t xml:space="preserve">.  </w:t>
      </w:r>
    </w:p>
    <w:p w14:paraId="140DE075" w14:textId="77777777" w:rsidR="008A0E7C" w:rsidRPr="00AB1330" w:rsidRDefault="008A0E7C">
      <w:pPr>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257"/>
        <w:gridCol w:w="2570"/>
        <w:gridCol w:w="987"/>
        <w:gridCol w:w="1067"/>
        <w:gridCol w:w="1191"/>
        <w:gridCol w:w="1156"/>
        <w:gridCol w:w="2566"/>
        <w:gridCol w:w="1410"/>
        <w:gridCol w:w="2578"/>
      </w:tblGrid>
      <w:tr w:rsidR="005C4EC6" w:rsidRPr="00AB1330" w14:paraId="282D2F52" w14:textId="77777777" w:rsidTr="007106BF">
        <w:trPr>
          <w:cantSplit/>
          <w:tblHeader/>
        </w:trPr>
        <w:tc>
          <w:tcPr>
            <w:tcW w:w="425" w:type="pct"/>
          </w:tcPr>
          <w:p w14:paraId="7368AC89" w14:textId="77777777" w:rsidR="005C4EC6" w:rsidRPr="007106BF" w:rsidRDefault="005C4EC6" w:rsidP="003979F2">
            <w:pPr>
              <w:rPr>
                <w:rFonts w:ascii="Arial" w:hAnsi="Arial" w:cs="Arial"/>
                <w:b/>
                <w:sz w:val="20"/>
              </w:rPr>
            </w:pPr>
            <w:r w:rsidRPr="007106BF">
              <w:rPr>
                <w:rFonts w:ascii="Arial" w:hAnsi="Arial" w:cs="Arial"/>
                <w:b/>
                <w:sz w:val="20"/>
              </w:rPr>
              <w:t>Module Code</w:t>
            </w:r>
          </w:p>
        </w:tc>
        <w:tc>
          <w:tcPr>
            <w:tcW w:w="869" w:type="pct"/>
          </w:tcPr>
          <w:p w14:paraId="11B00147" w14:textId="77777777" w:rsidR="005C4EC6" w:rsidRPr="007106BF" w:rsidRDefault="005C4EC6" w:rsidP="003979F2">
            <w:pPr>
              <w:rPr>
                <w:rFonts w:ascii="Arial" w:hAnsi="Arial" w:cs="Arial"/>
                <w:b/>
                <w:sz w:val="20"/>
              </w:rPr>
            </w:pPr>
            <w:r w:rsidRPr="007106BF">
              <w:rPr>
                <w:rFonts w:ascii="Arial" w:hAnsi="Arial" w:cs="Arial"/>
                <w:b/>
                <w:sz w:val="20"/>
              </w:rPr>
              <w:t>Module Title</w:t>
            </w:r>
          </w:p>
        </w:tc>
        <w:tc>
          <w:tcPr>
            <w:tcW w:w="334" w:type="pct"/>
          </w:tcPr>
          <w:p w14:paraId="282DBDDC" w14:textId="77777777" w:rsidR="005C4EC6" w:rsidRPr="007106BF" w:rsidRDefault="005C4EC6" w:rsidP="003979F2">
            <w:pPr>
              <w:jc w:val="center"/>
              <w:rPr>
                <w:rFonts w:ascii="Arial" w:hAnsi="Arial" w:cs="Arial"/>
                <w:b/>
                <w:sz w:val="20"/>
              </w:rPr>
            </w:pPr>
            <w:r w:rsidRPr="007106BF">
              <w:rPr>
                <w:rFonts w:ascii="Arial" w:hAnsi="Arial" w:cs="Arial"/>
                <w:b/>
                <w:sz w:val="20"/>
              </w:rPr>
              <w:t>Credit</w:t>
            </w:r>
          </w:p>
          <w:p w14:paraId="7DD97C2E" w14:textId="77777777" w:rsidR="005C4EC6" w:rsidRPr="007106BF" w:rsidRDefault="005C4EC6" w:rsidP="003979F2">
            <w:pPr>
              <w:jc w:val="center"/>
              <w:rPr>
                <w:rFonts w:ascii="Arial" w:hAnsi="Arial" w:cs="Arial"/>
                <w:b/>
                <w:sz w:val="20"/>
              </w:rPr>
            </w:pPr>
            <w:r w:rsidRPr="007106BF">
              <w:rPr>
                <w:rFonts w:ascii="Arial" w:hAnsi="Arial" w:cs="Arial"/>
                <w:b/>
                <w:sz w:val="20"/>
              </w:rPr>
              <w:t>Value</w:t>
            </w:r>
          </w:p>
        </w:tc>
        <w:tc>
          <w:tcPr>
            <w:tcW w:w="361" w:type="pct"/>
          </w:tcPr>
          <w:p w14:paraId="3F6AF8EF" w14:textId="58C95241" w:rsidR="005C4EC6" w:rsidRPr="007106BF" w:rsidRDefault="005C4EC6" w:rsidP="003979F2">
            <w:pPr>
              <w:jc w:val="center"/>
              <w:rPr>
                <w:rFonts w:ascii="Arial" w:hAnsi="Arial" w:cs="Arial"/>
                <w:b/>
                <w:sz w:val="20"/>
              </w:rPr>
            </w:pPr>
            <w:r w:rsidRPr="007106BF">
              <w:rPr>
                <w:rFonts w:ascii="Arial" w:hAnsi="Arial" w:cs="Arial"/>
                <w:b/>
                <w:sz w:val="20"/>
              </w:rPr>
              <w:t>Delivery Location *</w:t>
            </w:r>
          </w:p>
        </w:tc>
        <w:tc>
          <w:tcPr>
            <w:tcW w:w="403" w:type="pct"/>
          </w:tcPr>
          <w:p w14:paraId="1B7DFA0F" w14:textId="16F3C302" w:rsidR="005C4EC6" w:rsidRPr="007106BF" w:rsidRDefault="005C4EC6" w:rsidP="003979F2">
            <w:pPr>
              <w:jc w:val="center"/>
              <w:rPr>
                <w:rFonts w:ascii="Arial" w:hAnsi="Arial" w:cs="Arial"/>
                <w:b/>
                <w:sz w:val="20"/>
              </w:rPr>
            </w:pPr>
            <w:r w:rsidRPr="007106BF">
              <w:rPr>
                <w:rFonts w:ascii="Arial" w:hAnsi="Arial" w:cs="Arial"/>
                <w:b/>
                <w:sz w:val="20"/>
              </w:rPr>
              <w:t>Delivery Semester*</w:t>
            </w:r>
            <w:r>
              <w:rPr>
                <w:rFonts w:ascii="Arial" w:hAnsi="Arial" w:cs="Arial"/>
                <w:b/>
                <w:sz w:val="20"/>
              </w:rPr>
              <w:t>*</w:t>
            </w:r>
          </w:p>
        </w:tc>
        <w:tc>
          <w:tcPr>
            <w:tcW w:w="391" w:type="pct"/>
          </w:tcPr>
          <w:p w14:paraId="4AEEC2FA" w14:textId="77777777" w:rsidR="005C4EC6" w:rsidRPr="007106BF" w:rsidRDefault="005C4EC6" w:rsidP="003979F2">
            <w:pPr>
              <w:jc w:val="center"/>
              <w:rPr>
                <w:rFonts w:ascii="Arial" w:hAnsi="Arial" w:cs="Arial"/>
                <w:b/>
                <w:sz w:val="20"/>
              </w:rPr>
            </w:pPr>
            <w:r w:rsidRPr="007106BF">
              <w:rPr>
                <w:rFonts w:ascii="Arial" w:hAnsi="Arial" w:cs="Arial"/>
                <w:b/>
                <w:sz w:val="20"/>
              </w:rPr>
              <w:t>To be reviewed</w:t>
            </w:r>
          </w:p>
        </w:tc>
        <w:tc>
          <w:tcPr>
            <w:tcW w:w="868" w:type="pct"/>
          </w:tcPr>
          <w:p w14:paraId="44BACD22" w14:textId="77777777" w:rsidR="005C4EC6" w:rsidRPr="007106BF" w:rsidRDefault="005C4EC6" w:rsidP="003979F2">
            <w:pPr>
              <w:rPr>
                <w:rFonts w:ascii="Arial" w:hAnsi="Arial" w:cs="Arial"/>
                <w:b/>
                <w:sz w:val="20"/>
              </w:rPr>
            </w:pPr>
            <w:r w:rsidRPr="007106BF">
              <w:rPr>
                <w:rFonts w:ascii="Arial" w:hAnsi="Arial" w:cs="Arial"/>
                <w:b/>
                <w:sz w:val="20"/>
              </w:rPr>
              <w:t>Assessment Component(s)</w:t>
            </w:r>
          </w:p>
          <w:p w14:paraId="4D5C62CC" w14:textId="77777777" w:rsidR="005C4EC6" w:rsidRPr="007106BF" w:rsidRDefault="005C4EC6" w:rsidP="003979F2">
            <w:pPr>
              <w:rPr>
                <w:rFonts w:ascii="Arial" w:hAnsi="Arial" w:cs="Arial"/>
                <w:b/>
                <w:sz w:val="20"/>
              </w:rPr>
            </w:pPr>
            <w:r w:rsidRPr="007106BF">
              <w:rPr>
                <w:rFonts w:ascii="Arial" w:hAnsi="Arial" w:cs="Arial"/>
                <w:b/>
                <w:sz w:val="20"/>
              </w:rPr>
              <w:t>(with weightings)</w:t>
            </w:r>
          </w:p>
        </w:tc>
        <w:tc>
          <w:tcPr>
            <w:tcW w:w="477" w:type="pct"/>
          </w:tcPr>
          <w:p w14:paraId="6C4716F4" w14:textId="77777777" w:rsidR="005C4EC6" w:rsidRPr="007106BF" w:rsidRDefault="005C4EC6" w:rsidP="003979F2">
            <w:pPr>
              <w:jc w:val="center"/>
              <w:rPr>
                <w:rFonts w:ascii="Arial" w:hAnsi="Arial" w:cs="Arial"/>
                <w:b/>
                <w:sz w:val="20"/>
              </w:rPr>
            </w:pPr>
            <w:r w:rsidRPr="007106BF">
              <w:rPr>
                <w:rFonts w:ascii="Arial" w:hAnsi="Arial" w:cs="Arial"/>
                <w:b/>
                <w:sz w:val="20"/>
              </w:rPr>
              <w:t>Component considered</w:t>
            </w:r>
          </w:p>
        </w:tc>
        <w:tc>
          <w:tcPr>
            <w:tcW w:w="872" w:type="pct"/>
          </w:tcPr>
          <w:p w14:paraId="7E488F97" w14:textId="77777777" w:rsidR="005C4EC6" w:rsidRPr="007106BF" w:rsidRDefault="005C4EC6" w:rsidP="003979F2">
            <w:pPr>
              <w:rPr>
                <w:rFonts w:ascii="Arial" w:hAnsi="Arial" w:cs="Arial"/>
                <w:b/>
                <w:sz w:val="20"/>
              </w:rPr>
            </w:pPr>
            <w:r w:rsidRPr="007106BF">
              <w:rPr>
                <w:rFonts w:ascii="Arial" w:hAnsi="Arial" w:cs="Arial"/>
                <w:b/>
                <w:sz w:val="20"/>
              </w:rPr>
              <w:t xml:space="preserve">Agreed marking </w:t>
            </w:r>
            <w:proofErr w:type="gramStart"/>
            <w:r w:rsidRPr="007106BF">
              <w:rPr>
                <w:rFonts w:ascii="Arial" w:hAnsi="Arial" w:cs="Arial"/>
                <w:b/>
                <w:sz w:val="20"/>
              </w:rPr>
              <w:t>process</w:t>
            </w:r>
            <w:proofErr w:type="gramEnd"/>
          </w:p>
          <w:p w14:paraId="40B984EC" w14:textId="77777777" w:rsidR="005C4EC6" w:rsidRPr="007106BF" w:rsidRDefault="005C4EC6" w:rsidP="003979F2">
            <w:pPr>
              <w:rPr>
                <w:rFonts w:ascii="Arial" w:hAnsi="Arial" w:cs="Arial"/>
                <w:sz w:val="20"/>
              </w:rPr>
            </w:pPr>
            <w:r w:rsidRPr="007106BF">
              <w:rPr>
                <w:rFonts w:ascii="Arial" w:hAnsi="Arial" w:cs="Arial"/>
                <w:b/>
                <w:sz w:val="20"/>
              </w:rPr>
              <w:t>(in accordance with GA22)</w:t>
            </w:r>
            <w:r w:rsidRPr="007106BF">
              <w:rPr>
                <w:rFonts w:ascii="Arial" w:hAnsi="Arial" w:cs="Arial"/>
                <w:sz w:val="20"/>
              </w:rPr>
              <w:t xml:space="preserve"> </w:t>
            </w:r>
          </w:p>
        </w:tc>
      </w:tr>
      <w:tr w:rsidR="005C4EC6" w:rsidRPr="00AB1330" w14:paraId="678AD339" w14:textId="77777777" w:rsidTr="007106BF">
        <w:trPr>
          <w:cantSplit/>
          <w:trHeight w:val="319"/>
        </w:trPr>
        <w:tc>
          <w:tcPr>
            <w:tcW w:w="425" w:type="pct"/>
          </w:tcPr>
          <w:p w14:paraId="687D319B" w14:textId="77777777" w:rsidR="005C4EC6" w:rsidRPr="007106BF" w:rsidRDefault="005C4EC6" w:rsidP="003979F2">
            <w:pPr>
              <w:rPr>
                <w:rFonts w:ascii="Arial" w:hAnsi="Arial" w:cs="Arial"/>
                <w:sz w:val="20"/>
                <w:highlight w:val="yellow"/>
              </w:rPr>
            </w:pPr>
            <w:r w:rsidRPr="007106BF">
              <w:rPr>
                <w:rFonts w:ascii="Arial" w:hAnsi="Arial" w:cs="Arial"/>
                <w:i/>
                <w:sz w:val="20"/>
                <w:highlight w:val="yellow"/>
              </w:rPr>
              <w:t>SHSS6079</w:t>
            </w:r>
          </w:p>
        </w:tc>
        <w:tc>
          <w:tcPr>
            <w:tcW w:w="869" w:type="pct"/>
          </w:tcPr>
          <w:p w14:paraId="25E4F8D4" w14:textId="77777777" w:rsidR="005C4EC6" w:rsidRPr="007106BF" w:rsidRDefault="005C4EC6" w:rsidP="003979F2">
            <w:pPr>
              <w:rPr>
                <w:rFonts w:ascii="Arial" w:hAnsi="Arial" w:cs="Arial"/>
                <w:sz w:val="20"/>
                <w:highlight w:val="yellow"/>
              </w:rPr>
            </w:pPr>
            <w:r w:rsidRPr="007106BF">
              <w:rPr>
                <w:rFonts w:ascii="Arial" w:hAnsi="Arial" w:cs="Arial"/>
                <w:i/>
                <w:sz w:val="20"/>
                <w:highlight w:val="yellow"/>
              </w:rPr>
              <w:t>Curriculum Adventure</w:t>
            </w:r>
          </w:p>
        </w:tc>
        <w:tc>
          <w:tcPr>
            <w:tcW w:w="334" w:type="pct"/>
          </w:tcPr>
          <w:p w14:paraId="5C2A979C" w14:textId="77777777" w:rsidR="005C4EC6" w:rsidRPr="007106BF" w:rsidRDefault="005C4EC6" w:rsidP="003979F2">
            <w:pPr>
              <w:jc w:val="center"/>
              <w:rPr>
                <w:rFonts w:ascii="Arial" w:hAnsi="Arial" w:cs="Arial"/>
                <w:sz w:val="20"/>
                <w:highlight w:val="yellow"/>
              </w:rPr>
            </w:pPr>
            <w:r w:rsidRPr="007106BF">
              <w:rPr>
                <w:rFonts w:ascii="Arial" w:hAnsi="Arial" w:cs="Arial"/>
                <w:sz w:val="20"/>
                <w:highlight w:val="yellow"/>
              </w:rPr>
              <w:t>20</w:t>
            </w:r>
          </w:p>
        </w:tc>
        <w:tc>
          <w:tcPr>
            <w:tcW w:w="361" w:type="pct"/>
          </w:tcPr>
          <w:p w14:paraId="02D3F209" w14:textId="77777777" w:rsidR="005C4EC6" w:rsidRPr="007106BF" w:rsidRDefault="005C4EC6" w:rsidP="003979F2">
            <w:pPr>
              <w:jc w:val="center"/>
              <w:rPr>
                <w:rFonts w:ascii="Arial" w:hAnsi="Arial" w:cs="Arial"/>
                <w:sz w:val="20"/>
                <w:highlight w:val="yellow"/>
              </w:rPr>
            </w:pPr>
          </w:p>
        </w:tc>
        <w:tc>
          <w:tcPr>
            <w:tcW w:w="403" w:type="pct"/>
          </w:tcPr>
          <w:p w14:paraId="69071728" w14:textId="05DCCDE8" w:rsidR="005C4EC6" w:rsidRPr="007106BF" w:rsidRDefault="005C4EC6" w:rsidP="003979F2">
            <w:pPr>
              <w:jc w:val="center"/>
              <w:rPr>
                <w:rFonts w:ascii="Arial" w:hAnsi="Arial" w:cs="Arial"/>
                <w:sz w:val="20"/>
                <w:highlight w:val="yellow"/>
              </w:rPr>
            </w:pPr>
            <w:r w:rsidRPr="007106BF">
              <w:rPr>
                <w:rFonts w:ascii="Arial" w:hAnsi="Arial" w:cs="Arial"/>
                <w:sz w:val="20"/>
                <w:highlight w:val="yellow"/>
              </w:rPr>
              <w:t>1</w:t>
            </w:r>
          </w:p>
        </w:tc>
        <w:tc>
          <w:tcPr>
            <w:tcW w:w="391" w:type="pct"/>
          </w:tcPr>
          <w:p w14:paraId="5010516A" w14:textId="77777777" w:rsidR="005C4EC6" w:rsidRPr="007106BF" w:rsidRDefault="005C4EC6" w:rsidP="003979F2">
            <w:pPr>
              <w:jc w:val="center"/>
              <w:rPr>
                <w:rFonts w:ascii="Arial" w:hAnsi="Arial" w:cs="Arial"/>
                <w:sz w:val="20"/>
                <w:highlight w:val="yellow"/>
              </w:rPr>
            </w:pPr>
            <w:r w:rsidRPr="007106BF">
              <w:rPr>
                <w:rFonts w:ascii="Arial" w:hAnsi="Arial" w:cs="Arial"/>
                <w:sz w:val="20"/>
                <w:highlight w:val="yellow"/>
              </w:rPr>
              <w:t>Y</w:t>
            </w:r>
          </w:p>
        </w:tc>
        <w:tc>
          <w:tcPr>
            <w:tcW w:w="868" w:type="pct"/>
          </w:tcPr>
          <w:p w14:paraId="1D104154" w14:textId="77777777" w:rsidR="005C4EC6" w:rsidRPr="007106BF" w:rsidRDefault="005C4EC6" w:rsidP="003979F2">
            <w:pPr>
              <w:rPr>
                <w:rFonts w:ascii="Arial" w:hAnsi="Arial" w:cs="Arial"/>
                <w:sz w:val="20"/>
                <w:highlight w:val="yellow"/>
              </w:rPr>
            </w:pPr>
            <w:r w:rsidRPr="007106BF">
              <w:rPr>
                <w:rFonts w:ascii="Arial" w:hAnsi="Arial" w:cs="Arial"/>
                <w:sz w:val="20"/>
                <w:highlight w:val="yellow"/>
              </w:rPr>
              <w:t>Coursework 50%</w:t>
            </w:r>
          </w:p>
        </w:tc>
        <w:tc>
          <w:tcPr>
            <w:tcW w:w="477" w:type="pct"/>
          </w:tcPr>
          <w:p w14:paraId="13A6E39F" w14:textId="77777777" w:rsidR="005C4EC6" w:rsidRPr="007106BF" w:rsidRDefault="005C4EC6" w:rsidP="003979F2">
            <w:pPr>
              <w:jc w:val="center"/>
              <w:rPr>
                <w:rFonts w:ascii="Arial" w:hAnsi="Arial" w:cs="Arial"/>
                <w:sz w:val="20"/>
                <w:highlight w:val="yellow"/>
              </w:rPr>
            </w:pPr>
            <w:r w:rsidRPr="007106BF">
              <w:rPr>
                <w:rFonts w:ascii="Arial" w:hAnsi="Arial" w:cs="Arial"/>
                <w:sz w:val="20"/>
                <w:highlight w:val="yellow"/>
              </w:rPr>
              <w:t>Y</w:t>
            </w:r>
          </w:p>
        </w:tc>
        <w:tc>
          <w:tcPr>
            <w:tcW w:w="872" w:type="pct"/>
          </w:tcPr>
          <w:p w14:paraId="047715C5" w14:textId="77777777" w:rsidR="005C4EC6" w:rsidRPr="007106BF" w:rsidRDefault="005C4EC6" w:rsidP="003979F2">
            <w:pPr>
              <w:rPr>
                <w:rFonts w:ascii="Arial" w:hAnsi="Arial" w:cs="Arial"/>
                <w:sz w:val="20"/>
                <w:highlight w:val="yellow"/>
              </w:rPr>
            </w:pPr>
            <w:r w:rsidRPr="007106BF">
              <w:rPr>
                <w:rFonts w:ascii="Arial" w:hAnsi="Arial" w:cs="Arial"/>
                <w:sz w:val="20"/>
                <w:highlight w:val="yellow"/>
              </w:rPr>
              <w:t>Internal moderation</w:t>
            </w:r>
          </w:p>
        </w:tc>
      </w:tr>
      <w:tr w:rsidR="005C4EC6" w:rsidRPr="00AB1330" w14:paraId="3A8B5EE1" w14:textId="77777777" w:rsidTr="007106BF">
        <w:trPr>
          <w:cantSplit/>
          <w:trHeight w:val="319"/>
        </w:trPr>
        <w:tc>
          <w:tcPr>
            <w:tcW w:w="425" w:type="pct"/>
          </w:tcPr>
          <w:p w14:paraId="53D61570" w14:textId="77777777" w:rsidR="005C4EC6" w:rsidRPr="007106BF" w:rsidDel="00A911B6" w:rsidRDefault="005C4EC6" w:rsidP="003979F2">
            <w:pPr>
              <w:rPr>
                <w:rFonts w:ascii="Arial" w:hAnsi="Arial" w:cs="Arial"/>
                <w:i/>
                <w:sz w:val="20"/>
                <w:highlight w:val="yellow"/>
              </w:rPr>
            </w:pPr>
            <w:r w:rsidRPr="007106BF">
              <w:rPr>
                <w:rFonts w:ascii="Arial" w:hAnsi="Arial" w:cs="Arial"/>
                <w:i/>
                <w:sz w:val="20"/>
                <w:highlight w:val="yellow"/>
              </w:rPr>
              <w:t>SHSS6079</w:t>
            </w:r>
          </w:p>
        </w:tc>
        <w:tc>
          <w:tcPr>
            <w:tcW w:w="869" w:type="pct"/>
          </w:tcPr>
          <w:p w14:paraId="57013A76" w14:textId="77777777" w:rsidR="005C4EC6" w:rsidRPr="007106BF" w:rsidRDefault="005C4EC6" w:rsidP="003979F2">
            <w:pPr>
              <w:rPr>
                <w:rFonts w:ascii="Arial" w:hAnsi="Arial" w:cs="Arial"/>
                <w:i/>
                <w:sz w:val="20"/>
                <w:highlight w:val="yellow"/>
              </w:rPr>
            </w:pPr>
            <w:r w:rsidRPr="007106BF">
              <w:rPr>
                <w:rFonts w:ascii="Arial" w:hAnsi="Arial" w:cs="Arial"/>
                <w:i/>
                <w:sz w:val="20"/>
                <w:highlight w:val="yellow"/>
              </w:rPr>
              <w:t>Curriculum Adventure</w:t>
            </w:r>
          </w:p>
        </w:tc>
        <w:tc>
          <w:tcPr>
            <w:tcW w:w="334" w:type="pct"/>
          </w:tcPr>
          <w:p w14:paraId="652C935C" w14:textId="77777777" w:rsidR="005C4EC6" w:rsidRPr="007106BF" w:rsidRDefault="005C4EC6" w:rsidP="003979F2">
            <w:pPr>
              <w:jc w:val="center"/>
              <w:rPr>
                <w:rFonts w:ascii="Arial" w:hAnsi="Arial" w:cs="Arial"/>
                <w:sz w:val="20"/>
                <w:highlight w:val="yellow"/>
              </w:rPr>
            </w:pPr>
            <w:r w:rsidRPr="007106BF">
              <w:rPr>
                <w:rFonts w:ascii="Arial" w:hAnsi="Arial" w:cs="Arial"/>
                <w:sz w:val="20"/>
                <w:highlight w:val="yellow"/>
              </w:rPr>
              <w:t>20</w:t>
            </w:r>
          </w:p>
        </w:tc>
        <w:tc>
          <w:tcPr>
            <w:tcW w:w="361" w:type="pct"/>
          </w:tcPr>
          <w:p w14:paraId="4466D756" w14:textId="77777777" w:rsidR="005C4EC6" w:rsidRPr="007106BF" w:rsidRDefault="005C4EC6" w:rsidP="003979F2">
            <w:pPr>
              <w:jc w:val="center"/>
              <w:rPr>
                <w:rFonts w:ascii="Arial" w:hAnsi="Arial" w:cs="Arial"/>
                <w:sz w:val="20"/>
                <w:highlight w:val="yellow"/>
              </w:rPr>
            </w:pPr>
          </w:p>
        </w:tc>
        <w:tc>
          <w:tcPr>
            <w:tcW w:w="403" w:type="pct"/>
          </w:tcPr>
          <w:p w14:paraId="7A1E3019" w14:textId="17F8F1F4" w:rsidR="005C4EC6" w:rsidRPr="007106BF" w:rsidRDefault="005C4EC6" w:rsidP="003979F2">
            <w:pPr>
              <w:jc w:val="center"/>
              <w:rPr>
                <w:rFonts w:ascii="Arial" w:hAnsi="Arial" w:cs="Arial"/>
                <w:sz w:val="20"/>
                <w:highlight w:val="yellow"/>
              </w:rPr>
            </w:pPr>
            <w:r w:rsidRPr="007106BF">
              <w:rPr>
                <w:rFonts w:ascii="Arial" w:hAnsi="Arial" w:cs="Arial"/>
                <w:sz w:val="20"/>
                <w:highlight w:val="yellow"/>
              </w:rPr>
              <w:t>1</w:t>
            </w:r>
          </w:p>
        </w:tc>
        <w:tc>
          <w:tcPr>
            <w:tcW w:w="391" w:type="pct"/>
          </w:tcPr>
          <w:p w14:paraId="73281CB3" w14:textId="77777777" w:rsidR="005C4EC6" w:rsidRPr="007106BF" w:rsidRDefault="005C4EC6" w:rsidP="003979F2">
            <w:pPr>
              <w:jc w:val="center"/>
              <w:rPr>
                <w:rFonts w:ascii="Arial" w:hAnsi="Arial" w:cs="Arial"/>
                <w:sz w:val="20"/>
                <w:highlight w:val="yellow"/>
              </w:rPr>
            </w:pPr>
            <w:r w:rsidRPr="007106BF">
              <w:rPr>
                <w:rFonts w:ascii="Arial" w:hAnsi="Arial" w:cs="Arial"/>
                <w:sz w:val="20"/>
                <w:highlight w:val="yellow"/>
              </w:rPr>
              <w:t>Y</w:t>
            </w:r>
          </w:p>
        </w:tc>
        <w:tc>
          <w:tcPr>
            <w:tcW w:w="868" w:type="pct"/>
          </w:tcPr>
          <w:p w14:paraId="64E1F556" w14:textId="77777777" w:rsidR="005C4EC6" w:rsidRPr="007106BF" w:rsidRDefault="005C4EC6" w:rsidP="003979F2">
            <w:pPr>
              <w:rPr>
                <w:rFonts w:ascii="Arial" w:hAnsi="Arial" w:cs="Arial"/>
                <w:sz w:val="20"/>
                <w:highlight w:val="yellow"/>
              </w:rPr>
            </w:pPr>
            <w:r w:rsidRPr="007106BF">
              <w:rPr>
                <w:rFonts w:ascii="Arial" w:hAnsi="Arial" w:cs="Arial"/>
                <w:sz w:val="20"/>
                <w:highlight w:val="yellow"/>
              </w:rPr>
              <w:t>Seminar Presentation 50%</w:t>
            </w:r>
          </w:p>
        </w:tc>
        <w:tc>
          <w:tcPr>
            <w:tcW w:w="477" w:type="pct"/>
          </w:tcPr>
          <w:p w14:paraId="4B8DDD40" w14:textId="77777777" w:rsidR="005C4EC6" w:rsidRPr="007106BF" w:rsidDel="00F53F6A" w:rsidRDefault="005C4EC6" w:rsidP="003979F2">
            <w:pPr>
              <w:jc w:val="center"/>
              <w:rPr>
                <w:rFonts w:ascii="Arial" w:hAnsi="Arial" w:cs="Arial"/>
                <w:sz w:val="20"/>
                <w:highlight w:val="yellow"/>
              </w:rPr>
            </w:pPr>
            <w:r w:rsidRPr="007106BF">
              <w:rPr>
                <w:rFonts w:ascii="Arial" w:hAnsi="Arial" w:cs="Arial"/>
                <w:sz w:val="20"/>
                <w:highlight w:val="yellow"/>
              </w:rPr>
              <w:t>N</w:t>
            </w:r>
          </w:p>
        </w:tc>
        <w:tc>
          <w:tcPr>
            <w:tcW w:w="872" w:type="pct"/>
          </w:tcPr>
          <w:p w14:paraId="1C6DC781" w14:textId="77777777" w:rsidR="005C4EC6" w:rsidRPr="007106BF" w:rsidDel="00F53F6A" w:rsidRDefault="005C4EC6" w:rsidP="003979F2">
            <w:pPr>
              <w:rPr>
                <w:rFonts w:ascii="Arial" w:hAnsi="Arial" w:cs="Arial"/>
                <w:sz w:val="20"/>
                <w:highlight w:val="yellow"/>
              </w:rPr>
            </w:pPr>
            <w:r w:rsidRPr="007106BF">
              <w:rPr>
                <w:rFonts w:ascii="Arial" w:hAnsi="Arial" w:cs="Arial"/>
                <w:sz w:val="20"/>
                <w:highlight w:val="yellow"/>
              </w:rPr>
              <w:t>Internal moderation</w:t>
            </w:r>
          </w:p>
        </w:tc>
      </w:tr>
      <w:tr w:rsidR="005C4EC6" w:rsidRPr="00AB1330" w14:paraId="04D7AF60" w14:textId="77777777" w:rsidTr="007106BF">
        <w:trPr>
          <w:cantSplit/>
          <w:trHeight w:val="319"/>
        </w:trPr>
        <w:tc>
          <w:tcPr>
            <w:tcW w:w="425" w:type="pct"/>
          </w:tcPr>
          <w:p w14:paraId="0FC3AE5D" w14:textId="77777777" w:rsidR="005C4EC6" w:rsidRPr="007106BF" w:rsidDel="00A911B6" w:rsidRDefault="005C4EC6" w:rsidP="003979F2">
            <w:pPr>
              <w:rPr>
                <w:rFonts w:ascii="Arial" w:hAnsi="Arial" w:cs="Arial"/>
                <w:i/>
                <w:sz w:val="20"/>
                <w:highlight w:val="yellow"/>
              </w:rPr>
            </w:pPr>
            <w:r w:rsidRPr="007106BF">
              <w:rPr>
                <w:rFonts w:ascii="Arial" w:hAnsi="Arial" w:cs="Arial"/>
                <w:i/>
                <w:sz w:val="20"/>
                <w:highlight w:val="yellow"/>
              </w:rPr>
              <w:t>SHSS6080</w:t>
            </w:r>
          </w:p>
        </w:tc>
        <w:tc>
          <w:tcPr>
            <w:tcW w:w="869" w:type="pct"/>
          </w:tcPr>
          <w:p w14:paraId="6104EA58" w14:textId="77777777" w:rsidR="005C4EC6" w:rsidRPr="007106BF" w:rsidRDefault="005C4EC6" w:rsidP="003979F2">
            <w:pPr>
              <w:rPr>
                <w:rFonts w:ascii="Arial" w:hAnsi="Arial" w:cs="Arial"/>
                <w:i/>
                <w:sz w:val="20"/>
                <w:highlight w:val="yellow"/>
              </w:rPr>
            </w:pPr>
            <w:r w:rsidRPr="007106BF">
              <w:rPr>
                <w:rFonts w:ascii="Arial" w:hAnsi="Arial" w:cs="Arial"/>
                <w:i/>
                <w:sz w:val="20"/>
                <w:highlight w:val="yellow"/>
              </w:rPr>
              <w:t>Perspectives on Outdoor Education</w:t>
            </w:r>
          </w:p>
        </w:tc>
        <w:tc>
          <w:tcPr>
            <w:tcW w:w="334" w:type="pct"/>
          </w:tcPr>
          <w:p w14:paraId="149F1387" w14:textId="77777777" w:rsidR="005C4EC6" w:rsidRPr="007106BF" w:rsidRDefault="005C4EC6" w:rsidP="003979F2">
            <w:pPr>
              <w:jc w:val="center"/>
              <w:rPr>
                <w:rFonts w:ascii="Arial" w:hAnsi="Arial" w:cs="Arial"/>
                <w:sz w:val="20"/>
                <w:highlight w:val="yellow"/>
              </w:rPr>
            </w:pPr>
            <w:r w:rsidRPr="007106BF">
              <w:rPr>
                <w:rFonts w:ascii="Arial" w:hAnsi="Arial" w:cs="Arial"/>
                <w:sz w:val="20"/>
                <w:highlight w:val="yellow"/>
              </w:rPr>
              <w:t>20</w:t>
            </w:r>
          </w:p>
        </w:tc>
        <w:tc>
          <w:tcPr>
            <w:tcW w:w="361" w:type="pct"/>
          </w:tcPr>
          <w:p w14:paraId="529AB0A6" w14:textId="77777777" w:rsidR="005C4EC6" w:rsidRPr="007106BF" w:rsidRDefault="005C4EC6" w:rsidP="003979F2">
            <w:pPr>
              <w:jc w:val="center"/>
              <w:rPr>
                <w:rFonts w:ascii="Arial" w:hAnsi="Arial" w:cs="Arial"/>
                <w:sz w:val="20"/>
                <w:highlight w:val="yellow"/>
              </w:rPr>
            </w:pPr>
          </w:p>
        </w:tc>
        <w:tc>
          <w:tcPr>
            <w:tcW w:w="403" w:type="pct"/>
          </w:tcPr>
          <w:p w14:paraId="35BCE88D" w14:textId="385FE9D7" w:rsidR="005C4EC6" w:rsidRPr="007106BF" w:rsidRDefault="005C4EC6" w:rsidP="003979F2">
            <w:pPr>
              <w:jc w:val="center"/>
              <w:rPr>
                <w:rFonts w:ascii="Arial" w:hAnsi="Arial" w:cs="Arial"/>
                <w:sz w:val="20"/>
                <w:highlight w:val="yellow"/>
              </w:rPr>
            </w:pPr>
            <w:r w:rsidRPr="007106BF">
              <w:rPr>
                <w:rFonts w:ascii="Arial" w:hAnsi="Arial" w:cs="Arial"/>
                <w:sz w:val="20"/>
                <w:highlight w:val="yellow"/>
              </w:rPr>
              <w:t>2</w:t>
            </w:r>
          </w:p>
        </w:tc>
        <w:tc>
          <w:tcPr>
            <w:tcW w:w="391" w:type="pct"/>
          </w:tcPr>
          <w:p w14:paraId="2B324024" w14:textId="77777777" w:rsidR="005C4EC6" w:rsidRPr="007106BF" w:rsidRDefault="005C4EC6" w:rsidP="003979F2">
            <w:pPr>
              <w:jc w:val="center"/>
              <w:rPr>
                <w:rFonts w:ascii="Arial" w:hAnsi="Arial" w:cs="Arial"/>
                <w:sz w:val="20"/>
                <w:highlight w:val="yellow"/>
              </w:rPr>
            </w:pPr>
            <w:r w:rsidRPr="007106BF">
              <w:rPr>
                <w:rFonts w:ascii="Arial" w:hAnsi="Arial" w:cs="Arial"/>
                <w:sz w:val="20"/>
                <w:highlight w:val="yellow"/>
              </w:rPr>
              <w:t>N</w:t>
            </w:r>
          </w:p>
        </w:tc>
        <w:tc>
          <w:tcPr>
            <w:tcW w:w="868" w:type="pct"/>
          </w:tcPr>
          <w:p w14:paraId="41D37387" w14:textId="77777777" w:rsidR="005C4EC6" w:rsidRPr="007106BF" w:rsidRDefault="005C4EC6" w:rsidP="003979F2">
            <w:pPr>
              <w:rPr>
                <w:rFonts w:ascii="Arial" w:hAnsi="Arial" w:cs="Arial"/>
                <w:sz w:val="20"/>
                <w:highlight w:val="yellow"/>
              </w:rPr>
            </w:pPr>
            <w:r w:rsidRPr="007106BF">
              <w:rPr>
                <w:rFonts w:ascii="Arial" w:hAnsi="Arial" w:cs="Arial"/>
                <w:sz w:val="20"/>
                <w:highlight w:val="yellow"/>
              </w:rPr>
              <w:t>Oral Assessment 50%</w:t>
            </w:r>
          </w:p>
        </w:tc>
        <w:tc>
          <w:tcPr>
            <w:tcW w:w="477" w:type="pct"/>
          </w:tcPr>
          <w:p w14:paraId="6803E2B3" w14:textId="77777777" w:rsidR="005C4EC6" w:rsidRPr="007106BF" w:rsidDel="00F53F6A" w:rsidRDefault="005C4EC6" w:rsidP="003979F2">
            <w:pPr>
              <w:jc w:val="center"/>
              <w:rPr>
                <w:rFonts w:ascii="Arial" w:hAnsi="Arial" w:cs="Arial"/>
                <w:sz w:val="20"/>
                <w:highlight w:val="yellow"/>
              </w:rPr>
            </w:pPr>
            <w:r w:rsidRPr="007106BF">
              <w:rPr>
                <w:rFonts w:ascii="Arial" w:hAnsi="Arial" w:cs="Arial"/>
                <w:sz w:val="20"/>
                <w:highlight w:val="yellow"/>
              </w:rPr>
              <w:t>N/A</w:t>
            </w:r>
          </w:p>
        </w:tc>
        <w:tc>
          <w:tcPr>
            <w:tcW w:w="872" w:type="pct"/>
          </w:tcPr>
          <w:p w14:paraId="781CD300" w14:textId="77777777" w:rsidR="005C4EC6" w:rsidRPr="007106BF" w:rsidDel="00F53F6A" w:rsidRDefault="005C4EC6" w:rsidP="003979F2">
            <w:pPr>
              <w:rPr>
                <w:rFonts w:ascii="Arial" w:hAnsi="Arial" w:cs="Arial"/>
                <w:sz w:val="20"/>
                <w:highlight w:val="yellow"/>
              </w:rPr>
            </w:pPr>
            <w:r w:rsidRPr="007106BF">
              <w:rPr>
                <w:rFonts w:ascii="Arial" w:hAnsi="Arial" w:cs="Arial"/>
                <w:sz w:val="20"/>
                <w:highlight w:val="yellow"/>
              </w:rPr>
              <w:t>Internal moderation</w:t>
            </w:r>
          </w:p>
        </w:tc>
      </w:tr>
      <w:tr w:rsidR="005C4EC6" w:rsidRPr="00AB1330" w14:paraId="0583E8E4" w14:textId="77777777" w:rsidTr="007106BF">
        <w:trPr>
          <w:cantSplit/>
          <w:trHeight w:val="319"/>
        </w:trPr>
        <w:tc>
          <w:tcPr>
            <w:tcW w:w="425" w:type="pct"/>
          </w:tcPr>
          <w:p w14:paraId="616F9977" w14:textId="77777777" w:rsidR="005C4EC6" w:rsidRPr="007106BF" w:rsidDel="00A911B6" w:rsidRDefault="005C4EC6" w:rsidP="003979F2">
            <w:pPr>
              <w:rPr>
                <w:rFonts w:ascii="Arial" w:hAnsi="Arial" w:cs="Arial"/>
                <w:i/>
                <w:sz w:val="20"/>
                <w:highlight w:val="yellow"/>
              </w:rPr>
            </w:pPr>
            <w:r w:rsidRPr="007106BF">
              <w:rPr>
                <w:rFonts w:ascii="Arial" w:hAnsi="Arial" w:cs="Arial"/>
                <w:i/>
                <w:sz w:val="20"/>
                <w:highlight w:val="yellow"/>
              </w:rPr>
              <w:t>SHSS6080</w:t>
            </w:r>
          </w:p>
        </w:tc>
        <w:tc>
          <w:tcPr>
            <w:tcW w:w="869" w:type="pct"/>
          </w:tcPr>
          <w:p w14:paraId="115F4ECA" w14:textId="77777777" w:rsidR="005C4EC6" w:rsidRPr="007106BF" w:rsidRDefault="005C4EC6" w:rsidP="003979F2">
            <w:pPr>
              <w:rPr>
                <w:rFonts w:ascii="Arial" w:hAnsi="Arial" w:cs="Arial"/>
                <w:i/>
                <w:sz w:val="20"/>
                <w:highlight w:val="yellow"/>
              </w:rPr>
            </w:pPr>
            <w:r w:rsidRPr="007106BF">
              <w:rPr>
                <w:rFonts w:ascii="Arial" w:hAnsi="Arial" w:cs="Arial"/>
                <w:i/>
                <w:sz w:val="20"/>
                <w:highlight w:val="yellow"/>
              </w:rPr>
              <w:t>Perspectives on Outdoor Education</w:t>
            </w:r>
          </w:p>
        </w:tc>
        <w:tc>
          <w:tcPr>
            <w:tcW w:w="334" w:type="pct"/>
          </w:tcPr>
          <w:p w14:paraId="105E45B8" w14:textId="77777777" w:rsidR="005C4EC6" w:rsidRPr="007106BF" w:rsidRDefault="005C4EC6" w:rsidP="003979F2">
            <w:pPr>
              <w:jc w:val="center"/>
              <w:rPr>
                <w:rFonts w:ascii="Arial" w:hAnsi="Arial" w:cs="Arial"/>
                <w:sz w:val="20"/>
                <w:highlight w:val="yellow"/>
              </w:rPr>
            </w:pPr>
            <w:r w:rsidRPr="007106BF">
              <w:rPr>
                <w:rFonts w:ascii="Arial" w:hAnsi="Arial" w:cs="Arial"/>
                <w:sz w:val="20"/>
                <w:highlight w:val="yellow"/>
              </w:rPr>
              <w:t>20</w:t>
            </w:r>
          </w:p>
        </w:tc>
        <w:tc>
          <w:tcPr>
            <w:tcW w:w="361" w:type="pct"/>
          </w:tcPr>
          <w:p w14:paraId="73D21C10" w14:textId="77777777" w:rsidR="005C4EC6" w:rsidRPr="007106BF" w:rsidRDefault="005C4EC6" w:rsidP="003979F2">
            <w:pPr>
              <w:jc w:val="center"/>
              <w:rPr>
                <w:rFonts w:ascii="Arial" w:hAnsi="Arial" w:cs="Arial"/>
                <w:sz w:val="20"/>
                <w:highlight w:val="yellow"/>
              </w:rPr>
            </w:pPr>
          </w:p>
        </w:tc>
        <w:tc>
          <w:tcPr>
            <w:tcW w:w="403" w:type="pct"/>
          </w:tcPr>
          <w:p w14:paraId="0BA56F60" w14:textId="1377BE74" w:rsidR="005C4EC6" w:rsidRPr="007106BF" w:rsidRDefault="005C4EC6" w:rsidP="003979F2">
            <w:pPr>
              <w:jc w:val="center"/>
              <w:rPr>
                <w:rFonts w:ascii="Arial" w:hAnsi="Arial" w:cs="Arial"/>
                <w:sz w:val="20"/>
                <w:highlight w:val="yellow"/>
              </w:rPr>
            </w:pPr>
            <w:r w:rsidRPr="007106BF">
              <w:rPr>
                <w:rFonts w:ascii="Arial" w:hAnsi="Arial" w:cs="Arial"/>
                <w:sz w:val="20"/>
                <w:highlight w:val="yellow"/>
              </w:rPr>
              <w:t>2</w:t>
            </w:r>
          </w:p>
        </w:tc>
        <w:tc>
          <w:tcPr>
            <w:tcW w:w="391" w:type="pct"/>
          </w:tcPr>
          <w:p w14:paraId="64AE6CF2" w14:textId="77777777" w:rsidR="005C4EC6" w:rsidRPr="007106BF" w:rsidRDefault="005C4EC6" w:rsidP="003979F2">
            <w:pPr>
              <w:jc w:val="center"/>
              <w:rPr>
                <w:rFonts w:ascii="Arial" w:hAnsi="Arial" w:cs="Arial"/>
                <w:sz w:val="20"/>
                <w:highlight w:val="yellow"/>
              </w:rPr>
            </w:pPr>
            <w:r w:rsidRPr="007106BF">
              <w:rPr>
                <w:rFonts w:ascii="Arial" w:hAnsi="Arial" w:cs="Arial"/>
                <w:sz w:val="20"/>
                <w:highlight w:val="yellow"/>
              </w:rPr>
              <w:t>N</w:t>
            </w:r>
          </w:p>
        </w:tc>
        <w:tc>
          <w:tcPr>
            <w:tcW w:w="868" w:type="pct"/>
          </w:tcPr>
          <w:p w14:paraId="12966D2A" w14:textId="77777777" w:rsidR="005C4EC6" w:rsidRPr="007106BF" w:rsidRDefault="005C4EC6" w:rsidP="003979F2">
            <w:pPr>
              <w:rPr>
                <w:rFonts w:ascii="Arial" w:hAnsi="Arial" w:cs="Arial"/>
                <w:sz w:val="20"/>
                <w:highlight w:val="yellow"/>
              </w:rPr>
            </w:pPr>
            <w:r w:rsidRPr="007106BF">
              <w:rPr>
                <w:rFonts w:ascii="Arial" w:hAnsi="Arial" w:cs="Arial"/>
                <w:sz w:val="20"/>
                <w:highlight w:val="yellow"/>
              </w:rPr>
              <w:t>Seen Examination 50%</w:t>
            </w:r>
          </w:p>
        </w:tc>
        <w:tc>
          <w:tcPr>
            <w:tcW w:w="477" w:type="pct"/>
          </w:tcPr>
          <w:p w14:paraId="2FE6914B" w14:textId="77777777" w:rsidR="005C4EC6" w:rsidRPr="007106BF" w:rsidDel="00F53F6A" w:rsidRDefault="005C4EC6" w:rsidP="003979F2">
            <w:pPr>
              <w:jc w:val="center"/>
              <w:rPr>
                <w:rFonts w:ascii="Arial" w:hAnsi="Arial" w:cs="Arial"/>
                <w:sz w:val="20"/>
                <w:highlight w:val="yellow"/>
              </w:rPr>
            </w:pPr>
            <w:r w:rsidRPr="007106BF">
              <w:rPr>
                <w:rFonts w:ascii="Arial" w:hAnsi="Arial" w:cs="Arial"/>
                <w:sz w:val="20"/>
                <w:highlight w:val="yellow"/>
              </w:rPr>
              <w:t>N/A</w:t>
            </w:r>
          </w:p>
        </w:tc>
        <w:tc>
          <w:tcPr>
            <w:tcW w:w="872" w:type="pct"/>
          </w:tcPr>
          <w:p w14:paraId="3B60A417" w14:textId="77777777" w:rsidR="005C4EC6" w:rsidRPr="007106BF" w:rsidDel="00F53F6A" w:rsidRDefault="005C4EC6" w:rsidP="003979F2">
            <w:pPr>
              <w:rPr>
                <w:rFonts w:ascii="Arial" w:hAnsi="Arial" w:cs="Arial"/>
                <w:sz w:val="20"/>
                <w:highlight w:val="yellow"/>
              </w:rPr>
            </w:pPr>
            <w:r w:rsidRPr="007106BF">
              <w:rPr>
                <w:rFonts w:ascii="Arial" w:hAnsi="Arial" w:cs="Arial"/>
                <w:sz w:val="20"/>
                <w:highlight w:val="yellow"/>
              </w:rPr>
              <w:t>Blind double marking</w:t>
            </w:r>
          </w:p>
        </w:tc>
      </w:tr>
      <w:tr w:rsidR="005C4EC6" w:rsidRPr="00AB1330" w14:paraId="0AAE8F40" w14:textId="77777777" w:rsidTr="007106BF">
        <w:trPr>
          <w:cantSplit/>
          <w:trHeight w:val="319"/>
        </w:trPr>
        <w:tc>
          <w:tcPr>
            <w:tcW w:w="425" w:type="pct"/>
          </w:tcPr>
          <w:p w14:paraId="308A20D6" w14:textId="77777777" w:rsidR="005C4EC6" w:rsidRPr="007106BF" w:rsidDel="00A911B6" w:rsidRDefault="005C4EC6" w:rsidP="003979F2">
            <w:pPr>
              <w:rPr>
                <w:rFonts w:ascii="Arial" w:hAnsi="Arial" w:cs="Arial"/>
                <w:i/>
                <w:sz w:val="20"/>
                <w:highlight w:val="yellow"/>
              </w:rPr>
            </w:pPr>
          </w:p>
        </w:tc>
        <w:tc>
          <w:tcPr>
            <w:tcW w:w="869" w:type="pct"/>
          </w:tcPr>
          <w:p w14:paraId="3E1A7973" w14:textId="77777777" w:rsidR="005C4EC6" w:rsidRPr="007106BF" w:rsidRDefault="005C4EC6" w:rsidP="003979F2">
            <w:pPr>
              <w:rPr>
                <w:rFonts w:ascii="Arial" w:hAnsi="Arial" w:cs="Arial"/>
                <w:i/>
                <w:sz w:val="20"/>
                <w:highlight w:val="yellow"/>
              </w:rPr>
            </w:pPr>
          </w:p>
        </w:tc>
        <w:tc>
          <w:tcPr>
            <w:tcW w:w="334" w:type="pct"/>
          </w:tcPr>
          <w:p w14:paraId="18B2041A" w14:textId="77777777" w:rsidR="005C4EC6" w:rsidRPr="007106BF" w:rsidRDefault="005C4EC6" w:rsidP="003979F2">
            <w:pPr>
              <w:jc w:val="center"/>
              <w:rPr>
                <w:rFonts w:ascii="Arial" w:hAnsi="Arial" w:cs="Arial"/>
                <w:sz w:val="20"/>
                <w:highlight w:val="yellow"/>
              </w:rPr>
            </w:pPr>
          </w:p>
        </w:tc>
        <w:tc>
          <w:tcPr>
            <w:tcW w:w="361" w:type="pct"/>
          </w:tcPr>
          <w:p w14:paraId="2AB85D46" w14:textId="77777777" w:rsidR="005C4EC6" w:rsidRPr="007106BF" w:rsidRDefault="005C4EC6" w:rsidP="003979F2">
            <w:pPr>
              <w:jc w:val="center"/>
              <w:rPr>
                <w:rFonts w:ascii="Arial" w:hAnsi="Arial" w:cs="Arial"/>
                <w:sz w:val="20"/>
                <w:highlight w:val="yellow"/>
              </w:rPr>
            </w:pPr>
          </w:p>
        </w:tc>
        <w:tc>
          <w:tcPr>
            <w:tcW w:w="403" w:type="pct"/>
          </w:tcPr>
          <w:p w14:paraId="00540C53" w14:textId="5E8B8D4B" w:rsidR="005C4EC6" w:rsidRPr="007106BF" w:rsidRDefault="005C4EC6" w:rsidP="003979F2">
            <w:pPr>
              <w:jc w:val="center"/>
              <w:rPr>
                <w:rFonts w:ascii="Arial" w:hAnsi="Arial" w:cs="Arial"/>
                <w:sz w:val="20"/>
                <w:highlight w:val="yellow"/>
              </w:rPr>
            </w:pPr>
          </w:p>
        </w:tc>
        <w:tc>
          <w:tcPr>
            <w:tcW w:w="391" w:type="pct"/>
          </w:tcPr>
          <w:p w14:paraId="33698C71" w14:textId="77777777" w:rsidR="005C4EC6" w:rsidRPr="007106BF" w:rsidRDefault="005C4EC6" w:rsidP="003979F2">
            <w:pPr>
              <w:jc w:val="center"/>
              <w:rPr>
                <w:rFonts w:ascii="Arial" w:hAnsi="Arial" w:cs="Arial"/>
                <w:sz w:val="20"/>
                <w:highlight w:val="yellow"/>
              </w:rPr>
            </w:pPr>
          </w:p>
        </w:tc>
        <w:tc>
          <w:tcPr>
            <w:tcW w:w="868" w:type="pct"/>
          </w:tcPr>
          <w:p w14:paraId="733D9F0B" w14:textId="77777777" w:rsidR="005C4EC6" w:rsidRPr="007106BF" w:rsidRDefault="005C4EC6" w:rsidP="003979F2">
            <w:pPr>
              <w:rPr>
                <w:rFonts w:ascii="Arial" w:hAnsi="Arial" w:cs="Arial"/>
                <w:sz w:val="20"/>
                <w:highlight w:val="yellow"/>
              </w:rPr>
            </w:pPr>
          </w:p>
        </w:tc>
        <w:tc>
          <w:tcPr>
            <w:tcW w:w="477" w:type="pct"/>
          </w:tcPr>
          <w:p w14:paraId="1E0B68FA" w14:textId="77777777" w:rsidR="005C4EC6" w:rsidRPr="007106BF" w:rsidDel="00F53F6A" w:rsidRDefault="005C4EC6" w:rsidP="003979F2">
            <w:pPr>
              <w:jc w:val="center"/>
              <w:rPr>
                <w:rFonts w:ascii="Arial" w:hAnsi="Arial" w:cs="Arial"/>
                <w:sz w:val="20"/>
                <w:highlight w:val="yellow"/>
              </w:rPr>
            </w:pPr>
          </w:p>
        </w:tc>
        <w:tc>
          <w:tcPr>
            <w:tcW w:w="872" w:type="pct"/>
          </w:tcPr>
          <w:p w14:paraId="36C6FB97" w14:textId="77777777" w:rsidR="005C4EC6" w:rsidRPr="007106BF" w:rsidDel="00F53F6A" w:rsidRDefault="005C4EC6" w:rsidP="003979F2">
            <w:pPr>
              <w:rPr>
                <w:rFonts w:ascii="Arial" w:hAnsi="Arial" w:cs="Arial"/>
                <w:sz w:val="20"/>
                <w:highlight w:val="yellow"/>
              </w:rPr>
            </w:pPr>
          </w:p>
        </w:tc>
      </w:tr>
      <w:tr w:rsidR="005C4EC6" w:rsidRPr="00AB1330" w14:paraId="5A39ECEB" w14:textId="77777777" w:rsidTr="007106BF">
        <w:trPr>
          <w:cantSplit/>
          <w:trHeight w:val="319"/>
        </w:trPr>
        <w:tc>
          <w:tcPr>
            <w:tcW w:w="425" w:type="pct"/>
          </w:tcPr>
          <w:p w14:paraId="65BA30FC" w14:textId="77777777" w:rsidR="005C4EC6" w:rsidRPr="007106BF" w:rsidDel="00A911B6" w:rsidRDefault="005C4EC6" w:rsidP="003979F2">
            <w:pPr>
              <w:rPr>
                <w:rFonts w:ascii="Arial" w:hAnsi="Arial" w:cs="Arial"/>
                <w:i/>
                <w:sz w:val="20"/>
                <w:highlight w:val="yellow"/>
              </w:rPr>
            </w:pPr>
          </w:p>
        </w:tc>
        <w:tc>
          <w:tcPr>
            <w:tcW w:w="869" w:type="pct"/>
          </w:tcPr>
          <w:p w14:paraId="32F6303B" w14:textId="77777777" w:rsidR="005C4EC6" w:rsidRPr="007106BF" w:rsidRDefault="005C4EC6" w:rsidP="003979F2">
            <w:pPr>
              <w:rPr>
                <w:rFonts w:ascii="Arial" w:hAnsi="Arial" w:cs="Arial"/>
                <w:i/>
                <w:sz w:val="20"/>
                <w:highlight w:val="yellow"/>
              </w:rPr>
            </w:pPr>
          </w:p>
        </w:tc>
        <w:tc>
          <w:tcPr>
            <w:tcW w:w="334" w:type="pct"/>
          </w:tcPr>
          <w:p w14:paraId="29A50480" w14:textId="77777777" w:rsidR="005C4EC6" w:rsidRPr="007106BF" w:rsidRDefault="005C4EC6" w:rsidP="003979F2">
            <w:pPr>
              <w:jc w:val="center"/>
              <w:rPr>
                <w:rFonts w:ascii="Arial" w:hAnsi="Arial" w:cs="Arial"/>
                <w:sz w:val="20"/>
                <w:highlight w:val="yellow"/>
              </w:rPr>
            </w:pPr>
          </w:p>
        </w:tc>
        <w:tc>
          <w:tcPr>
            <w:tcW w:w="361" w:type="pct"/>
          </w:tcPr>
          <w:p w14:paraId="727E78E7" w14:textId="77777777" w:rsidR="005C4EC6" w:rsidRPr="007106BF" w:rsidRDefault="005C4EC6" w:rsidP="003979F2">
            <w:pPr>
              <w:jc w:val="center"/>
              <w:rPr>
                <w:rFonts w:ascii="Arial" w:hAnsi="Arial" w:cs="Arial"/>
                <w:sz w:val="20"/>
                <w:highlight w:val="yellow"/>
              </w:rPr>
            </w:pPr>
          </w:p>
        </w:tc>
        <w:tc>
          <w:tcPr>
            <w:tcW w:w="403" w:type="pct"/>
          </w:tcPr>
          <w:p w14:paraId="3AAA7DC3" w14:textId="7DDF16E6" w:rsidR="005C4EC6" w:rsidRPr="007106BF" w:rsidRDefault="005C4EC6" w:rsidP="003979F2">
            <w:pPr>
              <w:jc w:val="center"/>
              <w:rPr>
                <w:rFonts w:ascii="Arial" w:hAnsi="Arial" w:cs="Arial"/>
                <w:sz w:val="20"/>
                <w:highlight w:val="yellow"/>
              </w:rPr>
            </w:pPr>
          </w:p>
        </w:tc>
        <w:tc>
          <w:tcPr>
            <w:tcW w:w="391" w:type="pct"/>
          </w:tcPr>
          <w:p w14:paraId="39A784D2" w14:textId="77777777" w:rsidR="005C4EC6" w:rsidRPr="007106BF" w:rsidRDefault="005C4EC6" w:rsidP="003979F2">
            <w:pPr>
              <w:jc w:val="center"/>
              <w:rPr>
                <w:rFonts w:ascii="Arial" w:hAnsi="Arial" w:cs="Arial"/>
                <w:sz w:val="20"/>
                <w:highlight w:val="yellow"/>
              </w:rPr>
            </w:pPr>
          </w:p>
        </w:tc>
        <w:tc>
          <w:tcPr>
            <w:tcW w:w="868" w:type="pct"/>
          </w:tcPr>
          <w:p w14:paraId="6A9F441A" w14:textId="77777777" w:rsidR="005C4EC6" w:rsidRPr="007106BF" w:rsidRDefault="005C4EC6" w:rsidP="003979F2">
            <w:pPr>
              <w:rPr>
                <w:rFonts w:ascii="Arial" w:hAnsi="Arial" w:cs="Arial"/>
                <w:sz w:val="20"/>
                <w:highlight w:val="yellow"/>
              </w:rPr>
            </w:pPr>
          </w:p>
        </w:tc>
        <w:tc>
          <w:tcPr>
            <w:tcW w:w="477" w:type="pct"/>
          </w:tcPr>
          <w:p w14:paraId="7B049526" w14:textId="77777777" w:rsidR="005C4EC6" w:rsidRPr="007106BF" w:rsidDel="00F53F6A" w:rsidRDefault="005C4EC6" w:rsidP="003979F2">
            <w:pPr>
              <w:jc w:val="center"/>
              <w:rPr>
                <w:rFonts w:ascii="Arial" w:hAnsi="Arial" w:cs="Arial"/>
                <w:sz w:val="20"/>
                <w:highlight w:val="yellow"/>
              </w:rPr>
            </w:pPr>
          </w:p>
        </w:tc>
        <w:tc>
          <w:tcPr>
            <w:tcW w:w="872" w:type="pct"/>
          </w:tcPr>
          <w:p w14:paraId="79DACEBC" w14:textId="77777777" w:rsidR="005C4EC6" w:rsidRPr="007106BF" w:rsidDel="00F53F6A" w:rsidRDefault="005C4EC6" w:rsidP="003979F2">
            <w:pPr>
              <w:rPr>
                <w:rFonts w:ascii="Arial" w:hAnsi="Arial" w:cs="Arial"/>
                <w:sz w:val="20"/>
                <w:highlight w:val="yellow"/>
              </w:rPr>
            </w:pPr>
          </w:p>
        </w:tc>
      </w:tr>
      <w:tr w:rsidR="005C4EC6" w:rsidRPr="00AB1330" w14:paraId="60ADEA83" w14:textId="77777777" w:rsidTr="007106BF">
        <w:trPr>
          <w:cantSplit/>
          <w:trHeight w:val="319"/>
        </w:trPr>
        <w:tc>
          <w:tcPr>
            <w:tcW w:w="425" w:type="pct"/>
          </w:tcPr>
          <w:p w14:paraId="7B42DF7D" w14:textId="77777777" w:rsidR="005C4EC6" w:rsidRPr="007106BF" w:rsidDel="00A911B6" w:rsidRDefault="005C4EC6" w:rsidP="003979F2">
            <w:pPr>
              <w:rPr>
                <w:rFonts w:ascii="Arial" w:hAnsi="Arial" w:cs="Arial"/>
                <w:i/>
                <w:sz w:val="20"/>
                <w:highlight w:val="yellow"/>
              </w:rPr>
            </w:pPr>
          </w:p>
        </w:tc>
        <w:tc>
          <w:tcPr>
            <w:tcW w:w="869" w:type="pct"/>
          </w:tcPr>
          <w:p w14:paraId="4F84C2BC" w14:textId="77777777" w:rsidR="005C4EC6" w:rsidRPr="007106BF" w:rsidRDefault="005C4EC6" w:rsidP="003979F2">
            <w:pPr>
              <w:rPr>
                <w:rFonts w:ascii="Arial" w:hAnsi="Arial" w:cs="Arial"/>
                <w:i/>
                <w:sz w:val="20"/>
                <w:highlight w:val="yellow"/>
              </w:rPr>
            </w:pPr>
          </w:p>
        </w:tc>
        <w:tc>
          <w:tcPr>
            <w:tcW w:w="334" w:type="pct"/>
          </w:tcPr>
          <w:p w14:paraId="332F77BF" w14:textId="77777777" w:rsidR="005C4EC6" w:rsidRPr="007106BF" w:rsidRDefault="005C4EC6" w:rsidP="003979F2">
            <w:pPr>
              <w:jc w:val="center"/>
              <w:rPr>
                <w:rFonts w:ascii="Arial" w:hAnsi="Arial" w:cs="Arial"/>
                <w:sz w:val="20"/>
                <w:highlight w:val="yellow"/>
              </w:rPr>
            </w:pPr>
          </w:p>
        </w:tc>
        <w:tc>
          <w:tcPr>
            <w:tcW w:w="361" w:type="pct"/>
          </w:tcPr>
          <w:p w14:paraId="555D7B8C" w14:textId="77777777" w:rsidR="005C4EC6" w:rsidRPr="007106BF" w:rsidRDefault="005C4EC6" w:rsidP="003979F2">
            <w:pPr>
              <w:jc w:val="center"/>
              <w:rPr>
                <w:rFonts w:ascii="Arial" w:hAnsi="Arial" w:cs="Arial"/>
                <w:sz w:val="20"/>
                <w:highlight w:val="yellow"/>
              </w:rPr>
            </w:pPr>
          </w:p>
        </w:tc>
        <w:tc>
          <w:tcPr>
            <w:tcW w:w="403" w:type="pct"/>
          </w:tcPr>
          <w:p w14:paraId="3F119EDF" w14:textId="78F11FCA" w:rsidR="005C4EC6" w:rsidRPr="007106BF" w:rsidRDefault="005C4EC6" w:rsidP="003979F2">
            <w:pPr>
              <w:jc w:val="center"/>
              <w:rPr>
                <w:rFonts w:ascii="Arial" w:hAnsi="Arial" w:cs="Arial"/>
                <w:sz w:val="20"/>
                <w:highlight w:val="yellow"/>
              </w:rPr>
            </w:pPr>
          </w:p>
        </w:tc>
        <w:tc>
          <w:tcPr>
            <w:tcW w:w="391" w:type="pct"/>
          </w:tcPr>
          <w:p w14:paraId="2208AB9A" w14:textId="77777777" w:rsidR="005C4EC6" w:rsidRPr="007106BF" w:rsidRDefault="005C4EC6" w:rsidP="003979F2">
            <w:pPr>
              <w:jc w:val="center"/>
              <w:rPr>
                <w:rFonts w:ascii="Arial" w:hAnsi="Arial" w:cs="Arial"/>
                <w:sz w:val="20"/>
                <w:highlight w:val="yellow"/>
              </w:rPr>
            </w:pPr>
          </w:p>
        </w:tc>
        <w:tc>
          <w:tcPr>
            <w:tcW w:w="868" w:type="pct"/>
          </w:tcPr>
          <w:p w14:paraId="41ABFD93" w14:textId="77777777" w:rsidR="005C4EC6" w:rsidRPr="007106BF" w:rsidRDefault="005C4EC6" w:rsidP="003979F2">
            <w:pPr>
              <w:rPr>
                <w:rFonts w:ascii="Arial" w:hAnsi="Arial" w:cs="Arial"/>
                <w:sz w:val="20"/>
                <w:highlight w:val="yellow"/>
              </w:rPr>
            </w:pPr>
          </w:p>
        </w:tc>
        <w:tc>
          <w:tcPr>
            <w:tcW w:w="477" w:type="pct"/>
          </w:tcPr>
          <w:p w14:paraId="7E2BC6F1" w14:textId="77777777" w:rsidR="005C4EC6" w:rsidRPr="007106BF" w:rsidDel="00F53F6A" w:rsidRDefault="005C4EC6" w:rsidP="003979F2">
            <w:pPr>
              <w:jc w:val="center"/>
              <w:rPr>
                <w:rFonts w:ascii="Arial" w:hAnsi="Arial" w:cs="Arial"/>
                <w:sz w:val="20"/>
                <w:highlight w:val="yellow"/>
              </w:rPr>
            </w:pPr>
          </w:p>
        </w:tc>
        <w:tc>
          <w:tcPr>
            <w:tcW w:w="872" w:type="pct"/>
          </w:tcPr>
          <w:p w14:paraId="707C03E2" w14:textId="77777777" w:rsidR="005C4EC6" w:rsidRPr="007106BF" w:rsidDel="00F53F6A" w:rsidRDefault="005C4EC6" w:rsidP="003979F2">
            <w:pPr>
              <w:rPr>
                <w:rFonts w:ascii="Arial" w:hAnsi="Arial" w:cs="Arial"/>
                <w:sz w:val="20"/>
                <w:highlight w:val="yellow"/>
              </w:rPr>
            </w:pPr>
          </w:p>
        </w:tc>
      </w:tr>
      <w:tr w:rsidR="005C4EC6" w:rsidRPr="00AB1330" w14:paraId="6DDC0731" w14:textId="77777777" w:rsidTr="007106BF">
        <w:trPr>
          <w:cantSplit/>
          <w:trHeight w:val="319"/>
        </w:trPr>
        <w:tc>
          <w:tcPr>
            <w:tcW w:w="425" w:type="pct"/>
          </w:tcPr>
          <w:p w14:paraId="0B0A95B6" w14:textId="77777777" w:rsidR="005C4EC6" w:rsidRPr="007106BF" w:rsidDel="00A911B6" w:rsidRDefault="005C4EC6" w:rsidP="003979F2">
            <w:pPr>
              <w:rPr>
                <w:rFonts w:ascii="Arial" w:hAnsi="Arial" w:cs="Arial"/>
                <w:i/>
                <w:sz w:val="20"/>
                <w:highlight w:val="yellow"/>
              </w:rPr>
            </w:pPr>
          </w:p>
        </w:tc>
        <w:tc>
          <w:tcPr>
            <w:tcW w:w="869" w:type="pct"/>
          </w:tcPr>
          <w:p w14:paraId="301E0CBC" w14:textId="77777777" w:rsidR="005C4EC6" w:rsidRPr="007106BF" w:rsidRDefault="005C4EC6" w:rsidP="003979F2">
            <w:pPr>
              <w:rPr>
                <w:rFonts w:ascii="Arial" w:hAnsi="Arial" w:cs="Arial"/>
                <w:i/>
                <w:sz w:val="20"/>
                <w:highlight w:val="yellow"/>
              </w:rPr>
            </w:pPr>
          </w:p>
        </w:tc>
        <w:tc>
          <w:tcPr>
            <w:tcW w:w="334" w:type="pct"/>
          </w:tcPr>
          <w:p w14:paraId="0BDB42D2" w14:textId="77777777" w:rsidR="005C4EC6" w:rsidRPr="007106BF" w:rsidRDefault="005C4EC6" w:rsidP="003979F2">
            <w:pPr>
              <w:jc w:val="center"/>
              <w:rPr>
                <w:rFonts w:ascii="Arial" w:hAnsi="Arial" w:cs="Arial"/>
                <w:sz w:val="20"/>
                <w:highlight w:val="yellow"/>
              </w:rPr>
            </w:pPr>
          </w:p>
        </w:tc>
        <w:tc>
          <w:tcPr>
            <w:tcW w:w="361" w:type="pct"/>
          </w:tcPr>
          <w:p w14:paraId="4C2C6F8B" w14:textId="77777777" w:rsidR="005C4EC6" w:rsidRPr="007106BF" w:rsidRDefault="005C4EC6" w:rsidP="003979F2">
            <w:pPr>
              <w:jc w:val="center"/>
              <w:rPr>
                <w:rFonts w:ascii="Arial" w:hAnsi="Arial" w:cs="Arial"/>
                <w:sz w:val="20"/>
                <w:highlight w:val="yellow"/>
              </w:rPr>
            </w:pPr>
          </w:p>
        </w:tc>
        <w:tc>
          <w:tcPr>
            <w:tcW w:w="403" w:type="pct"/>
          </w:tcPr>
          <w:p w14:paraId="759F2071" w14:textId="7E598ABD" w:rsidR="005C4EC6" w:rsidRPr="007106BF" w:rsidRDefault="005C4EC6" w:rsidP="003979F2">
            <w:pPr>
              <w:jc w:val="center"/>
              <w:rPr>
                <w:rFonts w:ascii="Arial" w:hAnsi="Arial" w:cs="Arial"/>
                <w:sz w:val="20"/>
                <w:highlight w:val="yellow"/>
              </w:rPr>
            </w:pPr>
          </w:p>
        </w:tc>
        <w:tc>
          <w:tcPr>
            <w:tcW w:w="391" w:type="pct"/>
          </w:tcPr>
          <w:p w14:paraId="74AC8B0E" w14:textId="77777777" w:rsidR="005C4EC6" w:rsidRPr="007106BF" w:rsidRDefault="005C4EC6" w:rsidP="003979F2">
            <w:pPr>
              <w:jc w:val="center"/>
              <w:rPr>
                <w:rFonts w:ascii="Arial" w:hAnsi="Arial" w:cs="Arial"/>
                <w:sz w:val="20"/>
                <w:highlight w:val="yellow"/>
              </w:rPr>
            </w:pPr>
          </w:p>
        </w:tc>
        <w:tc>
          <w:tcPr>
            <w:tcW w:w="868" w:type="pct"/>
          </w:tcPr>
          <w:p w14:paraId="1A5F899B" w14:textId="77777777" w:rsidR="005C4EC6" w:rsidRPr="007106BF" w:rsidRDefault="005C4EC6" w:rsidP="003979F2">
            <w:pPr>
              <w:rPr>
                <w:rFonts w:ascii="Arial" w:hAnsi="Arial" w:cs="Arial"/>
                <w:sz w:val="20"/>
                <w:highlight w:val="yellow"/>
              </w:rPr>
            </w:pPr>
          </w:p>
        </w:tc>
        <w:tc>
          <w:tcPr>
            <w:tcW w:w="477" w:type="pct"/>
          </w:tcPr>
          <w:p w14:paraId="5E2EB9FA" w14:textId="77777777" w:rsidR="005C4EC6" w:rsidRPr="007106BF" w:rsidDel="00F53F6A" w:rsidRDefault="005C4EC6" w:rsidP="003979F2">
            <w:pPr>
              <w:jc w:val="center"/>
              <w:rPr>
                <w:rFonts w:ascii="Arial" w:hAnsi="Arial" w:cs="Arial"/>
                <w:sz w:val="20"/>
                <w:highlight w:val="yellow"/>
              </w:rPr>
            </w:pPr>
          </w:p>
        </w:tc>
        <w:tc>
          <w:tcPr>
            <w:tcW w:w="872" w:type="pct"/>
          </w:tcPr>
          <w:p w14:paraId="41A18E47" w14:textId="77777777" w:rsidR="005C4EC6" w:rsidRPr="007106BF" w:rsidDel="00F53F6A" w:rsidRDefault="005C4EC6" w:rsidP="003979F2">
            <w:pPr>
              <w:rPr>
                <w:rFonts w:ascii="Arial" w:hAnsi="Arial" w:cs="Arial"/>
                <w:sz w:val="20"/>
                <w:highlight w:val="yellow"/>
              </w:rPr>
            </w:pPr>
          </w:p>
        </w:tc>
      </w:tr>
      <w:tr w:rsidR="005C4EC6" w:rsidRPr="00AB1330" w14:paraId="612B83DC" w14:textId="77777777" w:rsidTr="007106BF">
        <w:trPr>
          <w:cantSplit/>
          <w:trHeight w:val="319"/>
        </w:trPr>
        <w:tc>
          <w:tcPr>
            <w:tcW w:w="425" w:type="pct"/>
          </w:tcPr>
          <w:p w14:paraId="2D0CD4FE" w14:textId="77777777" w:rsidR="005C4EC6" w:rsidRPr="007106BF" w:rsidDel="00A911B6" w:rsidRDefault="005C4EC6" w:rsidP="003979F2">
            <w:pPr>
              <w:rPr>
                <w:rFonts w:ascii="Arial" w:hAnsi="Arial" w:cs="Arial"/>
                <w:i/>
                <w:sz w:val="20"/>
                <w:highlight w:val="yellow"/>
              </w:rPr>
            </w:pPr>
          </w:p>
        </w:tc>
        <w:tc>
          <w:tcPr>
            <w:tcW w:w="869" w:type="pct"/>
          </w:tcPr>
          <w:p w14:paraId="6053E738" w14:textId="77777777" w:rsidR="005C4EC6" w:rsidRPr="007106BF" w:rsidRDefault="005C4EC6" w:rsidP="003979F2">
            <w:pPr>
              <w:rPr>
                <w:rFonts w:ascii="Arial" w:hAnsi="Arial" w:cs="Arial"/>
                <w:i/>
                <w:sz w:val="20"/>
                <w:highlight w:val="yellow"/>
              </w:rPr>
            </w:pPr>
          </w:p>
        </w:tc>
        <w:tc>
          <w:tcPr>
            <w:tcW w:w="334" w:type="pct"/>
          </w:tcPr>
          <w:p w14:paraId="0DDA2C1C" w14:textId="77777777" w:rsidR="005C4EC6" w:rsidRPr="007106BF" w:rsidRDefault="005C4EC6" w:rsidP="003979F2">
            <w:pPr>
              <w:jc w:val="center"/>
              <w:rPr>
                <w:rFonts w:ascii="Arial" w:hAnsi="Arial" w:cs="Arial"/>
                <w:sz w:val="20"/>
                <w:highlight w:val="yellow"/>
              </w:rPr>
            </w:pPr>
          </w:p>
        </w:tc>
        <w:tc>
          <w:tcPr>
            <w:tcW w:w="361" w:type="pct"/>
          </w:tcPr>
          <w:p w14:paraId="635F1928" w14:textId="77777777" w:rsidR="005C4EC6" w:rsidRPr="007106BF" w:rsidRDefault="005C4EC6" w:rsidP="003979F2">
            <w:pPr>
              <w:jc w:val="center"/>
              <w:rPr>
                <w:rFonts w:ascii="Arial" w:hAnsi="Arial" w:cs="Arial"/>
                <w:sz w:val="20"/>
                <w:highlight w:val="yellow"/>
              </w:rPr>
            </w:pPr>
          </w:p>
        </w:tc>
        <w:tc>
          <w:tcPr>
            <w:tcW w:w="403" w:type="pct"/>
          </w:tcPr>
          <w:p w14:paraId="05DADCB5" w14:textId="5FBFFD23" w:rsidR="005C4EC6" w:rsidRPr="007106BF" w:rsidRDefault="005C4EC6" w:rsidP="003979F2">
            <w:pPr>
              <w:jc w:val="center"/>
              <w:rPr>
                <w:rFonts w:ascii="Arial" w:hAnsi="Arial" w:cs="Arial"/>
                <w:sz w:val="20"/>
                <w:highlight w:val="yellow"/>
              </w:rPr>
            </w:pPr>
          </w:p>
        </w:tc>
        <w:tc>
          <w:tcPr>
            <w:tcW w:w="391" w:type="pct"/>
          </w:tcPr>
          <w:p w14:paraId="3851B783" w14:textId="77777777" w:rsidR="005C4EC6" w:rsidRPr="007106BF" w:rsidRDefault="005C4EC6" w:rsidP="003979F2">
            <w:pPr>
              <w:jc w:val="center"/>
              <w:rPr>
                <w:rFonts w:ascii="Arial" w:hAnsi="Arial" w:cs="Arial"/>
                <w:sz w:val="20"/>
                <w:highlight w:val="yellow"/>
              </w:rPr>
            </w:pPr>
          </w:p>
        </w:tc>
        <w:tc>
          <w:tcPr>
            <w:tcW w:w="868" w:type="pct"/>
          </w:tcPr>
          <w:p w14:paraId="31F9F96D" w14:textId="77777777" w:rsidR="005C4EC6" w:rsidRPr="007106BF" w:rsidRDefault="005C4EC6" w:rsidP="003979F2">
            <w:pPr>
              <w:rPr>
                <w:rFonts w:ascii="Arial" w:hAnsi="Arial" w:cs="Arial"/>
                <w:sz w:val="20"/>
                <w:highlight w:val="yellow"/>
              </w:rPr>
            </w:pPr>
          </w:p>
        </w:tc>
        <w:tc>
          <w:tcPr>
            <w:tcW w:w="477" w:type="pct"/>
          </w:tcPr>
          <w:p w14:paraId="5DE2A675" w14:textId="77777777" w:rsidR="005C4EC6" w:rsidRPr="007106BF" w:rsidDel="00F53F6A" w:rsidRDefault="005C4EC6" w:rsidP="003979F2">
            <w:pPr>
              <w:jc w:val="center"/>
              <w:rPr>
                <w:rFonts w:ascii="Arial" w:hAnsi="Arial" w:cs="Arial"/>
                <w:sz w:val="20"/>
                <w:highlight w:val="yellow"/>
              </w:rPr>
            </w:pPr>
          </w:p>
        </w:tc>
        <w:tc>
          <w:tcPr>
            <w:tcW w:w="872" w:type="pct"/>
          </w:tcPr>
          <w:p w14:paraId="5B18CADE" w14:textId="77777777" w:rsidR="005C4EC6" w:rsidRPr="007106BF" w:rsidDel="00F53F6A" w:rsidRDefault="005C4EC6" w:rsidP="003979F2">
            <w:pPr>
              <w:rPr>
                <w:rFonts w:ascii="Arial" w:hAnsi="Arial" w:cs="Arial"/>
                <w:sz w:val="20"/>
                <w:highlight w:val="yellow"/>
              </w:rPr>
            </w:pPr>
          </w:p>
        </w:tc>
      </w:tr>
      <w:tr w:rsidR="005C4EC6" w:rsidRPr="00AB1330" w14:paraId="42D43DC1" w14:textId="77777777" w:rsidTr="007106BF">
        <w:trPr>
          <w:cantSplit/>
          <w:trHeight w:val="319"/>
        </w:trPr>
        <w:tc>
          <w:tcPr>
            <w:tcW w:w="425" w:type="pct"/>
          </w:tcPr>
          <w:p w14:paraId="5D6E6743" w14:textId="77777777" w:rsidR="005C4EC6" w:rsidRPr="007106BF" w:rsidDel="00A911B6" w:rsidRDefault="005C4EC6" w:rsidP="003979F2">
            <w:pPr>
              <w:rPr>
                <w:rFonts w:ascii="Arial" w:hAnsi="Arial" w:cs="Arial"/>
                <w:i/>
                <w:sz w:val="20"/>
                <w:highlight w:val="yellow"/>
              </w:rPr>
            </w:pPr>
          </w:p>
        </w:tc>
        <w:tc>
          <w:tcPr>
            <w:tcW w:w="869" w:type="pct"/>
          </w:tcPr>
          <w:p w14:paraId="6F7C5518" w14:textId="77777777" w:rsidR="005C4EC6" w:rsidRPr="007106BF" w:rsidRDefault="005C4EC6" w:rsidP="003979F2">
            <w:pPr>
              <w:rPr>
                <w:rFonts w:ascii="Arial" w:hAnsi="Arial" w:cs="Arial"/>
                <w:i/>
                <w:sz w:val="20"/>
                <w:highlight w:val="yellow"/>
              </w:rPr>
            </w:pPr>
          </w:p>
        </w:tc>
        <w:tc>
          <w:tcPr>
            <w:tcW w:w="334" w:type="pct"/>
          </w:tcPr>
          <w:p w14:paraId="0FD97F2B" w14:textId="77777777" w:rsidR="005C4EC6" w:rsidRPr="007106BF" w:rsidRDefault="005C4EC6" w:rsidP="003979F2">
            <w:pPr>
              <w:jc w:val="center"/>
              <w:rPr>
                <w:rFonts w:ascii="Arial" w:hAnsi="Arial" w:cs="Arial"/>
                <w:sz w:val="20"/>
                <w:highlight w:val="yellow"/>
              </w:rPr>
            </w:pPr>
          </w:p>
        </w:tc>
        <w:tc>
          <w:tcPr>
            <w:tcW w:w="361" w:type="pct"/>
          </w:tcPr>
          <w:p w14:paraId="1F28E6ED" w14:textId="77777777" w:rsidR="005C4EC6" w:rsidRPr="007106BF" w:rsidRDefault="005C4EC6" w:rsidP="003979F2">
            <w:pPr>
              <w:jc w:val="center"/>
              <w:rPr>
                <w:rFonts w:ascii="Arial" w:hAnsi="Arial" w:cs="Arial"/>
                <w:sz w:val="20"/>
                <w:highlight w:val="yellow"/>
              </w:rPr>
            </w:pPr>
          </w:p>
        </w:tc>
        <w:tc>
          <w:tcPr>
            <w:tcW w:w="403" w:type="pct"/>
          </w:tcPr>
          <w:p w14:paraId="25F05B6E" w14:textId="5254ED85" w:rsidR="005C4EC6" w:rsidRPr="007106BF" w:rsidRDefault="005C4EC6" w:rsidP="003979F2">
            <w:pPr>
              <w:jc w:val="center"/>
              <w:rPr>
                <w:rFonts w:ascii="Arial" w:hAnsi="Arial" w:cs="Arial"/>
                <w:sz w:val="20"/>
                <w:highlight w:val="yellow"/>
              </w:rPr>
            </w:pPr>
          </w:p>
        </w:tc>
        <w:tc>
          <w:tcPr>
            <w:tcW w:w="391" w:type="pct"/>
          </w:tcPr>
          <w:p w14:paraId="10F05764" w14:textId="77777777" w:rsidR="005C4EC6" w:rsidRPr="007106BF" w:rsidRDefault="005C4EC6" w:rsidP="003979F2">
            <w:pPr>
              <w:jc w:val="center"/>
              <w:rPr>
                <w:rFonts w:ascii="Arial" w:hAnsi="Arial" w:cs="Arial"/>
                <w:sz w:val="20"/>
                <w:highlight w:val="yellow"/>
              </w:rPr>
            </w:pPr>
          </w:p>
        </w:tc>
        <w:tc>
          <w:tcPr>
            <w:tcW w:w="868" w:type="pct"/>
          </w:tcPr>
          <w:p w14:paraId="6F55554B" w14:textId="77777777" w:rsidR="005C4EC6" w:rsidRPr="007106BF" w:rsidRDefault="005C4EC6" w:rsidP="003979F2">
            <w:pPr>
              <w:rPr>
                <w:rFonts w:ascii="Arial" w:hAnsi="Arial" w:cs="Arial"/>
                <w:sz w:val="20"/>
                <w:highlight w:val="yellow"/>
              </w:rPr>
            </w:pPr>
          </w:p>
        </w:tc>
        <w:tc>
          <w:tcPr>
            <w:tcW w:w="477" w:type="pct"/>
          </w:tcPr>
          <w:p w14:paraId="37B60067" w14:textId="77777777" w:rsidR="005C4EC6" w:rsidRPr="007106BF" w:rsidDel="00F53F6A" w:rsidRDefault="005C4EC6" w:rsidP="003979F2">
            <w:pPr>
              <w:jc w:val="center"/>
              <w:rPr>
                <w:rFonts w:ascii="Arial" w:hAnsi="Arial" w:cs="Arial"/>
                <w:sz w:val="20"/>
                <w:highlight w:val="yellow"/>
              </w:rPr>
            </w:pPr>
          </w:p>
        </w:tc>
        <w:tc>
          <w:tcPr>
            <w:tcW w:w="872" w:type="pct"/>
          </w:tcPr>
          <w:p w14:paraId="5C3A4775" w14:textId="77777777" w:rsidR="005C4EC6" w:rsidRPr="007106BF" w:rsidDel="00F53F6A" w:rsidRDefault="005C4EC6" w:rsidP="003979F2">
            <w:pPr>
              <w:rPr>
                <w:rFonts w:ascii="Arial" w:hAnsi="Arial" w:cs="Arial"/>
                <w:sz w:val="20"/>
                <w:highlight w:val="yellow"/>
              </w:rPr>
            </w:pPr>
          </w:p>
        </w:tc>
      </w:tr>
      <w:tr w:rsidR="005C4EC6" w:rsidRPr="00AB1330" w14:paraId="0474A4C3" w14:textId="77777777" w:rsidTr="007106BF">
        <w:trPr>
          <w:cantSplit/>
          <w:trHeight w:val="319"/>
        </w:trPr>
        <w:tc>
          <w:tcPr>
            <w:tcW w:w="425" w:type="pct"/>
          </w:tcPr>
          <w:p w14:paraId="6351DE51" w14:textId="77777777" w:rsidR="005C4EC6" w:rsidRPr="007106BF" w:rsidDel="00A911B6" w:rsidRDefault="005C4EC6" w:rsidP="003979F2">
            <w:pPr>
              <w:rPr>
                <w:rFonts w:ascii="Arial" w:hAnsi="Arial" w:cs="Arial"/>
                <w:i/>
                <w:sz w:val="20"/>
                <w:highlight w:val="yellow"/>
              </w:rPr>
            </w:pPr>
          </w:p>
        </w:tc>
        <w:tc>
          <w:tcPr>
            <w:tcW w:w="869" w:type="pct"/>
          </w:tcPr>
          <w:p w14:paraId="56CAB506" w14:textId="77777777" w:rsidR="005C4EC6" w:rsidRPr="007106BF" w:rsidRDefault="005C4EC6" w:rsidP="003979F2">
            <w:pPr>
              <w:rPr>
                <w:rFonts w:ascii="Arial" w:hAnsi="Arial" w:cs="Arial"/>
                <w:i/>
                <w:sz w:val="20"/>
                <w:highlight w:val="yellow"/>
              </w:rPr>
            </w:pPr>
          </w:p>
        </w:tc>
        <w:tc>
          <w:tcPr>
            <w:tcW w:w="334" w:type="pct"/>
          </w:tcPr>
          <w:p w14:paraId="398F7ABA" w14:textId="77777777" w:rsidR="005C4EC6" w:rsidRPr="007106BF" w:rsidRDefault="005C4EC6" w:rsidP="003979F2">
            <w:pPr>
              <w:jc w:val="center"/>
              <w:rPr>
                <w:rFonts w:ascii="Arial" w:hAnsi="Arial" w:cs="Arial"/>
                <w:sz w:val="20"/>
                <w:highlight w:val="yellow"/>
              </w:rPr>
            </w:pPr>
          </w:p>
        </w:tc>
        <w:tc>
          <w:tcPr>
            <w:tcW w:w="361" w:type="pct"/>
          </w:tcPr>
          <w:p w14:paraId="6B2DB6DC" w14:textId="77777777" w:rsidR="005C4EC6" w:rsidRPr="007106BF" w:rsidRDefault="005C4EC6" w:rsidP="003979F2">
            <w:pPr>
              <w:jc w:val="center"/>
              <w:rPr>
                <w:rFonts w:ascii="Arial" w:hAnsi="Arial" w:cs="Arial"/>
                <w:sz w:val="20"/>
                <w:highlight w:val="yellow"/>
              </w:rPr>
            </w:pPr>
          </w:p>
        </w:tc>
        <w:tc>
          <w:tcPr>
            <w:tcW w:w="403" w:type="pct"/>
          </w:tcPr>
          <w:p w14:paraId="5063F95A" w14:textId="7F2FE33E" w:rsidR="005C4EC6" w:rsidRPr="007106BF" w:rsidRDefault="005C4EC6" w:rsidP="003979F2">
            <w:pPr>
              <w:jc w:val="center"/>
              <w:rPr>
                <w:rFonts w:ascii="Arial" w:hAnsi="Arial" w:cs="Arial"/>
                <w:sz w:val="20"/>
                <w:highlight w:val="yellow"/>
              </w:rPr>
            </w:pPr>
          </w:p>
        </w:tc>
        <w:tc>
          <w:tcPr>
            <w:tcW w:w="391" w:type="pct"/>
          </w:tcPr>
          <w:p w14:paraId="2661CBFC" w14:textId="77777777" w:rsidR="005C4EC6" w:rsidRPr="007106BF" w:rsidRDefault="005C4EC6" w:rsidP="003979F2">
            <w:pPr>
              <w:jc w:val="center"/>
              <w:rPr>
                <w:rFonts w:ascii="Arial" w:hAnsi="Arial" w:cs="Arial"/>
                <w:sz w:val="20"/>
                <w:highlight w:val="yellow"/>
              </w:rPr>
            </w:pPr>
          </w:p>
        </w:tc>
        <w:tc>
          <w:tcPr>
            <w:tcW w:w="868" w:type="pct"/>
          </w:tcPr>
          <w:p w14:paraId="10DB57AB" w14:textId="77777777" w:rsidR="005C4EC6" w:rsidRPr="007106BF" w:rsidRDefault="005C4EC6" w:rsidP="003979F2">
            <w:pPr>
              <w:rPr>
                <w:rFonts w:ascii="Arial" w:hAnsi="Arial" w:cs="Arial"/>
                <w:sz w:val="20"/>
                <w:highlight w:val="yellow"/>
              </w:rPr>
            </w:pPr>
          </w:p>
        </w:tc>
        <w:tc>
          <w:tcPr>
            <w:tcW w:w="477" w:type="pct"/>
          </w:tcPr>
          <w:p w14:paraId="49BEFBC9" w14:textId="77777777" w:rsidR="005C4EC6" w:rsidRPr="007106BF" w:rsidDel="00F53F6A" w:rsidRDefault="005C4EC6" w:rsidP="003979F2">
            <w:pPr>
              <w:jc w:val="center"/>
              <w:rPr>
                <w:rFonts w:ascii="Arial" w:hAnsi="Arial" w:cs="Arial"/>
                <w:sz w:val="20"/>
                <w:highlight w:val="yellow"/>
              </w:rPr>
            </w:pPr>
          </w:p>
        </w:tc>
        <w:tc>
          <w:tcPr>
            <w:tcW w:w="872" w:type="pct"/>
          </w:tcPr>
          <w:p w14:paraId="3ECE1E7E" w14:textId="77777777" w:rsidR="005C4EC6" w:rsidRPr="007106BF" w:rsidDel="00F53F6A" w:rsidRDefault="005C4EC6" w:rsidP="003979F2">
            <w:pPr>
              <w:rPr>
                <w:rFonts w:ascii="Arial" w:hAnsi="Arial" w:cs="Arial"/>
                <w:sz w:val="20"/>
                <w:highlight w:val="yellow"/>
              </w:rPr>
            </w:pPr>
          </w:p>
        </w:tc>
      </w:tr>
      <w:tr w:rsidR="005C4EC6" w:rsidRPr="00AB1330" w14:paraId="01AA4BBB" w14:textId="77777777" w:rsidTr="007106BF">
        <w:trPr>
          <w:cantSplit/>
          <w:trHeight w:val="319"/>
        </w:trPr>
        <w:tc>
          <w:tcPr>
            <w:tcW w:w="425" w:type="pct"/>
          </w:tcPr>
          <w:p w14:paraId="09E19047" w14:textId="77777777" w:rsidR="005C4EC6" w:rsidRPr="007106BF" w:rsidDel="00A911B6" w:rsidRDefault="005C4EC6" w:rsidP="003979F2">
            <w:pPr>
              <w:rPr>
                <w:rFonts w:ascii="Arial" w:hAnsi="Arial" w:cs="Arial"/>
                <w:i/>
                <w:sz w:val="20"/>
                <w:highlight w:val="yellow"/>
              </w:rPr>
            </w:pPr>
          </w:p>
        </w:tc>
        <w:tc>
          <w:tcPr>
            <w:tcW w:w="869" w:type="pct"/>
          </w:tcPr>
          <w:p w14:paraId="2D68B98D" w14:textId="77777777" w:rsidR="005C4EC6" w:rsidRPr="007106BF" w:rsidRDefault="005C4EC6" w:rsidP="003979F2">
            <w:pPr>
              <w:rPr>
                <w:rFonts w:ascii="Arial" w:hAnsi="Arial" w:cs="Arial"/>
                <w:i/>
                <w:sz w:val="20"/>
                <w:highlight w:val="yellow"/>
              </w:rPr>
            </w:pPr>
          </w:p>
        </w:tc>
        <w:tc>
          <w:tcPr>
            <w:tcW w:w="334" w:type="pct"/>
          </w:tcPr>
          <w:p w14:paraId="25A3342F" w14:textId="77777777" w:rsidR="005C4EC6" w:rsidRPr="007106BF" w:rsidRDefault="005C4EC6" w:rsidP="003979F2">
            <w:pPr>
              <w:jc w:val="center"/>
              <w:rPr>
                <w:rFonts w:ascii="Arial" w:hAnsi="Arial" w:cs="Arial"/>
                <w:sz w:val="20"/>
                <w:highlight w:val="yellow"/>
              </w:rPr>
            </w:pPr>
          </w:p>
        </w:tc>
        <w:tc>
          <w:tcPr>
            <w:tcW w:w="361" w:type="pct"/>
          </w:tcPr>
          <w:p w14:paraId="7AB1BF94" w14:textId="77777777" w:rsidR="005C4EC6" w:rsidRPr="007106BF" w:rsidRDefault="005C4EC6" w:rsidP="003979F2">
            <w:pPr>
              <w:jc w:val="center"/>
              <w:rPr>
                <w:rFonts w:ascii="Arial" w:hAnsi="Arial" w:cs="Arial"/>
                <w:sz w:val="20"/>
                <w:highlight w:val="yellow"/>
              </w:rPr>
            </w:pPr>
          </w:p>
        </w:tc>
        <w:tc>
          <w:tcPr>
            <w:tcW w:w="403" w:type="pct"/>
          </w:tcPr>
          <w:p w14:paraId="0115C060" w14:textId="53CD0125" w:rsidR="005C4EC6" w:rsidRPr="007106BF" w:rsidRDefault="005C4EC6" w:rsidP="003979F2">
            <w:pPr>
              <w:jc w:val="center"/>
              <w:rPr>
                <w:rFonts w:ascii="Arial" w:hAnsi="Arial" w:cs="Arial"/>
                <w:sz w:val="20"/>
                <w:highlight w:val="yellow"/>
              </w:rPr>
            </w:pPr>
          </w:p>
        </w:tc>
        <w:tc>
          <w:tcPr>
            <w:tcW w:w="391" w:type="pct"/>
          </w:tcPr>
          <w:p w14:paraId="3A81D96C" w14:textId="77777777" w:rsidR="005C4EC6" w:rsidRPr="007106BF" w:rsidRDefault="005C4EC6" w:rsidP="003979F2">
            <w:pPr>
              <w:jc w:val="center"/>
              <w:rPr>
                <w:rFonts w:ascii="Arial" w:hAnsi="Arial" w:cs="Arial"/>
                <w:sz w:val="20"/>
                <w:highlight w:val="yellow"/>
              </w:rPr>
            </w:pPr>
          </w:p>
        </w:tc>
        <w:tc>
          <w:tcPr>
            <w:tcW w:w="868" w:type="pct"/>
          </w:tcPr>
          <w:p w14:paraId="227EE711" w14:textId="77777777" w:rsidR="005C4EC6" w:rsidRPr="007106BF" w:rsidRDefault="005C4EC6" w:rsidP="003979F2">
            <w:pPr>
              <w:rPr>
                <w:rFonts w:ascii="Arial" w:hAnsi="Arial" w:cs="Arial"/>
                <w:sz w:val="20"/>
                <w:highlight w:val="yellow"/>
              </w:rPr>
            </w:pPr>
          </w:p>
        </w:tc>
        <w:tc>
          <w:tcPr>
            <w:tcW w:w="477" w:type="pct"/>
          </w:tcPr>
          <w:p w14:paraId="79734C84" w14:textId="77777777" w:rsidR="005C4EC6" w:rsidRPr="007106BF" w:rsidDel="00F53F6A" w:rsidRDefault="005C4EC6" w:rsidP="003979F2">
            <w:pPr>
              <w:jc w:val="center"/>
              <w:rPr>
                <w:rFonts w:ascii="Arial" w:hAnsi="Arial" w:cs="Arial"/>
                <w:sz w:val="20"/>
                <w:highlight w:val="yellow"/>
              </w:rPr>
            </w:pPr>
          </w:p>
        </w:tc>
        <w:tc>
          <w:tcPr>
            <w:tcW w:w="872" w:type="pct"/>
          </w:tcPr>
          <w:p w14:paraId="574B5FE2" w14:textId="77777777" w:rsidR="005C4EC6" w:rsidRPr="007106BF" w:rsidDel="00F53F6A" w:rsidRDefault="005C4EC6" w:rsidP="003979F2">
            <w:pPr>
              <w:rPr>
                <w:rFonts w:ascii="Arial" w:hAnsi="Arial" w:cs="Arial"/>
                <w:sz w:val="20"/>
                <w:highlight w:val="yellow"/>
              </w:rPr>
            </w:pPr>
          </w:p>
        </w:tc>
      </w:tr>
    </w:tbl>
    <w:p w14:paraId="5D741FC4" w14:textId="63540BF2" w:rsidR="005C4EC6" w:rsidRPr="007106BF" w:rsidRDefault="005C4EC6" w:rsidP="005C4EC6">
      <w:pPr>
        <w:rPr>
          <w:rFonts w:ascii="Arial" w:hAnsi="Arial" w:cs="Arial"/>
          <w:sz w:val="20"/>
        </w:rPr>
      </w:pPr>
      <w:r w:rsidRPr="00AB508C">
        <w:rPr>
          <w:rFonts w:ascii="Arial" w:hAnsi="Arial" w:cs="Arial"/>
          <w:b/>
          <w:bCs/>
          <w:sz w:val="20"/>
        </w:rPr>
        <w:t>*</w:t>
      </w:r>
      <w:r w:rsidRPr="007106BF">
        <w:rPr>
          <w:rFonts w:ascii="Arial" w:hAnsi="Arial" w:cs="Arial"/>
          <w:sz w:val="20"/>
        </w:rPr>
        <w:t xml:space="preserve"> </w:t>
      </w:r>
      <w:r w:rsidRPr="007106BF">
        <w:rPr>
          <w:rFonts w:ascii="Arial" w:hAnsi="Arial" w:cs="Arial"/>
          <w:b/>
          <w:bCs/>
          <w:sz w:val="20"/>
          <w:u w:val="single"/>
        </w:rPr>
        <w:t>Delivery Location codes</w:t>
      </w:r>
      <w:r w:rsidRPr="007106BF">
        <w:rPr>
          <w:rFonts w:ascii="Arial" w:hAnsi="Arial" w:cs="Arial"/>
          <w:sz w:val="20"/>
        </w:rPr>
        <w:t xml:space="preserve">: SWAN- Swansea campus; TC – Carmarthen campus, LAMP – Lampeter campus, LON- London campus, BM – Birmingham campus, CDIF – Cardiff campus, BF – Cardiff Business School campus, </w:t>
      </w:r>
    </w:p>
    <w:p w14:paraId="4AF37C1E" w14:textId="77777777" w:rsidR="005C4EC6" w:rsidRPr="007106BF" w:rsidRDefault="005C4EC6" w:rsidP="005C4EC6">
      <w:pPr>
        <w:rPr>
          <w:rFonts w:ascii="Arial" w:hAnsi="Arial" w:cs="Arial"/>
          <w:sz w:val="20"/>
        </w:rPr>
      </w:pPr>
    </w:p>
    <w:p w14:paraId="79ED6389" w14:textId="77777777" w:rsidR="005C4EC6" w:rsidRPr="007106BF" w:rsidRDefault="005C4EC6" w:rsidP="005C4EC6">
      <w:pPr>
        <w:rPr>
          <w:rFonts w:ascii="Arial" w:hAnsi="Arial" w:cs="Arial"/>
          <w:sz w:val="20"/>
          <w:lang w:val="es-ES"/>
        </w:rPr>
      </w:pPr>
      <w:r w:rsidRPr="007106BF">
        <w:rPr>
          <w:rFonts w:ascii="Arial" w:hAnsi="Arial" w:cs="Arial"/>
          <w:sz w:val="20"/>
          <w:lang w:val="es-ES"/>
        </w:rPr>
        <w:t xml:space="preserve">AN – Alfred Nobel University, CE – Centro de Estudios Superiores y </w:t>
      </w:r>
      <w:proofErr w:type="spellStart"/>
      <w:r w:rsidRPr="007106BF">
        <w:rPr>
          <w:rFonts w:ascii="Arial" w:hAnsi="Arial" w:cs="Arial"/>
          <w:sz w:val="20"/>
          <w:lang w:val="es-ES"/>
        </w:rPr>
        <w:t>Tecnicos</w:t>
      </w:r>
      <w:proofErr w:type="spellEnd"/>
      <w:r w:rsidRPr="007106BF">
        <w:rPr>
          <w:rFonts w:ascii="Arial" w:hAnsi="Arial" w:cs="Arial"/>
          <w:sz w:val="20"/>
          <w:lang w:val="es-ES"/>
        </w:rPr>
        <w:t xml:space="preserve"> de la Empresas, EA – Escuela Autónoma de Dirección de Empresas, </w:t>
      </w:r>
    </w:p>
    <w:p w14:paraId="23107A67" w14:textId="77777777" w:rsidR="005C4EC6" w:rsidRPr="007106BF" w:rsidRDefault="005C4EC6" w:rsidP="005C4EC6">
      <w:pPr>
        <w:rPr>
          <w:rFonts w:ascii="Arial" w:hAnsi="Arial" w:cs="Arial"/>
          <w:sz w:val="20"/>
        </w:rPr>
      </w:pPr>
      <w:r w:rsidRPr="007106BF">
        <w:rPr>
          <w:rFonts w:ascii="Arial" w:hAnsi="Arial" w:cs="Arial"/>
          <w:sz w:val="20"/>
        </w:rPr>
        <w:t xml:space="preserve">ES – Escuela Superior de </w:t>
      </w:r>
      <w:proofErr w:type="spellStart"/>
      <w:r w:rsidRPr="007106BF">
        <w:rPr>
          <w:rFonts w:ascii="Arial" w:hAnsi="Arial" w:cs="Arial"/>
          <w:sz w:val="20"/>
        </w:rPr>
        <w:t>Comunicación</w:t>
      </w:r>
      <w:proofErr w:type="spellEnd"/>
      <w:r w:rsidRPr="007106BF">
        <w:rPr>
          <w:rFonts w:ascii="Arial" w:hAnsi="Arial" w:cs="Arial"/>
          <w:sz w:val="20"/>
        </w:rPr>
        <w:t xml:space="preserve"> y Marketing, FB – </w:t>
      </w:r>
      <w:proofErr w:type="spellStart"/>
      <w:r w:rsidRPr="007106BF">
        <w:rPr>
          <w:rFonts w:ascii="Arial" w:hAnsi="Arial" w:cs="Arial"/>
          <w:sz w:val="20"/>
        </w:rPr>
        <w:t>Formatic</w:t>
      </w:r>
      <w:proofErr w:type="spellEnd"/>
      <w:r w:rsidRPr="007106BF">
        <w:rPr>
          <w:rFonts w:ascii="Arial" w:hAnsi="Arial" w:cs="Arial"/>
          <w:sz w:val="20"/>
        </w:rPr>
        <w:t xml:space="preserve"> Barna, GO – Gower College, HC – Hereford College of Arts, IB – IBAT College, Dublin, IE – </w:t>
      </w:r>
      <w:proofErr w:type="spellStart"/>
      <w:r w:rsidRPr="007106BF">
        <w:rPr>
          <w:rFonts w:ascii="Arial" w:hAnsi="Arial" w:cs="Arial"/>
          <w:sz w:val="20"/>
        </w:rPr>
        <w:t>Learna</w:t>
      </w:r>
      <w:proofErr w:type="spellEnd"/>
      <w:r w:rsidRPr="007106BF">
        <w:rPr>
          <w:rFonts w:ascii="Arial" w:hAnsi="Arial" w:cs="Arial"/>
          <w:sz w:val="20"/>
        </w:rPr>
        <w:t xml:space="preserve"> Ltd,  MW - IUMW – International University of Malaya, (Wales),  NC – Newbold College, NPT – Neath Port Talbot College, PC – Pembrokeshire College, PSP – Prince’s School of Traditional Arts, SG – Coleg Sir Gar, SP – St Padarn’s Institute, WH – Wuhan University of Technology</w:t>
      </w:r>
    </w:p>
    <w:p w14:paraId="6B25875A" w14:textId="77777777" w:rsidR="005C4EC6" w:rsidRDefault="005C4EC6">
      <w:pPr>
        <w:rPr>
          <w:rFonts w:ascii="Arial" w:hAnsi="Arial" w:cs="Arial"/>
          <w:sz w:val="22"/>
          <w:szCs w:val="22"/>
        </w:rPr>
      </w:pPr>
    </w:p>
    <w:p w14:paraId="7D27E440" w14:textId="0F335FA3" w:rsidR="006550B7" w:rsidRPr="00AB508C" w:rsidRDefault="00C7600E">
      <w:pPr>
        <w:rPr>
          <w:rFonts w:ascii="Arial" w:hAnsi="Arial" w:cs="Arial"/>
          <w:b/>
          <w:bCs/>
          <w:sz w:val="20"/>
        </w:rPr>
      </w:pPr>
      <w:r w:rsidRPr="00AB508C">
        <w:rPr>
          <w:rFonts w:ascii="Arial" w:hAnsi="Arial" w:cs="Arial"/>
          <w:b/>
          <w:bCs/>
          <w:sz w:val="20"/>
        </w:rPr>
        <w:t>*</w:t>
      </w:r>
      <w:r w:rsidR="005C4EC6" w:rsidRPr="00AB508C">
        <w:rPr>
          <w:rFonts w:ascii="Arial" w:hAnsi="Arial" w:cs="Arial"/>
          <w:b/>
          <w:bCs/>
          <w:sz w:val="20"/>
        </w:rPr>
        <w:t>*</w:t>
      </w:r>
      <w:r w:rsidRPr="00AB508C">
        <w:rPr>
          <w:rFonts w:ascii="Arial" w:hAnsi="Arial" w:cs="Arial"/>
          <w:b/>
          <w:bCs/>
          <w:sz w:val="20"/>
        </w:rPr>
        <w:t xml:space="preserve"> Semester or Term</w:t>
      </w:r>
    </w:p>
    <w:p w14:paraId="7E6C689A" w14:textId="77777777" w:rsidR="00C7600E" w:rsidRPr="00817A98" w:rsidRDefault="00C7600E">
      <w:pPr>
        <w:rPr>
          <w:rFonts w:ascii="Arial" w:hAnsi="Arial" w:cs="Arial"/>
          <w:sz w:val="22"/>
          <w:szCs w:val="22"/>
        </w:rPr>
      </w:pPr>
    </w:p>
    <w:p w14:paraId="1FF5E358" w14:textId="77777777" w:rsidR="00F53F6A" w:rsidRPr="00817A98" w:rsidRDefault="00F53F6A">
      <w:pPr>
        <w:pStyle w:val="Heading2"/>
        <w:rPr>
          <w:rFonts w:ascii="Arial" w:hAnsi="Arial" w:cs="Arial"/>
          <w:sz w:val="22"/>
          <w:szCs w:val="22"/>
        </w:rPr>
      </w:pPr>
      <w:r w:rsidRPr="00817A98">
        <w:rPr>
          <w:rFonts w:ascii="Arial" w:hAnsi="Arial" w:cs="Arial"/>
          <w:sz w:val="22"/>
          <w:szCs w:val="22"/>
        </w:rPr>
        <w:t>AGREED METHOD FOR SELECTING A REPRESENTATIVE SAMPLE OF FIRST-SIT WORK:</w:t>
      </w:r>
    </w:p>
    <w:p w14:paraId="371F6323" w14:textId="77777777" w:rsidR="00AB1330" w:rsidRPr="002B1567" w:rsidRDefault="00AB1330" w:rsidP="002B1567">
      <w:pPr>
        <w:rPr>
          <w:rFonts w:ascii="Arial" w:hAnsi="Arial" w:cs="Arial"/>
        </w:rPr>
      </w:pPr>
    </w:p>
    <w:tbl>
      <w:tblPr>
        <w:tblStyle w:val="TableGrid"/>
        <w:tblW w:w="0" w:type="auto"/>
        <w:tblLook w:val="04A0" w:firstRow="1" w:lastRow="0" w:firstColumn="1" w:lastColumn="0" w:noHBand="0" w:noVBand="1"/>
      </w:tblPr>
      <w:tblGrid>
        <w:gridCol w:w="14782"/>
      </w:tblGrid>
      <w:tr w:rsidR="00F53F6A" w:rsidRPr="00AB1330" w14:paraId="1899CD06" w14:textId="77777777" w:rsidTr="002248AF">
        <w:trPr>
          <w:trHeight w:val="985"/>
        </w:trPr>
        <w:tc>
          <w:tcPr>
            <w:tcW w:w="15008" w:type="dxa"/>
          </w:tcPr>
          <w:p w14:paraId="4A2B0A15" w14:textId="77777777" w:rsidR="002C4A57" w:rsidRPr="00AB1330" w:rsidRDefault="00B11C8F" w:rsidP="00F53F6A">
            <w:pPr>
              <w:rPr>
                <w:rFonts w:ascii="Arial" w:hAnsi="Arial" w:cs="Arial"/>
                <w:color w:val="A6A6A6" w:themeColor="background1" w:themeShade="A6"/>
                <w:sz w:val="18"/>
                <w:szCs w:val="18"/>
              </w:rPr>
            </w:pPr>
            <w:r w:rsidRPr="00AB1330">
              <w:rPr>
                <w:rFonts w:ascii="Arial" w:hAnsi="Arial" w:cs="Arial"/>
                <w:color w:val="A6A6A6" w:themeColor="background1" w:themeShade="A6"/>
                <w:sz w:val="18"/>
                <w:szCs w:val="18"/>
              </w:rPr>
              <w:t>I</w:t>
            </w:r>
            <w:r w:rsidR="002C4A57" w:rsidRPr="00AB1330">
              <w:rPr>
                <w:rFonts w:ascii="Arial" w:hAnsi="Arial" w:cs="Arial"/>
                <w:color w:val="A6A6A6" w:themeColor="background1" w:themeShade="A6"/>
                <w:sz w:val="18"/>
                <w:szCs w:val="18"/>
              </w:rPr>
              <w:t xml:space="preserve">ndicate </w:t>
            </w:r>
            <w:r w:rsidR="00CF4DA4" w:rsidRPr="00AB1330">
              <w:rPr>
                <w:rFonts w:ascii="Arial" w:hAnsi="Arial" w:cs="Arial"/>
                <w:color w:val="A6A6A6" w:themeColor="background1" w:themeShade="A6"/>
                <w:sz w:val="18"/>
                <w:szCs w:val="18"/>
              </w:rPr>
              <w:t>how the representative sample will be selected</w:t>
            </w:r>
            <w:r w:rsidR="002C4A57" w:rsidRPr="00AB1330">
              <w:rPr>
                <w:rFonts w:ascii="Arial" w:hAnsi="Arial" w:cs="Arial"/>
                <w:color w:val="A6A6A6" w:themeColor="background1" w:themeShade="A6"/>
                <w:sz w:val="18"/>
                <w:szCs w:val="18"/>
              </w:rPr>
              <w:t>:</w:t>
            </w:r>
          </w:p>
          <w:p w14:paraId="702EB5B2" w14:textId="77777777" w:rsidR="007F2374" w:rsidRPr="00AB1330" w:rsidRDefault="007F2374" w:rsidP="00F53F6A">
            <w:pPr>
              <w:rPr>
                <w:rFonts w:ascii="Arial" w:hAnsi="Arial" w:cs="Arial"/>
                <w:color w:val="A6A6A6" w:themeColor="background1" w:themeShade="A6"/>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
              <w:gridCol w:w="1993"/>
              <w:gridCol w:w="553"/>
              <w:gridCol w:w="5049"/>
              <w:gridCol w:w="553"/>
              <w:gridCol w:w="5870"/>
            </w:tblGrid>
            <w:tr w:rsidR="007F2374" w:rsidRPr="00AB1330" w14:paraId="3D8F9D0C" w14:textId="77777777" w:rsidTr="007F2374">
              <w:trPr>
                <w:trHeight w:val="462"/>
              </w:trPr>
              <w:sdt>
                <w:sdtPr>
                  <w:rPr>
                    <w:rFonts w:ascii="Arial" w:hAnsi="Arial" w:cs="Arial"/>
                    <w:sz w:val="22"/>
                    <w:szCs w:val="22"/>
                  </w:rPr>
                  <w:id w:val="591360656"/>
                  <w14:checkbox>
                    <w14:checked w14:val="0"/>
                    <w14:checkedState w14:val="2612" w14:font="MS Gothic"/>
                    <w14:uncheckedState w14:val="2610" w14:font="MS Gothic"/>
                  </w14:checkbox>
                </w:sdtPr>
                <w:sdtEndPr/>
                <w:sdtContent>
                  <w:tc>
                    <w:tcPr>
                      <w:tcW w:w="562" w:type="dxa"/>
                    </w:tcPr>
                    <w:p w14:paraId="4AFD6759" w14:textId="77777777" w:rsidR="002C4A57" w:rsidRPr="00817A98" w:rsidRDefault="00637D22" w:rsidP="00F53F6A">
                      <w:pPr>
                        <w:rPr>
                          <w:rFonts w:ascii="Arial" w:hAnsi="Arial" w:cs="Arial"/>
                          <w:color w:val="A6A6A6" w:themeColor="background1" w:themeShade="A6"/>
                          <w:sz w:val="18"/>
                          <w:szCs w:val="18"/>
                        </w:rPr>
                      </w:pPr>
                      <w:r>
                        <w:rPr>
                          <w:rFonts w:ascii="MS Gothic" w:eastAsia="MS Gothic" w:hAnsi="MS Gothic" w:cs="Arial" w:hint="eastAsia"/>
                          <w:sz w:val="22"/>
                          <w:szCs w:val="22"/>
                        </w:rPr>
                        <w:t>☐</w:t>
                      </w:r>
                    </w:p>
                  </w:tc>
                </w:sdtContent>
              </w:sdt>
              <w:tc>
                <w:tcPr>
                  <w:tcW w:w="2127" w:type="dxa"/>
                </w:tcPr>
                <w:p w14:paraId="76729A92" w14:textId="77777777" w:rsidR="002C4A57" w:rsidRPr="00817A98" w:rsidRDefault="002C4A57" w:rsidP="00F53F6A">
                  <w:pPr>
                    <w:rPr>
                      <w:rFonts w:ascii="Arial" w:hAnsi="Arial" w:cs="Arial"/>
                      <w:color w:val="A6A6A6" w:themeColor="background1" w:themeShade="A6"/>
                      <w:sz w:val="18"/>
                      <w:szCs w:val="18"/>
                    </w:rPr>
                  </w:pPr>
                  <w:r w:rsidRPr="00817A98">
                    <w:rPr>
                      <w:rFonts w:ascii="Arial" w:hAnsi="Arial" w:cs="Arial"/>
                      <w:color w:val="A6A6A6" w:themeColor="background1" w:themeShade="A6"/>
                      <w:sz w:val="18"/>
                      <w:szCs w:val="18"/>
                    </w:rPr>
                    <w:t>Random sample</w:t>
                  </w:r>
                </w:p>
              </w:tc>
              <w:sdt>
                <w:sdtPr>
                  <w:rPr>
                    <w:rFonts w:ascii="Arial" w:hAnsi="Arial" w:cs="Arial"/>
                    <w:sz w:val="22"/>
                    <w:szCs w:val="22"/>
                  </w:rPr>
                  <w:id w:val="-1499417612"/>
                  <w14:checkbox>
                    <w14:checked w14:val="0"/>
                    <w14:checkedState w14:val="2612" w14:font="MS Gothic"/>
                    <w14:uncheckedState w14:val="2610" w14:font="MS Gothic"/>
                  </w14:checkbox>
                </w:sdtPr>
                <w:sdtEndPr/>
                <w:sdtContent>
                  <w:tc>
                    <w:tcPr>
                      <w:tcW w:w="567" w:type="dxa"/>
                    </w:tcPr>
                    <w:p w14:paraId="25A0B9B1" w14:textId="77777777" w:rsidR="002C4A57" w:rsidRPr="00817A98" w:rsidRDefault="006349F0" w:rsidP="00F53F6A">
                      <w:pPr>
                        <w:rPr>
                          <w:rFonts w:ascii="Arial" w:hAnsi="Arial" w:cs="Arial"/>
                          <w:color w:val="A6A6A6" w:themeColor="background1" w:themeShade="A6"/>
                          <w:sz w:val="18"/>
                          <w:szCs w:val="18"/>
                        </w:rPr>
                      </w:pPr>
                      <w:r w:rsidRPr="00817A98">
                        <w:rPr>
                          <w:rFonts w:ascii="MS Gothic" w:eastAsia="MS Gothic" w:hAnsi="MS Gothic" w:cs="MS Gothic" w:hint="eastAsia"/>
                          <w:sz w:val="22"/>
                          <w:szCs w:val="22"/>
                        </w:rPr>
                        <w:t>☐</w:t>
                      </w:r>
                    </w:p>
                  </w:tc>
                </w:sdtContent>
              </w:sdt>
              <w:tc>
                <w:tcPr>
                  <w:tcW w:w="5528" w:type="dxa"/>
                </w:tcPr>
                <w:p w14:paraId="22008F73" w14:textId="22DB0321" w:rsidR="002C4A57" w:rsidRPr="00AB1330" w:rsidRDefault="002C4A57" w:rsidP="00941C98">
                  <w:pPr>
                    <w:rPr>
                      <w:rFonts w:ascii="Arial" w:hAnsi="Arial" w:cs="Arial"/>
                      <w:color w:val="A6A6A6" w:themeColor="background1" w:themeShade="A6"/>
                      <w:sz w:val="18"/>
                      <w:szCs w:val="18"/>
                    </w:rPr>
                  </w:pPr>
                  <w:r w:rsidRPr="00817A98">
                    <w:rPr>
                      <w:rFonts w:ascii="Arial" w:hAnsi="Arial" w:cs="Arial"/>
                      <w:color w:val="A6A6A6" w:themeColor="background1" w:themeShade="A6"/>
                      <w:sz w:val="18"/>
                      <w:szCs w:val="18"/>
                    </w:rPr>
                    <w:t>Same as sample for internal moderation (Chapter 7 of AQH</w:t>
                  </w:r>
                  <w:r w:rsidR="004E2330">
                    <w:rPr>
                      <w:rFonts w:ascii="Arial" w:hAnsi="Arial" w:cs="Arial"/>
                      <w:color w:val="A6A6A6" w:themeColor="background1" w:themeShade="A6"/>
                      <w:sz w:val="18"/>
                      <w:szCs w:val="18"/>
                    </w:rPr>
                    <w:t>)</w:t>
                  </w:r>
                </w:p>
              </w:tc>
              <w:sdt>
                <w:sdtPr>
                  <w:rPr>
                    <w:rFonts w:ascii="Arial" w:hAnsi="Arial" w:cs="Arial"/>
                    <w:sz w:val="22"/>
                    <w:szCs w:val="22"/>
                  </w:rPr>
                  <w:id w:val="2132582787"/>
                  <w14:checkbox>
                    <w14:checked w14:val="0"/>
                    <w14:checkedState w14:val="2612" w14:font="MS Gothic"/>
                    <w14:uncheckedState w14:val="2610" w14:font="MS Gothic"/>
                  </w14:checkbox>
                </w:sdtPr>
                <w:sdtEndPr/>
                <w:sdtContent>
                  <w:tc>
                    <w:tcPr>
                      <w:tcW w:w="567" w:type="dxa"/>
                    </w:tcPr>
                    <w:p w14:paraId="0A8BE195" w14:textId="77777777" w:rsidR="002C4A57" w:rsidRPr="00817A98" w:rsidRDefault="006349F0" w:rsidP="00F53F6A">
                      <w:pPr>
                        <w:rPr>
                          <w:rFonts w:ascii="Arial" w:hAnsi="Arial" w:cs="Arial"/>
                          <w:color w:val="A6A6A6" w:themeColor="background1" w:themeShade="A6"/>
                          <w:sz w:val="18"/>
                          <w:szCs w:val="18"/>
                        </w:rPr>
                      </w:pPr>
                      <w:r w:rsidRPr="00817A98">
                        <w:rPr>
                          <w:rFonts w:ascii="MS Gothic" w:eastAsia="MS Gothic" w:hAnsi="MS Gothic" w:cs="MS Gothic" w:hint="eastAsia"/>
                          <w:sz w:val="22"/>
                          <w:szCs w:val="22"/>
                        </w:rPr>
                        <w:t>☐</w:t>
                      </w:r>
                    </w:p>
                  </w:tc>
                </w:sdtContent>
              </w:sdt>
              <w:tc>
                <w:tcPr>
                  <w:tcW w:w="5426" w:type="dxa"/>
                </w:tcPr>
                <w:p w14:paraId="3359CA73" w14:textId="77777777" w:rsidR="002C4A57" w:rsidRPr="00817A98" w:rsidRDefault="007F2374" w:rsidP="00F53F6A">
                  <w:pPr>
                    <w:rPr>
                      <w:rFonts w:ascii="Arial" w:hAnsi="Arial" w:cs="Arial"/>
                      <w:color w:val="A6A6A6" w:themeColor="background1" w:themeShade="A6"/>
                      <w:sz w:val="18"/>
                      <w:szCs w:val="18"/>
                    </w:rPr>
                  </w:pPr>
                  <w:r w:rsidRPr="00817A98">
                    <w:rPr>
                      <w:rFonts w:ascii="Arial" w:hAnsi="Arial" w:cs="Arial"/>
                      <w:color w:val="A6A6A6" w:themeColor="background1" w:themeShade="A6"/>
                      <w:sz w:val="18"/>
                      <w:szCs w:val="18"/>
                    </w:rPr>
                    <w:t>Other. Please specify:</w:t>
                  </w:r>
                </w:p>
                <w:p w14:paraId="16B875E5" w14:textId="77777777" w:rsidR="007F2374" w:rsidRPr="00AB1330" w:rsidRDefault="007F2374" w:rsidP="00F53F6A">
                  <w:pPr>
                    <w:rPr>
                      <w:rFonts w:ascii="Arial" w:hAnsi="Arial" w:cs="Arial"/>
                      <w:color w:val="A6A6A6" w:themeColor="background1" w:themeShade="A6"/>
                      <w:szCs w:val="24"/>
                    </w:rPr>
                  </w:pPr>
                  <w:r w:rsidRPr="00AB1330">
                    <w:rPr>
                      <w:rFonts w:ascii="Arial" w:hAnsi="Arial" w:cs="Arial"/>
                      <w:color w:val="A6A6A6" w:themeColor="background1" w:themeShade="A6"/>
                      <w:szCs w:val="24"/>
                    </w:rPr>
                    <w:t>……………………………………………………………..</w:t>
                  </w:r>
                </w:p>
              </w:tc>
            </w:tr>
          </w:tbl>
          <w:p w14:paraId="49889A71" w14:textId="77777777" w:rsidR="00CF4DA4" w:rsidRPr="00817A98" w:rsidRDefault="00CF4DA4" w:rsidP="00F53F6A">
            <w:pPr>
              <w:rPr>
                <w:rFonts w:ascii="Arial" w:hAnsi="Arial" w:cs="Arial"/>
                <w:color w:val="000000" w:themeColor="text1"/>
                <w:sz w:val="22"/>
                <w:szCs w:val="22"/>
              </w:rPr>
            </w:pPr>
          </w:p>
        </w:tc>
      </w:tr>
    </w:tbl>
    <w:p w14:paraId="5F5B2F34" w14:textId="77777777" w:rsidR="00F53F6A" w:rsidRPr="00817A98" w:rsidRDefault="00F53F6A">
      <w:pPr>
        <w:pStyle w:val="Heading2"/>
        <w:rPr>
          <w:rFonts w:ascii="Arial" w:hAnsi="Arial" w:cs="Arial"/>
          <w:sz w:val="22"/>
          <w:szCs w:val="22"/>
        </w:rPr>
      </w:pPr>
    </w:p>
    <w:p w14:paraId="482EB76E" w14:textId="77777777" w:rsidR="0010170F" w:rsidRPr="00C47354" w:rsidRDefault="00AB1330" w:rsidP="0010170F">
      <w:pPr>
        <w:jc w:val="both"/>
        <w:rPr>
          <w:rFonts w:ascii="Arial" w:hAnsi="Arial" w:cs="Arial"/>
          <w:b/>
          <w:sz w:val="22"/>
          <w:szCs w:val="22"/>
        </w:rPr>
      </w:pPr>
      <w:r w:rsidRPr="00817A98">
        <w:rPr>
          <w:rFonts w:ascii="Arial" w:hAnsi="Arial" w:cs="Arial"/>
          <w:b/>
          <w:sz w:val="22"/>
          <w:szCs w:val="22"/>
        </w:rPr>
        <w:t>INFORMATION REQUIRED FOR THE ANNUAL CALCULATION OF THE EXTERNAL EXAMINER FEE</w:t>
      </w:r>
    </w:p>
    <w:p w14:paraId="433FD31F" w14:textId="77777777" w:rsidR="0010170F" w:rsidRPr="00AB1330" w:rsidRDefault="0010170F" w:rsidP="0010170F">
      <w:pPr>
        <w:jc w:val="both"/>
        <w:rPr>
          <w:rFonts w:ascii="Arial" w:hAnsi="Arial" w:cs="Arial"/>
          <w:b/>
          <w:sz w:val="22"/>
          <w:szCs w:val="22"/>
        </w:rPr>
      </w:pPr>
    </w:p>
    <w:p w14:paraId="02933624" w14:textId="640E544A" w:rsidR="0010170F" w:rsidRPr="00997207" w:rsidRDefault="0010170F" w:rsidP="0010170F">
      <w:pPr>
        <w:jc w:val="both"/>
        <w:rPr>
          <w:rFonts w:ascii="Arial" w:hAnsi="Arial" w:cs="Arial"/>
          <w:b/>
          <w:sz w:val="22"/>
          <w:szCs w:val="22"/>
        </w:rPr>
      </w:pPr>
      <w:r w:rsidRPr="00AB1330">
        <w:rPr>
          <w:rFonts w:ascii="Arial" w:hAnsi="Arial" w:cs="Arial"/>
          <w:b/>
          <w:sz w:val="22"/>
          <w:szCs w:val="22"/>
        </w:rPr>
        <w:t xml:space="preserve">Please complete the below table to indicate the total number </w:t>
      </w:r>
      <w:r w:rsidR="00DE0455" w:rsidRPr="00AB1330">
        <w:rPr>
          <w:rFonts w:ascii="Arial" w:hAnsi="Arial" w:cs="Arial"/>
          <w:b/>
          <w:sz w:val="22"/>
          <w:szCs w:val="22"/>
        </w:rPr>
        <w:t xml:space="preserve">and </w:t>
      </w:r>
      <w:r w:rsidRPr="00AB1330">
        <w:rPr>
          <w:rFonts w:ascii="Arial" w:hAnsi="Arial" w:cs="Arial"/>
          <w:b/>
          <w:sz w:val="22"/>
          <w:szCs w:val="22"/>
        </w:rPr>
        <w:t xml:space="preserve">credit value </w:t>
      </w:r>
      <w:r w:rsidR="00DE0455" w:rsidRPr="00AB1330">
        <w:rPr>
          <w:rFonts w:ascii="Arial" w:hAnsi="Arial" w:cs="Arial"/>
          <w:b/>
          <w:sz w:val="22"/>
          <w:szCs w:val="22"/>
        </w:rPr>
        <w:t xml:space="preserve">of </w:t>
      </w:r>
      <w:r w:rsidR="00DE0455" w:rsidRPr="00AB1330">
        <w:rPr>
          <w:rFonts w:ascii="Arial" w:hAnsi="Arial" w:cs="Arial"/>
          <w:b/>
          <w:sz w:val="22"/>
          <w:szCs w:val="22"/>
          <w:u w:val="single"/>
        </w:rPr>
        <w:t>ALL</w:t>
      </w:r>
      <w:r w:rsidR="00DE0455" w:rsidRPr="00AB1330">
        <w:rPr>
          <w:rFonts w:ascii="Arial" w:hAnsi="Arial" w:cs="Arial"/>
          <w:b/>
          <w:sz w:val="22"/>
          <w:szCs w:val="22"/>
        </w:rPr>
        <w:t xml:space="preserve"> modules that are to be </w:t>
      </w:r>
      <w:r w:rsidR="00DE0455" w:rsidRPr="005F400A">
        <w:rPr>
          <w:rFonts w:ascii="Arial" w:hAnsi="Arial" w:cs="Arial"/>
          <w:b/>
          <w:sz w:val="22"/>
          <w:szCs w:val="22"/>
          <w:u w:val="single"/>
        </w:rPr>
        <w:t>delivered</w:t>
      </w:r>
      <w:r w:rsidR="00DE0455" w:rsidRPr="00AB1330">
        <w:rPr>
          <w:rFonts w:ascii="Arial" w:hAnsi="Arial" w:cs="Arial"/>
          <w:b/>
          <w:sz w:val="22"/>
          <w:szCs w:val="22"/>
        </w:rPr>
        <w:t xml:space="preserve"> during the academic year </w:t>
      </w:r>
      <w:r w:rsidR="00EC3A43">
        <w:rPr>
          <w:rFonts w:ascii="Arial" w:hAnsi="Arial" w:cs="Arial"/>
          <w:b/>
          <w:sz w:val="22"/>
          <w:szCs w:val="22"/>
        </w:rPr>
        <w:t>202</w:t>
      </w:r>
      <w:r w:rsidR="00B44B53">
        <w:rPr>
          <w:rFonts w:ascii="Arial" w:hAnsi="Arial" w:cs="Arial"/>
          <w:b/>
          <w:sz w:val="22"/>
          <w:szCs w:val="22"/>
        </w:rPr>
        <w:t>4</w:t>
      </w:r>
      <w:r w:rsidR="00EC3A43">
        <w:rPr>
          <w:rFonts w:ascii="Arial" w:hAnsi="Arial" w:cs="Arial"/>
          <w:b/>
          <w:sz w:val="22"/>
          <w:szCs w:val="22"/>
        </w:rPr>
        <w:t>/2</w:t>
      </w:r>
      <w:r w:rsidR="00B44B53">
        <w:rPr>
          <w:rFonts w:ascii="Arial" w:hAnsi="Arial" w:cs="Arial"/>
          <w:b/>
          <w:sz w:val="22"/>
          <w:szCs w:val="22"/>
        </w:rPr>
        <w:t>5</w:t>
      </w:r>
      <w:r w:rsidR="00DE0455" w:rsidRPr="00AB1330">
        <w:rPr>
          <w:rFonts w:ascii="Arial" w:hAnsi="Arial" w:cs="Arial"/>
          <w:b/>
          <w:sz w:val="22"/>
          <w:szCs w:val="22"/>
        </w:rPr>
        <w:t xml:space="preserve"> for which </w:t>
      </w:r>
      <w:r w:rsidRPr="00AB1330">
        <w:rPr>
          <w:rFonts w:ascii="Arial" w:hAnsi="Arial" w:cs="Arial"/>
          <w:b/>
          <w:sz w:val="22"/>
          <w:szCs w:val="22"/>
        </w:rPr>
        <w:t xml:space="preserve">the External Examiner will be responsible </w:t>
      </w:r>
      <w:r w:rsidR="00DE0455" w:rsidRPr="00AB1330">
        <w:rPr>
          <w:rFonts w:ascii="Arial" w:hAnsi="Arial" w:cs="Arial"/>
          <w:b/>
          <w:sz w:val="22"/>
          <w:szCs w:val="22"/>
        </w:rPr>
        <w:t>(i.e. not just the modules that will be sampled).</w:t>
      </w:r>
      <w:r w:rsidR="004F1517">
        <w:rPr>
          <w:rFonts w:ascii="Arial" w:hAnsi="Arial" w:cs="Arial"/>
          <w:b/>
          <w:sz w:val="22"/>
          <w:szCs w:val="22"/>
        </w:rPr>
        <w:t xml:space="preserve">  </w:t>
      </w:r>
      <w:r w:rsidR="004F1517" w:rsidRPr="005F400A">
        <w:rPr>
          <w:rFonts w:ascii="Arial" w:hAnsi="Arial" w:cs="Arial"/>
          <w:b/>
          <w:sz w:val="22"/>
          <w:szCs w:val="22"/>
        </w:rPr>
        <w:t xml:space="preserve">For modules delivered more than once per annum and/or delivered at more than one location and overseen by the same External Examiner, </w:t>
      </w:r>
      <w:r w:rsidR="00941C98" w:rsidRPr="005F400A">
        <w:rPr>
          <w:rFonts w:ascii="Arial" w:hAnsi="Arial" w:cs="Arial"/>
          <w:b/>
          <w:sz w:val="22"/>
          <w:szCs w:val="22"/>
        </w:rPr>
        <w:t>please indicate the number of cohorts per year in relation to each module.  Please append additional information where required</w:t>
      </w:r>
      <w:r w:rsidR="00A93409" w:rsidRPr="005F400A">
        <w:rPr>
          <w:rFonts w:ascii="Arial" w:hAnsi="Arial" w:cs="Arial"/>
          <w:b/>
          <w:sz w:val="22"/>
          <w:szCs w:val="22"/>
        </w:rPr>
        <w:t>.</w:t>
      </w:r>
    </w:p>
    <w:p w14:paraId="6490A971" w14:textId="77777777" w:rsidR="0010170F" w:rsidRPr="00AB1330" w:rsidRDefault="0010170F" w:rsidP="0010170F">
      <w:pPr>
        <w:jc w:val="both"/>
        <w:rPr>
          <w:rFonts w:ascii="Arial" w:hAnsi="Arial" w:cs="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1"/>
        <w:gridCol w:w="2410"/>
        <w:gridCol w:w="1877"/>
      </w:tblGrid>
      <w:tr w:rsidR="00941C98" w:rsidRPr="00AB1330" w14:paraId="132A3D7D" w14:textId="61774934" w:rsidTr="00224702">
        <w:trPr>
          <w:jc w:val="center"/>
        </w:trPr>
        <w:tc>
          <w:tcPr>
            <w:tcW w:w="2371" w:type="dxa"/>
            <w:shd w:val="clear" w:color="auto" w:fill="auto"/>
          </w:tcPr>
          <w:p w14:paraId="1CC12DE5" w14:textId="52A72D62" w:rsidR="00941C98" w:rsidRPr="002B1567" w:rsidRDefault="00EC3A43" w:rsidP="003840AA">
            <w:pPr>
              <w:pStyle w:val="ListParagraph"/>
              <w:ind w:left="0"/>
              <w:jc w:val="both"/>
              <w:rPr>
                <w:rFonts w:ascii="Arial" w:hAnsi="Arial" w:cs="Arial"/>
                <w:b/>
                <w:sz w:val="22"/>
                <w:szCs w:val="22"/>
              </w:rPr>
            </w:pPr>
            <w:r>
              <w:rPr>
                <w:rFonts w:ascii="Arial" w:hAnsi="Arial" w:cs="Arial"/>
                <w:b/>
                <w:sz w:val="22"/>
                <w:szCs w:val="22"/>
              </w:rPr>
              <w:t>202</w:t>
            </w:r>
            <w:r w:rsidR="00B44B53">
              <w:rPr>
                <w:rFonts w:ascii="Arial" w:hAnsi="Arial" w:cs="Arial"/>
                <w:b/>
                <w:sz w:val="22"/>
                <w:szCs w:val="22"/>
              </w:rPr>
              <w:t>4</w:t>
            </w:r>
            <w:r>
              <w:rPr>
                <w:rFonts w:ascii="Arial" w:hAnsi="Arial" w:cs="Arial"/>
                <w:b/>
                <w:sz w:val="22"/>
                <w:szCs w:val="22"/>
              </w:rPr>
              <w:t>/2</w:t>
            </w:r>
            <w:r w:rsidR="00B44B53">
              <w:rPr>
                <w:rFonts w:ascii="Arial" w:hAnsi="Arial" w:cs="Arial"/>
                <w:b/>
                <w:sz w:val="22"/>
                <w:szCs w:val="22"/>
              </w:rPr>
              <w:t>5</w:t>
            </w:r>
          </w:p>
        </w:tc>
        <w:tc>
          <w:tcPr>
            <w:tcW w:w="2410" w:type="dxa"/>
            <w:shd w:val="clear" w:color="auto" w:fill="auto"/>
          </w:tcPr>
          <w:p w14:paraId="3A0A6C81" w14:textId="77777777" w:rsidR="00941C98" w:rsidRPr="00817A98" w:rsidRDefault="00941C98" w:rsidP="00303BE0">
            <w:pPr>
              <w:pStyle w:val="ListParagraph"/>
              <w:ind w:left="0"/>
              <w:rPr>
                <w:rFonts w:ascii="Arial" w:hAnsi="Arial" w:cs="Arial"/>
                <w:b/>
                <w:sz w:val="22"/>
                <w:szCs w:val="22"/>
              </w:rPr>
            </w:pPr>
            <w:r w:rsidRPr="00817A98">
              <w:rPr>
                <w:rFonts w:ascii="Arial" w:hAnsi="Arial" w:cs="Arial"/>
                <w:b/>
                <w:sz w:val="22"/>
                <w:szCs w:val="22"/>
              </w:rPr>
              <w:t>Number of modules</w:t>
            </w:r>
          </w:p>
        </w:tc>
        <w:tc>
          <w:tcPr>
            <w:tcW w:w="1877" w:type="dxa"/>
            <w:shd w:val="clear" w:color="auto" w:fill="auto"/>
          </w:tcPr>
          <w:p w14:paraId="3CF16130" w14:textId="2F030B40" w:rsidR="00941C98" w:rsidRPr="00817A98" w:rsidRDefault="00941C98" w:rsidP="00303BE0">
            <w:pPr>
              <w:pStyle w:val="ListParagraph"/>
              <w:ind w:left="0"/>
              <w:rPr>
                <w:rFonts w:ascii="Arial" w:hAnsi="Arial" w:cs="Arial"/>
                <w:b/>
                <w:sz w:val="22"/>
                <w:szCs w:val="22"/>
              </w:rPr>
            </w:pPr>
            <w:r>
              <w:rPr>
                <w:rFonts w:ascii="Arial" w:hAnsi="Arial" w:cs="Arial"/>
                <w:b/>
                <w:sz w:val="22"/>
                <w:szCs w:val="22"/>
              </w:rPr>
              <w:t>C</w:t>
            </w:r>
            <w:r w:rsidRPr="00817A98">
              <w:rPr>
                <w:rFonts w:ascii="Arial" w:hAnsi="Arial" w:cs="Arial"/>
                <w:b/>
                <w:sz w:val="22"/>
                <w:szCs w:val="22"/>
              </w:rPr>
              <w:t>redit value</w:t>
            </w:r>
          </w:p>
        </w:tc>
      </w:tr>
      <w:tr w:rsidR="00EC3A43" w:rsidRPr="00AB1330" w14:paraId="11DB8310" w14:textId="77777777" w:rsidTr="00224702">
        <w:trPr>
          <w:jc w:val="center"/>
        </w:trPr>
        <w:tc>
          <w:tcPr>
            <w:tcW w:w="2371" w:type="dxa"/>
            <w:shd w:val="clear" w:color="auto" w:fill="auto"/>
          </w:tcPr>
          <w:p w14:paraId="0E846837" w14:textId="6FABB932" w:rsidR="00EC3A43" w:rsidRPr="00817A98" w:rsidRDefault="00EC3A43" w:rsidP="00303BE0">
            <w:pPr>
              <w:pStyle w:val="ListParagraph"/>
              <w:ind w:left="0"/>
              <w:jc w:val="center"/>
              <w:rPr>
                <w:rFonts w:ascii="Arial" w:hAnsi="Arial" w:cs="Arial"/>
                <w:sz w:val="22"/>
                <w:szCs w:val="22"/>
              </w:rPr>
            </w:pPr>
            <w:r>
              <w:rPr>
                <w:rFonts w:ascii="Arial" w:hAnsi="Arial" w:cs="Arial"/>
                <w:sz w:val="22"/>
                <w:szCs w:val="22"/>
              </w:rPr>
              <w:t>Level 3</w:t>
            </w:r>
          </w:p>
        </w:tc>
        <w:tc>
          <w:tcPr>
            <w:tcW w:w="2410" w:type="dxa"/>
            <w:shd w:val="clear" w:color="auto" w:fill="auto"/>
            <w:vAlign w:val="center"/>
          </w:tcPr>
          <w:p w14:paraId="089EB138" w14:textId="77777777" w:rsidR="00EC3A43" w:rsidRPr="00AB1330" w:rsidRDefault="00EC3A43" w:rsidP="00303BE0">
            <w:pPr>
              <w:pStyle w:val="ListParagraph"/>
              <w:ind w:left="0"/>
              <w:jc w:val="center"/>
              <w:rPr>
                <w:rFonts w:ascii="Arial" w:hAnsi="Arial" w:cs="Arial"/>
                <w:b/>
                <w:sz w:val="22"/>
                <w:szCs w:val="22"/>
              </w:rPr>
            </w:pPr>
          </w:p>
        </w:tc>
        <w:tc>
          <w:tcPr>
            <w:tcW w:w="1877" w:type="dxa"/>
            <w:shd w:val="clear" w:color="auto" w:fill="auto"/>
            <w:vAlign w:val="center"/>
          </w:tcPr>
          <w:p w14:paraId="4B017467" w14:textId="77777777" w:rsidR="00EC3A43" w:rsidRPr="00AB1330" w:rsidRDefault="00EC3A43" w:rsidP="00303BE0">
            <w:pPr>
              <w:pStyle w:val="ListParagraph"/>
              <w:ind w:left="0"/>
              <w:jc w:val="center"/>
              <w:rPr>
                <w:rFonts w:ascii="Arial" w:hAnsi="Arial" w:cs="Arial"/>
                <w:b/>
                <w:sz w:val="22"/>
                <w:szCs w:val="22"/>
              </w:rPr>
            </w:pPr>
          </w:p>
        </w:tc>
      </w:tr>
      <w:tr w:rsidR="00941C98" w:rsidRPr="00AB1330" w14:paraId="62D4BC87" w14:textId="124588D2" w:rsidTr="00224702">
        <w:trPr>
          <w:jc w:val="center"/>
        </w:trPr>
        <w:tc>
          <w:tcPr>
            <w:tcW w:w="2371" w:type="dxa"/>
            <w:shd w:val="clear" w:color="auto" w:fill="auto"/>
          </w:tcPr>
          <w:p w14:paraId="5685B016" w14:textId="77777777" w:rsidR="00941C98" w:rsidRPr="00C47354" w:rsidRDefault="00941C98" w:rsidP="00303BE0">
            <w:pPr>
              <w:pStyle w:val="ListParagraph"/>
              <w:ind w:left="0"/>
              <w:jc w:val="center"/>
              <w:rPr>
                <w:rFonts w:ascii="Arial" w:hAnsi="Arial" w:cs="Arial"/>
                <w:sz w:val="22"/>
                <w:szCs w:val="22"/>
              </w:rPr>
            </w:pPr>
            <w:r w:rsidRPr="00817A98">
              <w:rPr>
                <w:rFonts w:ascii="Arial" w:hAnsi="Arial" w:cs="Arial"/>
                <w:sz w:val="22"/>
                <w:szCs w:val="22"/>
              </w:rPr>
              <w:t>Level 4</w:t>
            </w:r>
          </w:p>
        </w:tc>
        <w:tc>
          <w:tcPr>
            <w:tcW w:w="2410" w:type="dxa"/>
            <w:shd w:val="clear" w:color="auto" w:fill="auto"/>
            <w:vAlign w:val="center"/>
          </w:tcPr>
          <w:p w14:paraId="61C1275D" w14:textId="77777777" w:rsidR="00941C98" w:rsidRPr="00AB1330" w:rsidRDefault="00941C98" w:rsidP="00303BE0">
            <w:pPr>
              <w:pStyle w:val="ListParagraph"/>
              <w:ind w:left="0"/>
              <w:jc w:val="center"/>
              <w:rPr>
                <w:rFonts w:ascii="Arial" w:hAnsi="Arial" w:cs="Arial"/>
                <w:b/>
                <w:sz w:val="22"/>
                <w:szCs w:val="22"/>
              </w:rPr>
            </w:pPr>
          </w:p>
        </w:tc>
        <w:tc>
          <w:tcPr>
            <w:tcW w:w="1877" w:type="dxa"/>
            <w:shd w:val="clear" w:color="auto" w:fill="auto"/>
            <w:vAlign w:val="center"/>
          </w:tcPr>
          <w:p w14:paraId="4A0FFFCA" w14:textId="77777777" w:rsidR="00941C98" w:rsidRPr="00AB1330" w:rsidRDefault="00941C98" w:rsidP="00303BE0">
            <w:pPr>
              <w:pStyle w:val="ListParagraph"/>
              <w:ind w:left="0"/>
              <w:jc w:val="center"/>
              <w:rPr>
                <w:rFonts w:ascii="Arial" w:hAnsi="Arial" w:cs="Arial"/>
                <w:b/>
                <w:sz w:val="22"/>
                <w:szCs w:val="22"/>
              </w:rPr>
            </w:pPr>
          </w:p>
        </w:tc>
      </w:tr>
      <w:tr w:rsidR="00941C98" w:rsidRPr="00AB1330" w14:paraId="2E0BDE31" w14:textId="31C51347" w:rsidTr="00224702">
        <w:trPr>
          <w:jc w:val="center"/>
        </w:trPr>
        <w:tc>
          <w:tcPr>
            <w:tcW w:w="2371" w:type="dxa"/>
            <w:shd w:val="clear" w:color="auto" w:fill="auto"/>
          </w:tcPr>
          <w:p w14:paraId="16516036" w14:textId="77777777" w:rsidR="00941C98" w:rsidRPr="00817A98" w:rsidRDefault="00941C98" w:rsidP="00303BE0">
            <w:pPr>
              <w:pStyle w:val="ListParagraph"/>
              <w:ind w:left="0"/>
              <w:jc w:val="center"/>
              <w:rPr>
                <w:rFonts w:ascii="Arial" w:hAnsi="Arial" w:cs="Arial"/>
                <w:sz w:val="22"/>
                <w:szCs w:val="22"/>
              </w:rPr>
            </w:pPr>
            <w:r w:rsidRPr="00817A98">
              <w:rPr>
                <w:rFonts w:ascii="Arial" w:hAnsi="Arial" w:cs="Arial"/>
                <w:sz w:val="22"/>
                <w:szCs w:val="22"/>
              </w:rPr>
              <w:t>Level 5</w:t>
            </w:r>
          </w:p>
        </w:tc>
        <w:tc>
          <w:tcPr>
            <w:tcW w:w="2410" w:type="dxa"/>
            <w:shd w:val="clear" w:color="auto" w:fill="auto"/>
            <w:vAlign w:val="center"/>
          </w:tcPr>
          <w:p w14:paraId="4AE4B0F0" w14:textId="77777777" w:rsidR="00941C98" w:rsidRPr="00817A98" w:rsidRDefault="00941C98" w:rsidP="00303BE0">
            <w:pPr>
              <w:pStyle w:val="ListParagraph"/>
              <w:ind w:left="0"/>
              <w:jc w:val="center"/>
              <w:rPr>
                <w:rFonts w:ascii="Arial" w:hAnsi="Arial" w:cs="Arial"/>
                <w:b/>
                <w:sz w:val="22"/>
                <w:szCs w:val="22"/>
              </w:rPr>
            </w:pPr>
          </w:p>
        </w:tc>
        <w:tc>
          <w:tcPr>
            <w:tcW w:w="1877" w:type="dxa"/>
            <w:shd w:val="clear" w:color="auto" w:fill="auto"/>
            <w:vAlign w:val="center"/>
          </w:tcPr>
          <w:p w14:paraId="4264BF4E" w14:textId="77777777" w:rsidR="00941C98" w:rsidRPr="00AB1330" w:rsidRDefault="00941C98" w:rsidP="00303BE0">
            <w:pPr>
              <w:pStyle w:val="ListParagraph"/>
              <w:ind w:left="0"/>
              <w:jc w:val="center"/>
              <w:rPr>
                <w:rFonts w:ascii="Arial" w:hAnsi="Arial" w:cs="Arial"/>
                <w:b/>
                <w:sz w:val="22"/>
                <w:szCs w:val="22"/>
              </w:rPr>
            </w:pPr>
          </w:p>
        </w:tc>
      </w:tr>
      <w:tr w:rsidR="00941C98" w:rsidRPr="00AB1330" w14:paraId="4AF5C9A3" w14:textId="2C9FE7D0" w:rsidTr="00224702">
        <w:trPr>
          <w:jc w:val="center"/>
        </w:trPr>
        <w:tc>
          <w:tcPr>
            <w:tcW w:w="2371" w:type="dxa"/>
            <w:shd w:val="clear" w:color="auto" w:fill="auto"/>
          </w:tcPr>
          <w:p w14:paraId="1857C2E3" w14:textId="77777777" w:rsidR="00941C98" w:rsidRPr="00817A98" w:rsidRDefault="00941C98" w:rsidP="00303BE0">
            <w:pPr>
              <w:pStyle w:val="ListParagraph"/>
              <w:ind w:left="0"/>
              <w:jc w:val="center"/>
              <w:rPr>
                <w:rFonts w:ascii="Arial" w:hAnsi="Arial" w:cs="Arial"/>
                <w:sz w:val="22"/>
                <w:szCs w:val="22"/>
              </w:rPr>
            </w:pPr>
            <w:r w:rsidRPr="00817A98">
              <w:rPr>
                <w:rFonts w:ascii="Arial" w:hAnsi="Arial" w:cs="Arial"/>
                <w:sz w:val="22"/>
                <w:szCs w:val="22"/>
              </w:rPr>
              <w:lastRenderedPageBreak/>
              <w:t>Level 6</w:t>
            </w:r>
          </w:p>
        </w:tc>
        <w:tc>
          <w:tcPr>
            <w:tcW w:w="2410" w:type="dxa"/>
            <w:shd w:val="clear" w:color="auto" w:fill="auto"/>
            <w:vAlign w:val="center"/>
          </w:tcPr>
          <w:p w14:paraId="79DC4412" w14:textId="77777777" w:rsidR="00941C98" w:rsidRPr="00817A98" w:rsidRDefault="00941C98" w:rsidP="00303BE0">
            <w:pPr>
              <w:pStyle w:val="ListParagraph"/>
              <w:ind w:left="0"/>
              <w:jc w:val="center"/>
              <w:rPr>
                <w:rFonts w:ascii="Arial" w:hAnsi="Arial" w:cs="Arial"/>
                <w:b/>
                <w:sz w:val="22"/>
                <w:szCs w:val="22"/>
              </w:rPr>
            </w:pPr>
          </w:p>
        </w:tc>
        <w:tc>
          <w:tcPr>
            <w:tcW w:w="1877" w:type="dxa"/>
            <w:shd w:val="clear" w:color="auto" w:fill="auto"/>
            <w:vAlign w:val="center"/>
          </w:tcPr>
          <w:p w14:paraId="122C5CEE" w14:textId="77777777" w:rsidR="00941C98" w:rsidRPr="00AB1330" w:rsidRDefault="00941C98" w:rsidP="00303BE0">
            <w:pPr>
              <w:pStyle w:val="ListParagraph"/>
              <w:ind w:left="0"/>
              <w:jc w:val="center"/>
              <w:rPr>
                <w:rFonts w:ascii="Arial" w:hAnsi="Arial" w:cs="Arial"/>
                <w:b/>
                <w:sz w:val="22"/>
                <w:szCs w:val="22"/>
              </w:rPr>
            </w:pPr>
          </w:p>
        </w:tc>
      </w:tr>
      <w:tr w:rsidR="00941C98" w:rsidRPr="00AB1330" w14:paraId="52BA5E29" w14:textId="70F587D9" w:rsidTr="00224702">
        <w:trPr>
          <w:jc w:val="center"/>
        </w:trPr>
        <w:tc>
          <w:tcPr>
            <w:tcW w:w="2371" w:type="dxa"/>
            <w:shd w:val="clear" w:color="auto" w:fill="auto"/>
          </w:tcPr>
          <w:p w14:paraId="6EB5ED8D" w14:textId="77777777" w:rsidR="00941C98" w:rsidRDefault="00941C98" w:rsidP="00303BE0">
            <w:pPr>
              <w:pStyle w:val="ListParagraph"/>
              <w:ind w:left="0"/>
              <w:jc w:val="center"/>
              <w:rPr>
                <w:rFonts w:ascii="Arial" w:hAnsi="Arial" w:cs="Arial"/>
                <w:sz w:val="22"/>
                <w:szCs w:val="22"/>
              </w:rPr>
            </w:pPr>
            <w:r w:rsidRPr="00817A98">
              <w:rPr>
                <w:rFonts w:ascii="Arial" w:hAnsi="Arial" w:cs="Arial"/>
                <w:sz w:val="22"/>
                <w:szCs w:val="22"/>
              </w:rPr>
              <w:t>Level 7</w:t>
            </w:r>
          </w:p>
          <w:p w14:paraId="52454E60" w14:textId="21FB456F" w:rsidR="00941C98" w:rsidRPr="00817A98" w:rsidRDefault="00941C98" w:rsidP="00303BE0">
            <w:pPr>
              <w:pStyle w:val="ListParagraph"/>
              <w:ind w:left="0"/>
              <w:jc w:val="center"/>
              <w:rPr>
                <w:rFonts w:ascii="Arial" w:hAnsi="Arial" w:cs="Arial"/>
                <w:sz w:val="22"/>
                <w:szCs w:val="22"/>
              </w:rPr>
            </w:pPr>
            <w:r>
              <w:rPr>
                <w:rFonts w:ascii="Arial" w:hAnsi="Arial" w:cs="Arial"/>
                <w:sz w:val="22"/>
                <w:szCs w:val="22"/>
              </w:rPr>
              <w:t>(excluding 60 credit modules)</w:t>
            </w:r>
          </w:p>
        </w:tc>
        <w:tc>
          <w:tcPr>
            <w:tcW w:w="2410" w:type="dxa"/>
            <w:shd w:val="clear" w:color="auto" w:fill="auto"/>
            <w:vAlign w:val="center"/>
          </w:tcPr>
          <w:p w14:paraId="47DCA2C0" w14:textId="77777777" w:rsidR="00941C98" w:rsidRPr="00817A98" w:rsidRDefault="00941C98" w:rsidP="00303BE0">
            <w:pPr>
              <w:pStyle w:val="ListParagraph"/>
              <w:ind w:left="0"/>
              <w:jc w:val="center"/>
              <w:rPr>
                <w:rFonts w:ascii="Arial" w:hAnsi="Arial" w:cs="Arial"/>
                <w:b/>
                <w:sz w:val="22"/>
                <w:szCs w:val="22"/>
              </w:rPr>
            </w:pPr>
          </w:p>
        </w:tc>
        <w:tc>
          <w:tcPr>
            <w:tcW w:w="1877" w:type="dxa"/>
            <w:shd w:val="clear" w:color="auto" w:fill="auto"/>
            <w:vAlign w:val="center"/>
          </w:tcPr>
          <w:p w14:paraId="765C6C79" w14:textId="77777777" w:rsidR="00941C98" w:rsidRPr="00AB1330" w:rsidRDefault="00941C98" w:rsidP="00303BE0">
            <w:pPr>
              <w:pStyle w:val="ListParagraph"/>
              <w:ind w:left="0"/>
              <w:jc w:val="center"/>
              <w:rPr>
                <w:rFonts w:ascii="Arial" w:hAnsi="Arial" w:cs="Arial"/>
                <w:b/>
                <w:sz w:val="22"/>
                <w:szCs w:val="22"/>
              </w:rPr>
            </w:pPr>
          </w:p>
        </w:tc>
      </w:tr>
      <w:tr w:rsidR="00941C98" w:rsidRPr="00AB1330" w14:paraId="5B49FD72" w14:textId="6A2C41FF" w:rsidTr="00224702">
        <w:trPr>
          <w:jc w:val="center"/>
        </w:trPr>
        <w:tc>
          <w:tcPr>
            <w:tcW w:w="2371" w:type="dxa"/>
            <w:shd w:val="clear" w:color="auto" w:fill="auto"/>
          </w:tcPr>
          <w:p w14:paraId="52BB1CA4" w14:textId="77777777" w:rsidR="00941C98" w:rsidRPr="00817A98" w:rsidRDefault="00941C98" w:rsidP="00303BE0">
            <w:pPr>
              <w:pStyle w:val="ListParagraph"/>
              <w:ind w:left="0"/>
              <w:jc w:val="center"/>
              <w:rPr>
                <w:rFonts w:ascii="Arial" w:hAnsi="Arial" w:cs="Arial"/>
                <w:b/>
                <w:sz w:val="22"/>
                <w:szCs w:val="22"/>
              </w:rPr>
            </w:pPr>
            <w:r w:rsidRPr="00817A98">
              <w:rPr>
                <w:rFonts w:ascii="Arial" w:hAnsi="Arial" w:cs="Arial"/>
                <w:b/>
                <w:sz w:val="22"/>
                <w:szCs w:val="22"/>
              </w:rPr>
              <w:t>Total</w:t>
            </w:r>
          </w:p>
        </w:tc>
        <w:tc>
          <w:tcPr>
            <w:tcW w:w="2410" w:type="dxa"/>
            <w:shd w:val="clear" w:color="auto" w:fill="auto"/>
            <w:vAlign w:val="center"/>
          </w:tcPr>
          <w:p w14:paraId="6F469FEF" w14:textId="77777777" w:rsidR="00941C98" w:rsidRPr="00817A98" w:rsidRDefault="00941C98" w:rsidP="00303BE0">
            <w:pPr>
              <w:pStyle w:val="ListParagraph"/>
              <w:ind w:left="0"/>
              <w:jc w:val="center"/>
              <w:rPr>
                <w:rFonts w:ascii="Arial" w:hAnsi="Arial" w:cs="Arial"/>
                <w:b/>
                <w:sz w:val="22"/>
                <w:szCs w:val="22"/>
              </w:rPr>
            </w:pPr>
          </w:p>
        </w:tc>
        <w:tc>
          <w:tcPr>
            <w:tcW w:w="1877" w:type="dxa"/>
            <w:shd w:val="clear" w:color="auto" w:fill="auto"/>
            <w:vAlign w:val="center"/>
          </w:tcPr>
          <w:p w14:paraId="0372844C" w14:textId="77777777" w:rsidR="00941C98" w:rsidRPr="00AB1330" w:rsidRDefault="00941C98" w:rsidP="00303BE0">
            <w:pPr>
              <w:pStyle w:val="ListParagraph"/>
              <w:ind w:left="0"/>
              <w:jc w:val="center"/>
              <w:rPr>
                <w:rFonts w:ascii="Arial" w:hAnsi="Arial" w:cs="Arial"/>
                <w:b/>
                <w:sz w:val="22"/>
                <w:szCs w:val="22"/>
              </w:rPr>
            </w:pPr>
          </w:p>
        </w:tc>
      </w:tr>
    </w:tbl>
    <w:p w14:paraId="408CF434" w14:textId="77777777" w:rsidR="0010170F" w:rsidRPr="00817A98" w:rsidRDefault="0010170F" w:rsidP="0010170F">
      <w:pPr>
        <w:tabs>
          <w:tab w:val="left" w:leader="dot" w:pos="7920"/>
          <w:tab w:val="left" w:leader="dot" w:pos="8100"/>
        </w:tabs>
        <w:jc w:val="both"/>
        <w:rPr>
          <w:rFonts w:ascii="Arial" w:hAnsi="Arial" w:cs="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1"/>
        <w:gridCol w:w="2410"/>
        <w:gridCol w:w="1877"/>
      </w:tblGrid>
      <w:tr w:rsidR="00941C98" w:rsidRPr="00AB1330" w14:paraId="654A3510" w14:textId="4A0ADFC9" w:rsidTr="00E1268E">
        <w:trPr>
          <w:jc w:val="center"/>
        </w:trPr>
        <w:tc>
          <w:tcPr>
            <w:tcW w:w="2371" w:type="dxa"/>
            <w:shd w:val="clear" w:color="auto" w:fill="auto"/>
          </w:tcPr>
          <w:p w14:paraId="7A81370B" w14:textId="3997B7C1" w:rsidR="00941C98" w:rsidRPr="00817A98" w:rsidRDefault="00294428" w:rsidP="00303BE0">
            <w:pPr>
              <w:pStyle w:val="ListParagraph"/>
              <w:ind w:left="0"/>
              <w:jc w:val="center"/>
              <w:rPr>
                <w:rFonts w:ascii="Arial" w:hAnsi="Arial" w:cs="Arial"/>
                <w:sz w:val="22"/>
                <w:szCs w:val="22"/>
              </w:rPr>
            </w:pPr>
            <w:r>
              <w:rPr>
                <w:rFonts w:ascii="Arial" w:hAnsi="Arial" w:cs="Arial"/>
                <w:sz w:val="22"/>
                <w:szCs w:val="22"/>
              </w:rPr>
              <w:t xml:space="preserve">Part II </w:t>
            </w:r>
            <w:r w:rsidR="00941C98" w:rsidRPr="00817A98">
              <w:rPr>
                <w:rFonts w:ascii="Arial" w:hAnsi="Arial" w:cs="Arial"/>
                <w:sz w:val="22"/>
                <w:szCs w:val="22"/>
              </w:rPr>
              <w:t>Level 7</w:t>
            </w:r>
          </w:p>
          <w:p w14:paraId="4A299E20" w14:textId="77777777" w:rsidR="00941C98" w:rsidRPr="00817A98" w:rsidRDefault="00941C98" w:rsidP="00303BE0">
            <w:pPr>
              <w:pStyle w:val="ListParagraph"/>
              <w:ind w:left="0"/>
              <w:jc w:val="center"/>
              <w:rPr>
                <w:rFonts w:ascii="Arial" w:hAnsi="Arial" w:cs="Arial"/>
                <w:sz w:val="22"/>
                <w:szCs w:val="22"/>
              </w:rPr>
            </w:pPr>
            <w:r w:rsidRPr="00817A98">
              <w:rPr>
                <w:rFonts w:ascii="Arial" w:hAnsi="Arial" w:cs="Arial"/>
                <w:sz w:val="22"/>
                <w:szCs w:val="22"/>
              </w:rPr>
              <w:t>dissertation / project</w:t>
            </w:r>
            <w:r w:rsidRPr="00C47354">
              <w:rPr>
                <w:rFonts w:ascii="Arial" w:hAnsi="Arial" w:cs="Arial"/>
                <w:sz w:val="22"/>
                <w:szCs w:val="22"/>
              </w:rPr>
              <w:t xml:space="preserve"> </w:t>
            </w:r>
            <w:r w:rsidRPr="002B1567">
              <w:rPr>
                <w:rFonts w:ascii="Arial" w:hAnsi="Arial" w:cs="Arial"/>
                <w:i/>
                <w:sz w:val="22"/>
                <w:szCs w:val="22"/>
              </w:rPr>
              <w:t>(60+ credits only)</w:t>
            </w:r>
          </w:p>
        </w:tc>
        <w:tc>
          <w:tcPr>
            <w:tcW w:w="2410" w:type="dxa"/>
            <w:shd w:val="clear" w:color="auto" w:fill="auto"/>
            <w:vAlign w:val="center"/>
          </w:tcPr>
          <w:p w14:paraId="39A418A7" w14:textId="77777777" w:rsidR="00941C98" w:rsidRPr="00817A98" w:rsidRDefault="00941C98" w:rsidP="00303BE0">
            <w:pPr>
              <w:pStyle w:val="ListParagraph"/>
              <w:ind w:left="0"/>
              <w:jc w:val="center"/>
              <w:rPr>
                <w:rFonts w:ascii="Arial" w:hAnsi="Arial" w:cs="Arial"/>
                <w:b/>
                <w:sz w:val="22"/>
                <w:szCs w:val="22"/>
              </w:rPr>
            </w:pPr>
          </w:p>
        </w:tc>
        <w:tc>
          <w:tcPr>
            <w:tcW w:w="1877" w:type="dxa"/>
            <w:shd w:val="clear" w:color="auto" w:fill="auto"/>
            <w:vAlign w:val="center"/>
          </w:tcPr>
          <w:p w14:paraId="67528F24" w14:textId="77777777" w:rsidR="00941C98" w:rsidRPr="00AB1330" w:rsidRDefault="00941C98" w:rsidP="00303BE0">
            <w:pPr>
              <w:pStyle w:val="ListParagraph"/>
              <w:ind w:left="0"/>
              <w:jc w:val="center"/>
              <w:rPr>
                <w:rFonts w:ascii="Arial" w:hAnsi="Arial" w:cs="Arial"/>
                <w:b/>
                <w:sz w:val="22"/>
                <w:szCs w:val="22"/>
              </w:rPr>
            </w:pPr>
          </w:p>
        </w:tc>
      </w:tr>
    </w:tbl>
    <w:p w14:paraId="6AE2909C" w14:textId="77777777" w:rsidR="0010170F" w:rsidRPr="002B1567" w:rsidRDefault="0010170F" w:rsidP="002B1567">
      <w:pPr>
        <w:rPr>
          <w:rFonts w:ascii="Arial" w:hAnsi="Arial" w:cs="Arial"/>
        </w:rPr>
      </w:pPr>
    </w:p>
    <w:p w14:paraId="10D29CCC" w14:textId="77777777" w:rsidR="006550B7" w:rsidRDefault="006550B7">
      <w:pPr>
        <w:pStyle w:val="Heading2"/>
        <w:rPr>
          <w:rFonts w:ascii="Arial" w:hAnsi="Arial" w:cs="Arial"/>
          <w:sz w:val="22"/>
          <w:szCs w:val="22"/>
        </w:rPr>
      </w:pPr>
      <w:r w:rsidRPr="00817A98">
        <w:rPr>
          <w:rFonts w:ascii="Arial" w:hAnsi="Arial" w:cs="Arial"/>
          <w:sz w:val="22"/>
          <w:szCs w:val="22"/>
        </w:rPr>
        <w:t>SIGNED</w:t>
      </w:r>
      <w:r w:rsidR="00C465E8" w:rsidRPr="00817A98">
        <w:rPr>
          <w:rFonts w:ascii="Arial" w:hAnsi="Arial" w:cs="Arial"/>
          <w:sz w:val="22"/>
          <w:szCs w:val="22"/>
        </w:rPr>
        <w:t xml:space="preserve"> (in order)</w:t>
      </w:r>
      <w:r w:rsidRPr="00C47354">
        <w:rPr>
          <w:rFonts w:ascii="Arial" w:hAnsi="Arial" w:cs="Arial"/>
          <w:sz w:val="22"/>
          <w:szCs w:val="22"/>
        </w:rPr>
        <w:t>:</w:t>
      </w:r>
    </w:p>
    <w:p w14:paraId="7AD5F5C7" w14:textId="77777777" w:rsidR="00964625" w:rsidRPr="002B1567" w:rsidRDefault="00964625" w:rsidP="002B1567">
      <w:pPr>
        <w:rPr>
          <w:sz w:val="22"/>
          <w:szCs w:val="22"/>
        </w:rPr>
      </w:pPr>
    </w:p>
    <w:tbl>
      <w:tblPr>
        <w:tblStyle w:val="TableGrid"/>
        <w:tblW w:w="0" w:type="auto"/>
        <w:tblLook w:val="04A0" w:firstRow="1" w:lastRow="0" w:firstColumn="1" w:lastColumn="0" w:noHBand="0" w:noVBand="1"/>
      </w:tblPr>
      <w:tblGrid>
        <w:gridCol w:w="3709"/>
        <w:gridCol w:w="5471"/>
        <w:gridCol w:w="1915"/>
        <w:gridCol w:w="3687"/>
      </w:tblGrid>
      <w:tr w:rsidR="00AB1330" w:rsidRPr="00817A98" w14:paraId="480871EE" w14:textId="77777777" w:rsidTr="002B1567">
        <w:tc>
          <w:tcPr>
            <w:tcW w:w="3752" w:type="dxa"/>
          </w:tcPr>
          <w:p w14:paraId="2400C31A" w14:textId="4A76FF38" w:rsidR="00AB1330" w:rsidRDefault="00AB1330" w:rsidP="00B4370B">
            <w:pPr>
              <w:rPr>
                <w:rFonts w:ascii="Arial" w:hAnsi="Arial" w:cs="Arial"/>
                <w:b/>
                <w:sz w:val="22"/>
                <w:szCs w:val="22"/>
              </w:rPr>
            </w:pPr>
            <w:r w:rsidRPr="002B1567">
              <w:rPr>
                <w:rFonts w:ascii="Arial" w:hAnsi="Arial" w:cs="Arial"/>
                <w:b/>
                <w:sz w:val="22"/>
                <w:szCs w:val="22"/>
              </w:rPr>
              <w:t xml:space="preserve">Programme </w:t>
            </w:r>
            <w:r w:rsidR="00B4370B">
              <w:rPr>
                <w:rFonts w:ascii="Arial" w:hAnsi="Arial" w:cs="Arial"/>
                <w:b/>
                <w:sz w:val="22"/>
                <w:szCs w:val="22"/>
              </w:rPr>
              <w:t>Manager</w:t>
            </w:r>
            <w:r w:rsidRPr="002B1567">
              <w:rPr>
                <w:rFonts w:ascii="Arial" w:hAnsi="Arial" w:cs="Arial"/>
                <w:b/>
                <w:sz w:val="22"/>
                <w:szCs w:val="22"/>
              </w:rPr>
              <w:t>:</w:t>
            </w:r>
          </w:p>
          <w:p w14:paraId="7D42D1EB" w14:textId="23C0516F" w:rsidR="004E2330" w:rsidRPr="002B1567" w:rsidRDefault="004E2330" w:rsidP="00B4370B">
            <w:pPr>
              <w:rPr>
                <w:rFonts w:ascii="Arial" w:hAnsi="Arial" w:cs="Arial"/>
                <w:b/>
                <w:sz w:val="22"/>
                <w:szCs w:val="22"/>
              </w:rPr>
            </w:pPr>
          </w:p>
        </w:tc>
        <w:tc>
          <w:tcPr>
            <w:tcW w:w="5570" w:type="dxa"/>
          </w:tcPr>
          <w:p w14:paraId="077C23AE" w14:textId="77777777" w:rsidR="00AB1330" w:rsidRPr="002B1567" w:rsidRDefault="00AB1330" w:rsidP="00AB1330">
            <w:pPr>
              <w:rPr>
                <w:rFonts w:ascii="Arial" w:hAnsi="Arial" w:cs="Arial"/>
                <w:sz w:val="22"/>
                <w:szCs w:val="22"/>
              </w:rPr>
            </w:pPr>
          </w:p>
        </w:tc>
        <w:tc>
          <w:tcPr>
            <w:tcW w:w="1934" w:type="dxa"/>
          </w:tcPr>
          <w:p w14:paraId="40716EB4" w14:textId="77777777" w:rsidR="00AB1330" w:rsidRPr="002B1567" w:rsidRDefault="00AB1330" w:rsidP="00AB1330">
            <w:pPr>
              <w:rPr>
                <w:rFonts w:ascii="Arial" w:hAnsi="Arial" w:cs="Arial"/>
                <w:b/>
                <w:sz w:val="22"/>
                <w:szCs w:val="22"/>
              </w:rPr>
            </w:pPr>
            <w:r w:rsidRPr="002B1567">
              <w:rPr>
                <w:rFonts w:ascii="Arial" w:hAnsi="Arial" w:cs="Arial"/>
                <w:b/>
                <w:sz w:val="22"/>
                <w:szCs w:val="22"/>
              </w:rPr>
              <w:t>Dated:</w:t>
            </w:r>
          </w:p>
        </w:tc>
        <w:tc>
          <w:tcPr>
            <w:tcW w:w="3752" w:type="dxa"/>
          </w:tcPr>
          <w:p w14:paraId="5AB0B479" w14:textId="77777777" w:rsidR="00AB1330" w:rsidRPr="002B1567" w:rsidRDefault="00AB1330" w:rsidP="00AB1330">
            <w:pPr>
              <w:rPr>
                <w:rFonts w:ascii="Arial" w:hAnsi="Arial" w:cs="Arial"/>
                <w:sz w:val="22"/>
                <w:szCs w:val="22"/>
              </w:rPr>
            </w:pPr>
          </w:p>
        </w:tc>
      </w:tr>
      <w:tr w:rsidR="00AB1330" w:rsidRPr="00817A98" w14:paraId="3116A86B" w14:textId="77777777" w:rsidTr="002B1567">
        <w:tc>
          <w:tcPr>
            <w:tcW w:w="3752" w:type="dxa"/>
          </w:tcPr>
          <w:p w14:paraId="0707877D" w14:textId="284C453A" w:rsidR="00AB1330" w:rsidRPr="002B1567" w:rsidRDefault="00196420" w:rsidP="00AB1330">
            <w:pPr>
              <w:rPr>
                <w:rFonts w:ascii="Arial" w:hAnsi="Arial" w:cs="Arial"/>
                <w:b/>
                <w:sz w:val="22"/>
                <w:szCs w:val="22"/>
              </w:rPr>
            </w:pPr>
            <w:r>
              <w:rPr>
                <w:rFonts w:ascii="Arial" w:hAnsi="Arial" w:cs="Arial"/>
                <w:b/>
                <w:sz w:val="22"/>
                <w:szCs w:val="22"/>
              </w:rPr>
              <w:t>Academic Director</w:t>
            </w:r>
          </w:p>
          <w:p w14:paraId="46E57996" w14:textId="77777777" w:rsidR="00AB1330" w:rsidRPr="002B1567" w:rsidRDefault="00AB1330" w:rsidP="00AB1330">
            <w:pPr>
              <w:rPr>
                <w:rFonts w:ascii="Arial" w:hAnsi="Arial" w:cs="Arial"/>
                <w:b/>
                <w:sz w:val="22"/>
                <w:szCs w:val="22"/>
              </w:rPr>
            </w:pPr>
          </w:p>
        </w:tc>
        <w:tc>
          <w:tcPr>
            <w:tcW w:w="5570" w:type="dxa"/>
          </w:tcPr>
          <w:p w14:paraId="6C764BA7" w14:textId="77777777" w:rsidR="00AB1330" w:rsidRPr="002B1567" w:rsidRDefault="00AB1330" w:rsidP="00AB1330">
            <w:pPr>
              <w:rPr>
                <w:rFonts w:ascii="Arial" w:hAnsi="Arial" w:cs="Arial"/>
                <w:sz w:val="22"/>
                <w:szCs w:val="22"/>
              </w:rPr>
            </w:pPr>
          </w:p>
        </w:tc>
        <w:tc>
          <w:tcPr>
            <w:tcW w:w="1934" w:type="dxa"/>
          </w:tcPr>
          <w:p w14:paraId="11412F8B" w14:textId="77777777" w:rsidR="00AB1330" w:rsidRPr="002B1567" w:rsidRDefault="00AB1330" w:rsidP="00AB1330">
            <w:pPr>
              <w:rPr>
                <w:rFonts w:ascii="Arial" w:hAnsi="Arial" w:cs="Arial"/>
                <w:b/>
                <w:sz w:val="22"/>
                <w:szCs w:val="22"/>
              </w:rPr>
            </w:pPr>
            <w:r w:rsidRPr="002B1567">
              <w:rPr>
                <w:rFonts w:ascii="Arial" w:hAnsi="Arial" w:cs="Arial"/>
                <w:b/>
                <w:sz w:val="22"/>
                <w:szCs w:val="22"/>
              </w:rPr>
              <w:t>Dated:</w:t>
            </w:r>
          </w:p>
        </w:tc>
        <w:tc>
          <w:tcPr>
            <w:tcW w:w="3752" w:type="dxa"/>
          </w:tcPr>
          <w:p w14:paraId="0CC9B44D" w14:textId="77777777" w:rsidR="00AB1330" w:rsidRPr="002B1567" w:rsidRDefault="00AB1330" w:rsidP="00AB1330">
            <w:pPr>
              <w:rPr>
                <w:rFonts w:ascii="Arial" w:hAnsi="Arial" w:cs="Arial"/>
                <w:sz w:val="22"/>
                <w:szCs w:val="22"/>
              </w:rPr>
            </w:pPr>
          </w:p>
        </w:tc>
      </w:tr>
      <w:tr w:rsidR="00AB1330" w:rsidRPr="00817A98" w14:paraId="157F0AD8" w14:textId="77777777" w:rsidTr="002B1567">
        <w:tc>
          <w:tcPr>
            <w:tcW w:w="3752" w:type="dxa"/>
          </w:tcPr>
          <w:p w14:paraId="4D47DE6C" w14:textId="77777777" w:rsidR="00AB1330" w:rsidRPr="002B1567" w:rsidRDefault="00AB1330" w:rsidP="00AB1330">
            <w:pPr>
              <w:rPr>
                <w:rFonts w:ascii="Arial" w:hAnsi="Arial" w:cs="Arial"/>
                <w:b/>
                <w:sz w:val="22"/>
                <w:szCs w:val="22"/>
              </w:rPr>
            </w:pPr>
            <w:r w:rsidRPr="002B1567">
              <w:rPr>
                <w:rFonts w:ascii="Arial" w:hAnsi="Arial" w:cs="Arial"/>
                <w:b/>
                <w:sz w:val="22"/>
                <w:szCs w:val="22"/>
              </w:rPr>
              <w:t>Module External Examiner:</w:t>
            </w:r>
          </w:p>
          <w:p w14:paraId="592CAEFF" w14:textId="77777777" w:rsidR="00AB1330" w:rsidRPr="002B1567" w:rsidRDefault="00AB1330" w:rsidP="00AB1330">
            <w:pPr>
              <w:rPr>
                <w:rFonts w:ascii="Arial" w:hAnsi="Arial" w:cs="Arial"/>
                <w:b/>
                <w:sz w:val="22"/>
                <w:szCs w:val="22"/>
              </w:rPr>
            </w:pPr>
          </w:p>
        </w:tc>
        <w:tc>
          <w:tcPr>
            <w:tcW w:w="5570" w:type="dxa"/>
          </w:tcPr>
          <w:p w14:paraId="22425DB5" w14:textId="77777777" w:rsidR="00AB1330" w:rsidRPr="002B1567" w:rsidRDefault="00AB1330" w:rsidP="00AB1330">
            <w:pPr>
              <w:rPr>
                <w:rFonts w:ascii="Arial" w:hAnsi="Arial" w:cs="Arial"/>
                <w:sz w:val="22"/>
                <w:szCs w:val="22"/>
              </w:rPr>
            </w:pPr>
          </w:p>
        </w:tc>
        <w:tc>
          <w:tcPr>
            <w:tcW w:w="1934" w:type="dxa"/>
          </w:tcPr>
          <w:p w14:paraId="67119FE6" w14:textId="77777777" w:rsidR="00AB1330" w:rsidRPr="002B1567" w:rsidRDefault="00AB1330" w:rsidP="00AB1330">
            <w:pPr>
              <w:rPr>
                <w:rFonts w:ascii="Arial" w:hAnsi="Arial" w:cs="Arial"/>
                <w:b/>
                <w:sz w:val="22"/>
                <w:szCs w:val="22"/>
              </w:rPr>
            </w:pPr>
            <w:r w:rsidRPr="002B1567">
              <w:rPr>
                <w:rFonts w:ascii="Arial" w:hAnsi="Arial" w:cs="Arial"/>
                <w:b/>
                <w:sz w:val="22"/>
                <w:szCs w:val="22"/>
              </w:rPr>
              <w:t>Dated:</w:t>
            </w:r>
          </w:p>
        </w:tc>
        <w:tc>
          <w:tcPr>
            <w:tcW w:w="3752" w:type="dxa"/>
          </w:tcPr>
          <w:p w14:paraId="2A302EC5" w14:textId="77777777" w:rsidR="00AB1330" w:rsidRPr="002B1567" w:rsidRDefault="00AB1330" w:rsidP="00AB1330">
            <w:pPr>
              <w:rPr>
                <w:rFonts w:ascii="Arial" w:hAnsi="Arial" w:cs="Arial"/>
                <w:sz w:val="22"/>
                <w:szCs w:val="22"/>
              </w:rPr>
            </w:pPr>
          </w:p>
        </w:tc>
      </w:tr>
    </w:tbl>
    <w:p w14:paraId="45CFBAB0" w14:textId="77777777" w:rsidR="00AB1330" w:rsidRDefault="00AB1330">
      <w:pPr>
        <w:rPr>
          <w:rFonts w:ascii="Arial" w:hAnsi="Arial" w:cs="Arial"/>
          <w:sz w:val="22"/>
          <w:szCs w:val="22"/>
        </w:rPr>
      </w:pPr>
      <w:r>
        <w:rPr>
          <w:rFonts w:ascii="Arial" w:hAnsi="Arial" w:cs="Arial"/>
          <w:sz w:val="22"/>
          <w:szCs w:val="22"/>
        </w:rPr>
        <w:br w:type="page"/>
      </w:r>
    </w:p>
    <w:p w14:paraId="4D39D0F2" w14:textId="77777777" w:rsidR="00A256CE" w:rsidRPr="00817A98" w:rsidRDefault="00A256CE" w:rsidP="008E7883">
      <w:pPr>
        <w:jc w:val="both"/>
        <w:rPr>
          <w:rFonts w:ascii="Arial" w:hAnsi="Arial" w:cs="Arial"/>
          <w:sz w:val="22"/>
          <w:szCs w:val="22"/>
        </w:rPr>
      </w:pPr>
    </w:p>
    <w:p w14:paraId="3E11BA0B" w14:textId="77777777" w:rsidR="00A256CE" w:rsidRPr="00817A98" w:rsidRDefault="00A256CE" w:rsidP="008E7883">
      <w:pPr>
        <w:jc w:val="both"/>
        <w:rPr>
          <w:rFonts w:ascii="Arial" w:hAnsi="Arial" w:cs="Arial"/>
          <w:b/>
          <w:sz w:val="22"/>
          <w:szCs w:val="22"/>
        </w:rPr>
      </w:pPr>
      <w:r w:rsidRPr="00817A98">
        <w:rPr>
          <w:rFonts w:ascii="Arial" w:hAnsi="Arial" w:cs="Arial"/>
          <w:b/>
          <w:sz w:val="22"/>
          <w:szCs w:val="22"/>
        </w:rPr>
        <w:t>GUIDANCE NOTES</w:t>
      </w:r>
    </w:p>
    <w:p w14:paraId="491B0193" w14:textId="77777777" w:rsidR="00A256CE" w:rsidRPr="00AB1330" w:rsidRDefault="00A256CE" w:rsidP="008E7883">
      <w:pPr>
        <w:jc w:val="both"/>
        <w:rPr>
          <w:rFonts w:ascii="Arial" w:hAnsi="Arial" w:cs="Arial"/>
          <w:b/>
          <w:sz w:val="22"/>
          <w:szCs w:val="22"/>
        </w:rPr>
      </w:pPr>
    </w:p>
    <w:p w14:paraId="2C184C7B" w14:textId="2D99F4D6" w:rsidR="009807D3" w:rsidRPr="00AB1330" w:rsidRDefault="009807D3" w:rsidP="00DB3C1C">
      <w:pPr>
        <w:pStyle w:val="ListParagraph"/>
        <w:numPr>
          <w:ilvl w:val="0"/>
          <w:numId w:val="4"/>
        </w:numPr>
        <w:jc w:val="both"/>
        <w:rPr>
          <w:rFonts w:ascii="Arial" w:hAnsi="Arial" w:cs="Arial"/>
          <w:b/>
          <w:sz w:val="22"/>
          <w:szCs w:val="22"/>
        </w:rPr>
      </w:pPr>
      <w:r w:rsidRPr="00AB1330">
        <w:rPr>
          <w:rFonts w:ascii="Arial" w:hAnsi="Arial" w:cs="Arial"/>
          <w:b/>
          <w:sz w:val="22"/>
          <w:szCs w:val="22"/>
        </w:rPr>
        <w:t xml:space="preserve">List </w:t>
      </w:r>
      <w:r w:rsidR="005525D0" w:rsidRPr="00AB1330">
        <w:rPr>
          <w:rFonts w:ascii="Arial" w:hAnsi="Arial" w:cs="Arial"/>
          <w:b/>
          <w:sz w:val="22"/>
          <w:szCs w:val="22"/>
        </w:rPr>
        <w:t xml:space="preserve">ALL </w:t>
      </w:r>
      <w:r w:rsidRPr="00AB1330">
        <w:rPr>
          <w:rFonts w:ascii="Arial" w:hAnsi="Arial" w:cs="Arial"/>
          <w:b/>
          <w:sz w:val="22"/>
          <w:szCs w:val="22"/>
        </w:rPr>
        <w:t xml:space="preserve">modules </w:t>
      </w:r>
      <w:r w:rsidR="007A3E44" w:rsidRPr="00AB1330">
        <w:rPr>
          <w:rFonts w:ascii="Arial" w:hAnsi="Arial" w:cs="Arial"/>
          <w:b/>
          <w:sz w:val="22"/>
          <w:szCs w:val="22"/>
        </w:rPr>
        <w:t xml:space="preserve">(and each assessment </w:t>
      </w:r>
      <w:r w:rsidR="007F2374" w:rsidRPr="00AB1330">
        <w:rPr>
          <w:rFonts w:ascii="Arial" w:hAnsi="Arial" w:cs="Arial"/>
          <w:b/>
          <w:sz w:val="22"/>
          <w:szCs w:val="22"/>
        </w:rPr>
        <w:t>component</w:t>
      </w:r>
      <w:r w:rsidR="007A3E44" w:rsidRPr="00AB1330">
        <w:rPr>
          <w:rFonts w:ascii="Arial" w:hAnsi="Arial" w:cs="Arial"/>
          <w:b/>
          <w:sz w:val="22"/>
          <w:szCs w:val="22"/>
        </w:rPr>
        <w:t xml:space="preserve">) </w:t>
      </w:r>
      <w:r w:rsidRPr="00AB1330">
        <w:rPr>
          <w:rFonts w:ascii="Arial" w:hAnsi="Arial" w:cs="Arial"/>
          <w:b/>
          <w:sz w:val="22"/>
          <w:szCs w:val="22"/>
        </w:rPr>
        <w:t xml:space="preserve">for which the </w:t>
      </w:r>
      <w:r w:rsidR="005525D0" w:rsidRPr="00AB1330">
        <w:rPr>
          <w:rFonts w:ascii="Arial" w:hAnsi="Arial" w:cs="Arial"/>
          <w:b/>
          <w:sz w:val="22"/>
          <w:szCs w:val="22"/>
        </w:rPr>
        <w:t xml:space="preserve">module </w:t>
      </w:r>
      <w:r w:rsidRPr="00AB1330">
        <w:rPr>
          <w:rFonts w:ascii="Arial" w:hAnsi="Arial" w:cs="Arial"/>
          <w:b/>
          <w:sz w:val="22"/>
          <w:szCs w:val="22"/>
        </w:rPr>
        <w:t>external examiner is responsible</w:t>
      </w:r>
      <w:r w:rsidR="00AC591B" w:rsidRPr="00AB1330">
        <w:rPr>
          <w:rFonts w:ascii="Arial" w:hAnsi="Arial" w:cs="Arial"/>
          <w:b/>
          <w:sz w:val="22"/>
          <w:szCs w:val="22"/>
        </w:rPr>
        <w:t xml:space="preserve"> (including </w:t>
      </w:r>
      <w:r w:rsidR="00B80CDF" w:rsidRPr="00AB1330">
        <w:rPr>
          <w:rFonts w:ascii="Arial" w:hAnsi="Arial" w:cs="Arial"/>
          <w:b/>
          <w:sz w:val="22"/>
          <w:szCs w:val="22"/>
        </w:rPr>
        <w:t>any Level 7 dissertation/project modules)</w:t>
      </w:r>
      <w:r w:rsidRPr="00AB1330">
        <w:rPr>
          <w:rFonts w:ascii="Arial" w:hAnsi="Arial" w:cs="Arial"/>
          <w:b/>
          <w:sz w:val="22"/>
          <w:szCs w:val="22"/>
        </w:rPr>
        <w:t>.</w:t>
      </w:r>
      <w:r w:rsidR="009D6353">
        <w:rPr>
          <w:rFonts w:ascii="Arial" w:hAnsi="Arial" w:cs="Arial"/>
          <w:b/>
          <w:sz w:val="22"/>
          <w:szCs w:val="22"/>
        </w:rPr>
        <w:t xml:space="preserve">  For</w:t>
      </w:r>
      <w:r w:rsidR="00724C78">
        <w:rPr>
          <w:rFonts w:ascii="Arial" w:hAnsi="Arial" w:cs="Arial"/>
          <w:b/>
          <w:sz w:val="22"/>
          <w:szCs w:val="22"/>
        </w:rPr>
        <w:t xml:space="preserve"> programmes delivered by the University,</w:t>
      </w:r>
      <w:r w:rsidR="009D6353">
        <w:rPr>
          <w:rFonts w:ascii="Arial" w:hAnsi="Arial" w:cs="Arial"/>
          <w:b/>
          <w:sz w:val="22"/>
          <w:szCs w:val="22"/>
        </w:rPr>
        <w:t xml:space="preserve"> Honours </w:t>
      </w:r>
      <w:r w:rsidR="00F26E9C">
        <w:rPr>
          <w:rFonts w:ascii="Arial" w:hAnsi="Arial" w:cs="Arial"/>
          <w:b/>
          <w:sz w:val="22"/>
          <w:szCs w:val="22"/>
        </w:rPr>
        <w:t>degrees and Foundation degrees</w:t>
      </w:r>
      <w:r w:rsidR="009D6353">
        <w:rPr>
          <w:rFonts w:ascii="Arial" w:hAnsi="Arial" w:cs="Arial"/>
          <w:b/>
          <w:sz w:val="22"/>
          <w:szCs w:val="22"/>
        </w:rPr>
        <w:t xml:space="preserve"> that do not have an intermediate award at Level 4 (i.e. a Certificate of HE </w:t>
      </w:r>
      <w:proofErr w:type="gramStart"/>
      <w:r w:rsidR="009D6353">
        <w:rPr>
          <w:rFonts w:ascii="Arial" w:hAnsi="Arial" w:cs="Arial"/>
          <w:b/>
          <w:sz w:val="22"/>
          <w:szCs w:val="22"/>
        </w:rPr>
        <w:t>award</w:t>
      </w:r>
      <w:proofErr w:type="gramEnd"/>
      <w:r w:rsidR="009D6353">
        <w:rPr>
          <w:rFonts w:ascii="Arial" w:hAnsi="Arial" w:cs="Arial"/>
          <w:b/>
          <w:sz w:val="22"/>
          <w:szCs w:val="22"/>
        </w:rPr>
        <w:t xml:space="preserve"> upon which students may enrol), it is not normally necessary for the External Examiner to review the Level 4 modules and they should </w:t>
      </w:r>
      <w:r w:rsidR="009D6353" w:rsidRPr="00DD2A5C">
        <w:rPr>
          <w:rFonts w:ascii="Arial" w:hAnsi="Arial" w:cs="Arial"/>
          <w:b/>
          <w:sz w:val="22"/>
          <w:szCs w:val="22"/>
          <w:u w:val="single"/>
        </w:rPr>
        <w:t>not</w:t>
      </w:r>
      <w:r w:rsidR="009D6353">
        <w:rPr>
          <w:rFonts w:ascii="Arial" w:hAnsi="Arial" w:cs="Arial"/>
          <w:b/>
          <w:sz w:val="22"/>
          <w:szCs w:val="22"/>
        </w:rPr>
        <w:t xml:space="preserve"> be included on the GA15.  However, it is possible to request that an External Examiner reviews Level 4 modules under certain circumstances, such as the first year of delivery for a programme within a brand new discipline</w:t>
      </w:r>
      <w:r w:rsidR="00724C78">
        <w:rPr>
          <w:rFonts w:ascii="Arial" w:hAnsi="Arial" w:cs="Arial"/>
          <w:b/>
          <w:sz w:val="22"/>
          <w:szCs w:val="22"/>
        </w:rPr>
        <w:t>.  See 2 below for programmes delivered by collaborative partners</w:t>
      </w:r>
      <w:r w:rsidR="009D6353">
        <w:rPr>
          <w:rFonts w:ascii="Arial" w:hAnsi="Arial" w:cs="Arial"/>
          <w:b/>
          <w:sz w:val="22"/>
          <w:szCs w:val="22"/>
        </w:rPr>
        <w:t xml:space="preserve">.  All such requests should be discussed with the Academic Office prior to completing the GA15 form with the External Examiner. </w:t>
      </w:r>
    </w:p>
    <w:p w14:paraId="3B3AC9A0" w14:textId="77777777" w:rsidR="009807D3" w:rsidRPr="00AB1330" w:rsidRDefault="009807D3" w:rsidP="008E7883">
      <w:pPr>
        <w:jc w:val="both"/>
        <w:rPr>
          <w:rFonts w:ascii="Arial" w:hAnsi="Arial" w:cs="Arial"/>
          <w:b/>
          <w:sz w:val="22"/>
          <w:szCs w:val="22"/>
        </w:rPr>
      </w:pPr>
    </w:p>
    <w:p w14:paraId="74770558" w14:textId="141E6762" w:rsidR="00724C78" w:rsidRPr="00A43670" w:rsidRDefault="00724C78" w:rsidP="00A43670">
      <w:pPr>
        <w:pStyle w:val="ListParagraph"/>
        <w:numPr>
          <w:ilvl w:val="0"/>
          <w:numId w:val="4"/>
        </w:numPr>
        <w:jc w:val="both"/>
        <w:rPr>
          <w:rFonts w:ascii="Arial" w:hAnsi="Arial" w:cs="Arial"/>
          <w:b/>
          <w:sz w:val="22"/>
          <w:szCs w:val="22"/>
        </w:rPr>
      </w:pPr>
      <w:r>
        <w:rPr>
          <w:rFonts w:ascii="Arial" w:hAnsi="Arial" w:cs="Arial"/>
          <w:b/>
          <w:sz w:val="22"/>
          <w:szCs w:val="22"/>
        </w:rPr>
        <w:t xml:space="preserve">For new collaborative partners, </w:t>
      </w:r>
      <w:r w:rsidRPr="00724C78">
        <w:rPr>
          <w:rFonts w:ascii="Arial" w:hAnsi="Arial" w:cs="Arial"/>
          <w:b/>
          <w:sz w:val="22"/>
          <w:szCs w:val="22"/>
        </w:rPr>
        <w:t xml:space="preserve">there </w:t>
      </w:r>
      <w:r>
        <w:rPr>
          <w:rFonts w:ascii="Arial" w:hAnsi="Arial" w:cs="Arial"/>
          <w:b/>
          <w:sz w:val="22"/>
          <w:szCs w:val="22"/>
        </w:rPr>
        <w:t xml:space="preserve">is </w:t>
      </w:r>
      <w:r w:rsidRPr="00724C78">
        <w:rPr>
          <w:rFonts w:ascii="Arial" w:hAnsi="Arial" w:cs="Arial"/>
          <w:b/>
          <w:sz w:val="22"/>
          <w:szCs w:val="22"/>
        </w:rPr>
        <w:t xml:space="preserve">a requirement to appoint an external examiner immediately, and </w:t>
      </w:r>
      <w:r>
        <w:rPr>
          <w:rFonts w:ascii="Arial" w:hAnsi="Arial" w:cs="Arial"/>
          <w:b/>
          <w:sz w:val="22"/>
          <w:szCs w:val="22"/>
        </w:rPr>
        <w:t xml:space="preserve">Level 4 </w:t>
      </w:r>
      <w:r w:rsidRPr="00724C78">
        <w:rPr>
          <w:rFonts w:ascii="Arial" w:hAnsi="Arial" w:cs="Arial"/>
          <w:b/>
          <w:sz w:val="22"/>
          <w:szCs w:val="22"/>
        </w:rPr>
        <w:t xml:space="preserve">work </w:t>
      </w:r>
      <w:r>
        <w:rPr>
          <w:rFonts w:ascii="Arial" w:hAnsi="Arial" w:cs="Arial"/>
          <w:b/>
          <w:sz w:val="22"/>
          <w:szCs w:val="22"/>
        </w:rPr>
        <w:t xml:space="preserve">will </w:t>
      </w:r>
      <w:r w:rsidRPr="00724C78">
        <w:rPr>
          <w:rFonts w:ascii="Arial" w:hAnsi="Arial" w:cs="Arial"/>
          <w:b/>
          <w:sz w:val="22"/>
          <w:szCs w:val="22"/>
        </w:rPr>
        <w:t xml:space="preserve">be considered for the first two delivery cycles of a </w:t>
      </w:r>
      <w:proofErr w:type="gramStart"/>
      <w:r>
        <w:rPr>
          <w:rFonts w:ascii="Arial" w:hAnsi="Arial" w:cs="Arial"/>
          <w:b/>
          <w:sz w:val="22"/>
          <w:szCs w:val="22"/>
        </w:rPr>
        <w:t>B</w:t>
      </w:r>
      <w:r w:rsidRPr="00724C78">
        <w:rPr>
          <w:rFonts w:ascii="Arial" w:hAnsi="Arial" w:cs="Arial"/>
          <w:b/>
          <w:sz w:val="22"/>
          <w:szCs w:val="22"/>
        </w:rPr>
        <w:t>achelor</w:t>
      </w:r>
      <w:r>
        <w:rPr>
          <w:rFonts w:ascii="Arial" w:hAnsi="Arial" w:cs="Arial"/>
          <w:b/>
          <w:sz w:val="22"/>
          <w:szCs w:val="22"/>
        </w:rPr>
        <w:t>’</w:t>
      </w:r>
      <w:r w:rsidRPr="00724C78">
        <w:rPr>
          <w:rFonts w:ascii="Arial" w:hAnsi="Arial" w:cs="Arial"/>
          <w:b/>
          <w:sz w:val="22"/>
          <w:szCs w:val="22"/>
        </w:rPr>
        <w:t>s</w:t>
      </w:r>
      <w:proofErr w:type="gramEnd"/>
      <w:r w:rsidRPr="00724C78">
        <w:rPr>
          <w:rFonts w:ascii="Arial" w:hAnsi="Arial" w:cs="Arial"/>
          <w:b/>
          <w:sz w:val="22"/>
          <w:szCs w:val="22"/>
        </w:rPr>
        <w:t xml:space="preserve"> degree</w:t>
      </w:r>
      <w:r>
        <w:rPr>
          <w:rFonts w:ascii="Arial" w:hAnsi="Arial" w:cs="Arial"/>
          <w:b/>
          <w:sz w:val="22"/>
          <w:szCs w:val="22"/>
        </w:rPr>
        <w:t xml:space="preserve">. </w:t>
      </w:r>
      <w:r w:rsidRPr="00724C78">
        <w:rPr>
          <w:rFonts w:ascii="Arial" w:hAnsi="Arial" w:cs="Arial"/>
          <w:b/>
          <w:sz w:val="22"/>
          <w:szCs w:val="22"/>
        </w:rPr>
        <w:t xml:space="preserve">This </w:t>
      </w:r>
      <w:r>
        <w:rPr>
          <w:rFonts w:ascii="Arial" w:hAnsi="Arial" w:cs="Arial"/>
          <w:b/>
          <w:sz w:val="22"/>
          <w:szCs w:val="22"/>
        </w:rPr>
        <w:t xml:space="preserve">will </w:t>
      </w:r>
      <w:r w:rsidRPr="00724C78">
        <w:rPr>
          <w:rFonts w:ascii="Arial" w:hAnsi="Arial" w:cs="Arial"/>
          <w:b/>
          <w:sz w:val="22"/>
          <w:szCs w:val="22"/>
        </w:rPr>
        <w:t>be extended to new programmes at existing partners where any risks ha</w:t>
      </w:r>
      <w:r w:rsidR="003C532C">
        <w:rPr>
          <w:rFonts w:ascii="Arial" w:hAnsi="Arial" w:cs="Arial"/>
          <w:b/>
          <w:sz w:val="22"/>
          <w:szCs w:val="22"/>
        </w:rPr>
        <w:t>ve</w:t>
      </w:r>
      <w:r w:rsidRPr="00724C78">
        <w:rPr>
          <w:rFonts w:ascii="Arial" w:hAnsi="Arial" w:cs="Arial"/>
          <w:b/>
          <w:sz w:val="22"/>
          <w:szCs w:val="22"/>
        </w:rPr>
        <w:t xml:space="preserve"> been identified e.g. where a new discipline </w:t>
      </w:r>
      <w:r>
        <w:rPr>
          <w:rFonts w:ascii="Arial" w:hAnsi="Arial" w:cs="Arial"/>
          <w:b/>
          <w:sz w:val="22"/>
          <w:szCs w:val="22"/>
        </w:rPr>
        <w:t>is</w:t>
      </w:r>
      <w:r w:rsidRPr="00724C78">
        <w:rPr>
          <w:rFonts w:ascii="Arial" w:hAnsi="Arial" w:cs="Arial"/>
          <w:b/>
          <w:sz w:val="22"/>
          <w:szCs w:val="22"/>
        </w:rPr>
        <w:t xml:space="preserve"> to be delivered.</w:t>
      </w:r>
      <w:r>
        <w:rPr>
          <w:rFonts w:ascii="Arial" w:hAnsi="Arial" w:cs="Arial"/>
          <w:b/>
          <w:sz w:val="22"/>
          <w:szCs w:val="22"/>
        </w:rPr>
        <w:t xml:space="preserve"> All such requests should be discussed with the Collaborative Partnerships Office prior to completing the GA15 form with the External Examiner. </w:t>
      </w:r>
    </w:p>
    <w:p w14:paraId="39DC33F5" w14:textId="77777777" w:rsidR="00724C78" w:rsidRPr="00724C78" w:rsidRDefault="00724C78" w:rsidP="00724C78">
      <w:pPr>
        <w:pStyle w:val="ListParagraph"/>
        <w:rPr>
          <w:rFonts w:ascii="Arial" w:hAnsi="Arial" w:cs="Arial"/>
          <w:b/>
          <w:sz w:val="22"/>
          <w:szCs w:val="22"/>
        </w:rPr>
      </w:pPr>
    </w:p>
    <w:p w14:paraId="5955C8C7" w14:textId="7D9D63FD" w:rsidR="009807D3" w:rsidRPr="00AB1330" w:rsidRDefault="009807D3" w:rsidP="00DB3C1C">
      <w:pPr>
        <w:pStyle w:val="ListParagraph"/>
        <w:numPr>
          <w:ilvl w:val="0"/>
          <w:numId w:val="4"/>
        </w:numPr>
        <w:jc w:val="both"/>
        <w:rPr>
          <w:rFonts w:ascii="Arial" w:hAnsi="Arial" w:cs="Arial"/>
          <w:b/>
          <w:sz w:val="22"/>
          <w:szCs w:val="22"/>
        </w:rPr>
      </w:pPr>
      <w:r w:rsidRPr="00AB1330">
        <w:rPr>
          <w:rFonts w:ascii="Arial" w:hAnsi="Arial" w:cs="Arial"/>
          <w:b/>
          <w:sz w:val="22"/>
          <w:szCs w:val="22"/>
        </w:rPr>
        <w:t xml:space="preserve">Note the agreed marking process (as outlined in Appendix GA22) </w:t>
      </w:r>
      <w:r w:rsidR="00730663" w:rsidRPr="00AB1330">
        <w:rPr>
          <w:rFonts w:ascii="Arial" w:hAnsi="Arial" w:cs="Arial"/>
          <w:b/>
          <w:sz w:val="22"/>
          <w:szCs w:val="22"/>
        </w:rPr>
        <w:t xml:space="preserve">which will be applied to each </w:t>
      </w:r>
      <w:r w:rsidR="007A3E44" w:rsidRPr="00AB1330">
        <w:rPr>
          <w:rFonts w:ascii="Arial" w:hAnsi="Arial" w:cs="Arial"/>
          <w:b/>
          <w:sz w:val="22"/>
          <w:szCs w:val="22"/>
        </w:rPr>
        <w:t>assessment</w:t>
      </w:r>
      <w:r w:rsidR="00C465E8" w:rsidRPr="00AB1330">
        <w:rPr>
          <w:rFonts w:ascii="Arial" w:hAnsi="Arial" w:cs="Arial"/>
          <w:b/>
          <w:sz w:val="22"/>
          <w:szCs w:val="22"/>
        </w:rPr>
        <w:t xml:space="preserve"> component</w:t>
      </w:r>
      <w:r w:rsidR="00730663" w:rsidRPr="00AB1330">
        <w:rPr>
          <w:rFonts w:ascii="Arial" w:hAnsi="Arial" w:cs="Arial"/>
          <w:b/>
          <w:sz w:val="22"/>
          <w:szCs w:val="22"/>
        </w:rPr>
        <w:t>.</w:t>
      </w:r>
    </w:p>
    <w:p w14:paraId="4B046956" w14:textId="77777777" w:rsidR="00730663" w:rsidRPr="00AB1330" w:rsidRDefault="00730663" w:rsidP="008E7883">
      <w:pPr>
        <w:jc w:val="both"/>
        <w:rPr>
          <w:rFonts w:ascii="Arial" w:hAnsi="Arial" w:cs="Arial"/>
          <w:b/>
          <w:sz w:val="22"/>
          <w:szCs w:val="22"/>
        </w:rPr>
      </w:pPr>
    </w:p>
    <w:p w14:paraId="0349E96E" w14:textId="77777777" w:rsidR="00730663" w:rsidRPr="00AB1330" w:rsidRDefault="00730663" w:rsidP="00DB3C1C">
      <w:pPr>
        <w:pStyle w:val="ListParagraph"/>
        <w:numPr>
          <w:ilvl w:val="0"/>
          <w:numId w:val="4"/>
        </w:numPr>
        <w:jc w:val="both"/>
        <w:rPr>
          <w:rFonts w:ascii="Arial" w:hAnsi="Arial" w:cs="Arial"/>
          <w:b/>
          <w:sz w:val="22"/>
          <w:szCs w:val="22"/>
        </w:rPr>
      </w:pPr>
      <w:r w:rsidRPr="00AB1330">
        <w:rPr>
          <w:rFonts w:ascii="Arial" w:hAnsi="Arial" w:cs="Arial"/>
          <w:b/>
          <w:sz w:val="22"/>
          <w:szCs w:val="22"/>
        </w:rPr>
        <w:t>Note which modules are to be reviewed in the current academic year</w:t>
      </w:r>
      <w:r w:rsidR="00DB3C1C" w:rsidRPr="00AB1330">
        <w:rPr>
          <w:rFonts w:ascii="Arial" w:hAnsi="Arial" w:cs="Arial"/>
          <w:b/>
          <w:sz w:val="22"/>
          <w:szCs w:val="22"/>
        </w:rPr>
        <w:t xml:space="preserve"> </w:t>
      </w:r>
      <w:r w:rsidR="00DB3C1C" w:rsidRPr="00AB1330">
        <w:rPr>
          <w:rFonts w:ascii="Arial" w:hAnsi="Arial" w:cs="Arial"/>
          <w:sz w:val="22"/>
          <w:szCs w:val="22"/>
        </w:rPr>
        <w:t>(</w:t>
      </w:r>
      <w:r w:rsidR="00DB3C1C" w:rsidRPr="00AB1330">
        <w:rPr>
          <w:rFonts w:ascii="Arial" w:hAnsi="Arial" w:cs="Arial"/>
          <w:b/>
          <w:i/>
          <w:sz w:val="22"/>
          <w:szCs w:val="22"/>
        </w:rPr>
        <w:t>Y</w:t>
      </w:r>
      <w:r w:rsidR="00DB3C1C" w:rsidRPr="00AB1330">
        <w:rPr>
          <w:rFonts w:ascii="Arial" w:hAnsi="Arial" w:cs="Arial"/>
          <w:i/>
          <w:sz w:val="22"/>
          <w:szCs w:val="22"/>
        </w:rPr>
        <w:t xml:space="preserve"> = to be reviewed, </w:t>
      </w:r>
      <w:r w:rsidR="00DB3C1C" w:rsidRPr="00AB1330">
        <w:rPr>
          <w:rFonts w:ascii="Arial" w:hAnsi="Arial" w:cs="Arial"/>
          <w:b/>
          <w:i/>
          <w:sz w:val="22"/>
          <w:szCs w:val="22"/>
        </w:rPr>
        <w:t>N</w:t>
      </w:r>
      <w:r w:rsidR="00DB3C1C" w:rsidRPr="00AB1330">
        <w:rPr>
          <w:rFonts w:ascii="Arial" w:hAnsi="Arial" w:cs="Arial"/>
          <w:i/>
          <w:sz w:val="22"/>
          <w:szCs w:val="22"/>
        </w:rPr>
        <w:t xml:space="preserve"> = not reviewed</w:t>
      </w:r>
      <w:r w:rsidR="00DB3C1C" w:rsidRPr="00AB1330">
        <w:rPr>
          <w:rFonts w:ascii="Arial" w:hAnsi="Arial" w:cs="Arial"/>
          <w:sz w:val="22"/>
          <w:szCs w:val="22"/>
        </w:rPr>
        <w:t>)</w:t>
      </w:r>
      <w:r w:rsidRPr="00AB1330">
        <w:rPr>
          <w:rFonts w:ascii="Arial" w:hAnsi="Arial" w:cs="Arial"/>
          <w:b/>
          <w:sz w:val="22"/>
          <w:szCs w:val="22"/>
        </w:rPr>
        <w:t>.</w:t>
      </w:r>
    </w:p>
    <w:p w14:paraId="458CC4A0" w14:textId="77777777" w:rsidR="00730663" w:rsidRPr="00AB1330" w:rsidRDefault="00730663" w:rsidP="008E7883">
      <w:pPr>
        <w:jc w:val="both"/>
        <w:rPr>
          <w:rFonts w:ascii="Arial" w:hAnsi="Arial" w:cs="Arial"/>
          <w:b/>
          <w:sz w:val="22"/>
          <w:szCs w:val="22"/>
        </w:rPr>
      </w:pPr>
    </w:p>
    <w:p w14:paraId="446019A6" w14:textId="77777777" w:rsidR="00730663" w:rsidRPr="00AB1330" w:rsidRDefault="00730663" w:rsidP="00DB3C1C">
      <w:pPr>
        <w:pStyle w:val="ListParagraph"/>
        <w:numPr>
          <w:ilvl w:val="0"/>
          <w:numId w:val="4"/>
        </w:numPr>
        <w:jc w:val="both"/>
        <w:rPr>
          <w:rFonts w:ascii="Arial" w:hAnsi="Arial" w:cs="Arial"/>
          <w:b/>
          <w:sz w:val="22"/>
          <w:szCs w:val="22"/>
        </w:rPr>
      </w:pPr>
      <w:r w:rsidRPr="00AB1330">
        <w:rPr>
          <w:rFonts w:ascii="Arial" w:hAnsi="Arial" w:cs="Arial"/>
          <w:b/>
          <w:sz w:val="22"/>
          <w:szCs w:val="22"/>
        </w:rPr>
        <w:t xml:space="preserve">Note which assessment </w:t>
      </w:r>
      <w:r w:rsidR="007F2374" w:rsidRPr="00AB1330">
        <w:rPr>
          <w:rFonts w:ascii="Arial" w:hAnsi="Arial" w:cs="Arial"/>
          <w:b/>
          <w:sz w:val="22"/>
          <w:szCs w:val="22"/>
        </w:rPr>
        <w:t xml:space="preserve">components </w:t>
      </w:r>
      <w:r w:rsidRPr="00AB1330">
        <w:rPr>
          <w:rFonts w:ascii="Arial" w:hAnsi="Arial" w:cs="Arial"/>
          <w:b/>
          <w:sz w:val="22"/>
          <w:szCs w:val="22"/>
        </w:rPr>
        <w:t>(in the modules identified for review) will be considered</w:t>
      </w:r>
      <w:r w:rsidR="00DB3C1C" w:rsidRPr="00AB1330">
        <w:rPr>
          <w:rFonts w:ascii="Arial" w:hAnsi="Arial" w:cs="Arial"/>
          <w:b/>
          <w:sz w:val="22"/>
          <w:szCs w:val="22"/>
        </w:rPr>
        <w:t xml:space="preserve"> </w:t>
      </w:r>
      <w:r w:rsidR="00DB3C1C" w:rsidRPr="00AB1330">
        <w:rPr>
          <w:rFonts w:ascii="Arial" w:hAnsi="Arial" w:cs="Arial"/>
          <w:sz w:val="22"/>
          <w:szCs w:val="22"/>
        </w:rPr>
        <w:t>(</w:t>
      </w:r>
      <w:r w:rsidR="00DB3C1C" w:rsidRPr="00AB1330">
        <w:rPr>
          <w:rFonts w:ascii="Arial" w:hAnsi="Arial" w:cs="Arial"/>
          <w:b/>
          <w:i/>
          <w:sz w:val="22"/>
          <w:szCs w:val="22"/>
        </w:rPr>
        <w:t>Y</w:t>
      </w:r>
      <w:r w:rsidR="00DB3C1C" w:rsidRPr="00AB1330">
        <w:rPr>
          <w:rFonts w:ascii="Arial" w:hAnsi="Arial" w:cs="Arial"/>
          <w:i/>
          <w:sz w:val="22"/>
          <w:szCs w:val="22"/>
        </w:rPr>
        <w:t xml:space="preserve"> = to be considered, </w:t>
      </w:r>
      <w:r w:rsidR="00DB3C1C" w:rsidRPr="00AB1330">
        <w:rPr>
          <w:rFonts w:ascii="Arial" w:hAnsi="Arial" w:cs="Arial"/>
          <w:b/>
          <w:i/>
          <w:sz w:val="22"/>
          <w:szCs w:val="22"/>
        </w:rPr>
        <w:t>N</w:t>
      </w:r>
      <w:r w:rsidR="00DB3C1C" w:rsidRPr="00AB1330">
        <w:rPr>
          <w:rFonts w:ascii="Arial" w:hAnsi="Arial" w:cs="Arial"/>
          <w:i/>
          <w:sz w:val="22"/>
          <w:szCs w:val="22"/>
        </w:rPr>
        <w:t xml:space="preserve"> = not considered, </w:t>
      </w:r>
      <w:r w:rsidR="00DB3C1C" w:rsidRPr="00AB1330">
        <w:rPr>
          <w:rFonts w:ascii="Arial" w:hAnsi="Arial" w:cs="Arial"/>
          <w:b/>
          <w:i/>
          <w:sz w:val="22"/>
          <w:szCs w:val="22"/>
        </w:rPr>
        <w:t>N/A</w:t>
      </w:r>
      <w:r w:rsidR="00DB3C1C" w:rsidRPr="00AB1330">
        <w:rPr>
          <w:rFonts w:ascii="Arial" w:hAnsi="Arial" w:cs="Arial"/>
          <w:i/>
          <w:sz w:val="22"/>
          <w:szCs w:val="22"/>
        </w:rPr>
        <w:t xml:space="preserve"> = module not reviewed</w:t>
      </w:r>
      <w:r w:rsidR="00DB3C1C" w:rsidRPr="00AB1330">
        <w:rPr>
          <w:rFonts w:ascii="Arial" w:hAnsi="Arial" w:cs="Arial"/>
          <w:sz w:val="22"/>
          <w:szCs w:val="22"/>
        </w:rPr>
        <w:t>)</w:t>
      </w:r>
      <w:r w:rsidRPr="00AB1330">
        <w:rPr>
          <w:rFonts w:ascii="Arial" w:hAnsi="Arial" w:cs="Arial"/>
          <w:sz w:val="22"/>
          <w:szCs w:val="22"/>
        </w:rPr>
        <w:t>.</w:t>
      </w:r>
    </w:p>
    <w:p w14:paraId="35C4D8E3" w14:textId="77777777" w:rsidR="00730663" w:rsidRPr="00AB1330" w:rsidRDefault="00730663" w:rsidP="008E7883">
      <w:pPr>
        <w:jc w:val="both"/>
        <w:rPr>
          <w:rFonts w:ascii="Arial" w:hAnsi="Arial" w:cs="Arial"/>
          <w:b/>
          <w:sz w:val="22"/>
          <w:szCs w:val="22"/>
        </w:rPr>
      </w:pPr>
    </w:p>
    <w:p w14:paraId="5BC13F4D" w14:textId="77777777" w:rsidR="007F2374" w:rsidRPr="00AB1330" w:rsidRDefault="00730663" w:rsidP="00DB3C1C">
      <w:pPr>
        <w:pStyle w:val="ListParagraph"/>
        <w:numPr>
          <w:ilvl w:val="0"/>
          <w:numId w:val="4"/>
        </w:numPr>
        <w:jc w:val="both"/>
        <w:rPr>
          <w:rFonts w:ascii="Arial" w:hAnsi="Arial" w:cs="Arial"/>
          <w:b/>
          <w:sz w:val="22"/>
          <w:szCs w:val="22"/>
        </w:rPr>
      </w:pPr>
      <w:r w:rsidRPr="00AB1330">
        <w:rPr>
          <w:rFonts w:ascii="Arial" w:hAnsi="Arial" w:cs="Arial"/>
          <w:b/>
          <w:sz w:val="22"/>
          <w:szCs w:val="22"/>
        </w:rPr>
        <w:t xml:space="preserve">Note how the sample of </w:t>
      </w:r>
      <w:proofErr w:type="gramStart"/>
      <w:r w:rsidRPr="00AB1330">
        <w:rPr>
          <w:rFonts w:ascii="Arial" w:hAnsi="Arial" w:cs="Arial"/>
          <w:b/>
          <w:sz w:val="22"/>
          <w:szCs w:val="22"/>
        </w:rPr>
        <w:t>first-sit</w:t>
      </w:r>
      <w:proofErr w:type="gramEnd"/>
      <w:r w:rsidRPr="00AB1330">
        <w:rPr>
          <w:rFonts w:ascii="Arial" w:hAnsi="Arial" w:cs="Arial"/>
          <w:b/>
          <w:sz w:val="22"/>
          <w:szCs w:val="22"/>
        </w:rPr>
        <w:t xml:space="preserve"> work for moderation (from assessment </w:t>
      </w:r>
      <w:r w:rsidR="007F2374" w:rsidRPr="00AB1330">
        <w:rPr>
          <w:rFonts w:ascii="Arial" w:hAnsi="Arial" w:cs="Arial"/>
          <w:b/>
          <w:sz w:val="22"/>
          <w:szCs w:val="22"/>
        </w:rPr>
        <w:t xml:space="preserve">components </w:t>
      </w:r>
      <w:r w:rsidRPr="00AB1330">
        <w:rPr>
          <w:rFonts w:ascii="Arial" w:hAnsi="Arial" w:cs="Arial"/>
          <w:b/>
          <w:sz w:val="22"/>
          <w:szCs w:val="22"/>
        </w:rPr>
        <w:t>within modules identified for review) will be defined.</w:t>
      </w:r>
    </w:p>
    <w:p w14:paraId="1FA647B7" w14:textId="77777777" w:rsidR="007F2374" w:rsidRPr="00AB1330" w:rsidRDefault="007F2374" w:rsidP="002248AF">
      <w:pPr>
        <w:pStyle w:val="ListParagraph"/>
        <w:rPr>
          <w:rFonts w:ascii="Arial" w:hAnsi="Arial" w:cs="Arial"/>
          <w:b/>
          <w:sz w:val="22"/>
          <w:szCs w:val="22"/>
        </w:rPr>
      </w:pPr>
    </w:p>
    <w:p w14:paraId="4919E9AF" w14:textId="34910804" w:rsidR="00730663" w:rsidRPr="00817A98" w:rsidRDefault="000B209C" w:rsidP="00DB3C1C">
      <w:pPr>
        <w:pStyle w:val="ListParagraph"/>
        <w:numPr>
          <w:ilvl w:val="0"/>
          <w:numId w:val="4"/>
        </w:numPr>
        <w:jc w:val="both"/>
        <w:rPr>
          <w:rFonts w:ascii="Arial" w:hAnsi="Arial" w:cs="Arial"/>
          <w:b/>
          <w:sz w:val="22"/>
          <w:szCs w:val="22"/>
        </w:rPr>
      </w:pPr>
      <w:r w:rsidRPr="00AB1330">
        <w:rPr>
          <w:rFonts w:ascii="Arial" w:hAnsi="Arial" w:cs="Arial"/>
          <w:b/>
          <w:sz w:val="22"/>
          <w:szCs w:val="22"/>
        </w:rPr>
        <w:t xml:space="preserve">Programme </w:t>
      </w:r>
      <w:r w:rsidR="00B4370B">
        <w:rPr>
          <w:rFonts w:ascii="Arial" w:hAnsi="Arial" w:cs="Arial"/>
          <w:b/>
          <w:sz w:val="22"/>
          <w:szCs w:val="22"/>
        </w:rPr>
        <w:t xml:space="preserve">Manager </w:t>
      </w:r>
      <w:r w:rsidRPr="00AB1330">
        <w:rPr>
          <w:rFonts w:ascii="Arial" w:hAnsi="Arial" w:cs="Arial"/>
          <w:b/>
          <w:sz w:val="22"/>
          <w:szCs w:val="22"/>
        </w:rPr>
        <w:t xml:space="preserve">should sign first, then the form should be signed off by the </w:t>
      </w:r>
      <w:r w:rsidR="00196420">
        <w:rPr>
          <w:rFonts w:ascii="Arial" w:hAnsi="Arial" w:cs="Arial"/>
          <w:b/>
          <w:sz w:val="22"/>
          <w:szCs w:val="22"/>
        </w:rPr>
        <w:t xml:space="preserve">Academic </w:t>
      </w:r>
      <w:proofErr w:type="gramStart"/>
      <w:r w:rsidR="00196420">
        <w:rPr>
          <w:rFonts w:ascii="Arial" w:hAnsi="Arial" w:cs="Arial"/>
          <w:b/>
          <w:sz w:val="22"/>
          <w:szCs w:val="22"/>
        </w:rPr>
        <w:t>Director</w:t>
      </w:r>
      <w:r w:rsidRPr="00AB1330">
        <w:rPr>
          <w:rFonts w:ascii="Arial" w:hAnsi="Arial" w:cs="Arial"/>
          <w:b/>
          <w:sz w:val="22"/>
          <w:szCs w:val="22"/>
        </w:rPr>
        <w:t>, before</w:t>
      </w:r>
      <w:proofErr w:type="gramEnd"/>
      <w:r w:rsidRPr="00AB1330">
        <w:rPr>
          <w:rFonts w:ascii="Arial" w:hAnsi="Arial" w:cs="Arial"/>
          <w:b/>
          <w:sz w:val="22"/>
          <w:szCs w:val="22"/>
        </w:rPr>
        <w:t xml:space="preserve"> the module external examiner is asked to sign.</w:t>
      </w:r>
      <w:r w:rsidR="00730663" w:rsidRPr="00AB1330">
        <w:rPr>
          <w:rFonts w:ascii="Arial" w:hAnsi="Arial" w:cs="Arial"/>
          <w:b/>
          <w:sz w:val="22"/>
          <w:szCs w:val="22"/>
        </w:rPr>
        <w:t xml:space="preserve"> </w:t>
      </w:r>
      <w:r w:rsidR="00964625">
        <w:rPr>
          <w:rFonts w:ascii="Arial" w:hAnsi="Arial" w:cs="Arial"/>
          <w:b/>
          <w:sz w:val="22"/>
          <w:szCs w:val="22"/>
        </w:rPr>
        <w:t xml:space="preserve"> Electronic signatures are accepted.</w:t>
      </w:r>
      <w:r w:rsidR="00B440E0" w:rsidRPr="00817A98">
        <w:rPr>
          <w:rFonts w:ascii="Arial" w:hAnsi="Arial" w:cs="Arial"/>
          <w:b/>
          <w:sz w:val="22"/>
          <w:szCs w:val="22"/>
        </w:rPr>
        <w:tab/>
      </w:r>
    </w:p>
    <w:p w14:paraId="0226ACE1" w14:textId="77777777" w:rsidR="00B440E0" w:rsidRPr="002B1567" w:rsidRDefault="00B440E0" w:rsidP="002B1567">
      <w:pPr>
        <w:pStyle w:val="ListParagraph"/>
        <w:rPr>
          <w:rFonts w:ascii="Arial" w:hAnsi="Arial" w:cs="Arial"/>
          <w:b/>
          <w:sz w:val="22"/>
          <w:szCs w:val="22"/>
        </w:rPr>
      </w:pPr>
    </w:p>
    <w:p w14:paraId="20C2E019" w14:textId="4B4C3C05" w:rsidR="00B440E0" w:rsidRDefault="00B440E0" w:rsidP="00DB3C1C">
      <w:pPr>
        <w:pStyle w:val="ListParagraph"/>
        <w:numPr>
          <w:ilvl w:val="0"/>
          <w:numId w:val="4"/>
        </w:numPr>
        <w:jc w:val="both"/>
        <w:rPr>
          <w:rFonts w:ascii="Arial" w:hAnsi="Arial" w:cs="Arial"/>
          <w:b/>
          <w:sz w:val="22"/>
          <w:szCs w:val="22"/>
        </w:rPr>
      </w:pPr>
      <w:r w:rsidRPr="00817A98">
        <w:rPr>
          <w:rFonts w:ascii="Arial" w:hAnsi="Arial" w:cs="Arial"/>
          <w:b/>
          <w:sz w:val="22"/>
          <w:szCs w:val="22"/>
        </w:rPr>
        <w:t>Note the total number of modules and credit values of all modules being delivered during the academic year for which the external examiner will be responsible for, this is what will be used in calculating the annual fee.</w:t>
      </w:r>
    </w:p>
    <w:p w14:paraId="4E5F81FC" w14:textId="77777777" w:rsidR="00F60E01" w:rsidRPr="009A758E" w:rsidRDefault="00F60E01" w:rsidP="009A758E">
      <w:pPr>
        <w:pStyle w:val="ListParagraph"/>
        <w:rPr>
          <w:rFonts w:ascii="Arial" w:hAnsi="Arial" w:cs="Arial"/>
          <w:b/>
          <w:sz w:val="22"/>
          <w:szCs w:val="22"/>
        </w:rPr>
      </w:pPr>
    </w:p>
    <w:p w14:paraId="46A75B04" w14:textId="12CD9E1E" w:rsidR="00F60E01" w:rsidRPr="00AB1330" w:rsidRDefault="00F60E01" w:rsidP="00DB3C1C">
      <w:pPr>
        <w:pStyle w:val="ListParagraph"/>
        <w:numPr>
          <w:ilvl w:val="0"/>
          <w:numId w:val="4"/>
        </w:numPr>
        <w:jc w:val="both"/>
        <w:rPr>
          <w:rFonts w:ascii="Arial" w:hAnsi="Arial" w:cs="Arial"/>
          <w:b/>
          <w:sz w:val="22"/>
          <w:szCs w:val="22"/>
        </w:rPr>
      </w:pPr>
      <w:r>
        <w:rPr>
          <w:rFonts w:ascii="Arial" w:hAnsi="Arial" w:cs="Arial"/>
          <w:b/>
          <w:sz w:val="22"/>
          <w:szCs w:val="22"/>
        </w:rPr>
        <w:t xml:space="preserve">In the event of significant developments to the programme during the academic year e.g. the provision being offered at an additional location, the external examiner agreement should be reviewed and resubmitted to the Academic Office, </w:t>
      </w:r>
      <w:proofErr w:type="gramStart"/>
      <w:r>
        <w:rPr>
          <w:rFonts w:ascii="Arial" w:hAnsi="Arial" w:cs="Arial"/>
          <w:b/>
          <w:sz w:val="22"/>
          <w:szCs w:val="22"/>
        </w:rPr>
        <w:t>in order to</w:t>
      </w:r>
      <w:proofErr w:type="gramEnd"/>
      <w:r>
        <w:rPr>
          <w:rFonts w:ascii="Arial" w:hAnsi="Arial" w:cs="Arial"/>
          <w:b/>
          <w:sz w:val="22"/>
          <w:szCs w:val="22"/>
        </w:rPr>
        <w:t xml:space="preserve"> ensure that the external examiner is paid accordingly and that appropriate levels of external scrutiny are in place.</w:t>
      </w:r>
    </w:p>
    <w:p w14:paraId="6F1BE6F0" w14:textId="77777777" w:rsidR="00730663" w:rsidRPr="00AB1330" w:rsidRDefault="00730663" w:rsidP="00DB3C1C">
      <w:pPr>
        <w:jc w:val="both"/>
        <w:rPr>
          <w:rFonts w:ascii="Arial" w:hAnsi="Arial" w:cs="Arial"/>
          <w:b/>
          <w:sz w:val="22"/>
          <w:szCs w:val="22"/>
        </w:rPr>
      </w:pPr>
      <w:r w:rsidRPr="00AB1330">
        <w:rPr>
          <w:rFonts w:ascii="Arial" w:hAnsi="Arial" w:cs="Arial"/>
          <w:b/>
          <w:sz w:val="22"/>
          <w:szCs w:val="22"/>
        </w:rPr>
        <w:t xml:space="preserve"> </w:t>
      </w:r>
    </w:p>
    <w:p w14:paraId="1C777D73" w14:textId="77777777" w:rsidR="00B80CDF" w:rsidRPr="00AB1330" w:rsidRDefault="002409E6" w:rsidP="008E7883">
      <w:pPr>
        <w:jc w:val="both"/>
        <w:rPr>
          <w:rFonts w:ascii="Arial" w:hAnsi="Arial" w:cs="Arial"/>
          <w:b/>
          <w:sz w:val="22"/>
          <w:szCs w:val="22"/>
        </w:rPr>
      </w:pPr>
      <w:r w:rsidRPr="00AB1330">
        <w:rPr>
          <w:rFonts w:ascii="Arial" w:hAnsi="Arial" w:cs="Arial"/>
          <w:b/>
          <w:sz w:val="22"/>
          <w:szCs w:val="22"/>
        </w:rPr>
        <w:t>Identifying modules for review</w:t>
      </w:r>
    </w:p>
    <w:p w14:paraId="2F146CC9" w14:textId="3D3070CD" w:rsidR="008B79B8" w:rsidRPr="00AB1330" w:rsidRDefault="005525D0" w:rsidP="008B79B8">
      <w:pPr>
        <w:jc w:val="both"/>
        <w:rPr>
          <w:rFonts w:ascii="Arial" w:hAnsi="Arial" w:cs="Arial"/>
          <w:sz w:val="22"/>
          <w:szCs w:val="22"/>
        </w:rPr>
      </w:pPr>
      <w:r w:rsidRPr="00AB1330">
        <w:rPr>
          <w:rFonts w:ascii="Arial" w:hAnsi="Arial" w:cs="Arial"/>
          <w:sz w:val="22"/>
          <w:szCs w:val="22"/>
        </w:rPr>
        <w:t xml:space="preserve">The module external examiner must liaise with the relevant </w:t>
      </w:r>
      <w:r w:rsidR="00B4370B">
        <w:rPr>
          <w:rFonts w:ascii="Arial" w:hAnsi="Arial" w:cs="Arial"/>
          <w:sz w:val="22"/>
          <w:szCs w:val="22"/>
        </w:rPr>
        <w:t>Academic Director(s)</w:t>
      </w:r>
      <w:r w:rsidRPr="00AB1330">
        <w:rPr>
          <w:rFonts w:ascii="Arial" w:hAnsi="Arial" w:cs="Arial"/>
          <w:sz w:val="22"/>
          <w:szCs w:val="22"/>
        </w:rPr>
        <w:t xml:space="preserve">/Programme </w:t>
      </w:r>
      <w:r w:rsidR="00B4370B">
        <w:rPr>
          <w:rFonts w:ascii="Arial" w:hAnsi="Arial" w:cs="Arial"/>
          <w:sz w:val="22"/>
          <w:szCs w:val="22"/>
        </w:rPr>
        <w:t>Manager</w:t>
      </w:r>
      <w:r w:rsidRPr="00AB1330">
        <w:rPr>
          <w:rFonts w:ascii="Arial" w:hAnsi="Arial" w:cs="Arial"/>
          <w:sz w:val="22"/>
          <w:szCs w:val="22"/>
        </w:rPr>
        <w:t xml:space="preserve">(s) to identify a minimum of half the modules for which he/she is responsible to be reviewed in any given academic year (minimum of 120 credits in total across all Levels). </w:t>
      </w:r>
      <w:r w:rsidR="008B79B8" w:rsidRPr="00AB1330">
        <w:rPr>
          <w:rFonts w:ascii="Arial" w:hAnsi="Arial" w:cs="Arial"/>
          <w:sz w:val="22"/>
          <w:szCs w:val="22"/>
        </w:rPr>
        <w:t xml:space="preserve">The actual credit rating of </w:t>
      </w:r>
      <w:r w:rsidR="008B79B8" w:rsidRPr="00AB1330">
        <w:rPr>
          <w:rFonts w:ascii="Arial" w:hAnsi="Arial" w:cs="Arial"/>
          <w:sz w:val="22"/>
          <w:szCs w:val="22"/>
        </w:rPr>
        <w:lastRenderedPageBreak/>
        <w:t xml:space="preserve">modules reviewed in any </w:t>
      </w:r>
      <w:proofErr w:type="gramStart"/>
      <w:r w:rsidR="008B79B8" w:rsidRPr="00AB1330">
        <w:rPr>
          <w:rFonts w:ascii="Arial" w:hAnsi="Arial" w:cs="Arial"/>
          <w:sz w:val="22"/>
          <w:szCs w:val="22"/>
        </w:rPr>
        <w:t>particular academic</w:t>
      </w:r>
      <w:proofErr w:type="gramEnd"/>
      <w:r w:rsidR="008B79B8" w:rsidRPr="00AB1330">
        <w:rPr>
          <w:rFonts w:ascii="Arial" w:hAnsi="Arial" w:cs="Arial"/>
          <w:sz w:val="22"/>
          <w:szCs w:val="22"/>
        </w:rPr>
        <w:t xml:space="preserve"> year may be greater than the minimum as the module external examiner is required to have reviewed every module for which he/she is responsible at least once during his/her period of appointment (assuming an appointment of 4 years).</w:t>
      </w:r>
    </w:p>
    <w:p w14:paraId="3D9E23DA" w14:textId="77777777" w:rsidR="005525D0" w:rsidRPr="00AB1330" w:rsidRDefault="005525D0" w:rsidP="005525D0">
      <w:pPr>
        <w:jc w:val="both"/>
        <w:rPr>
          <w:rFonts w:ascii="Arial" w:hAnsi="Arial" w:cs="Arial"/>
          <w:sz w:val="22"/>
          <w:szCs w:val="22"/>
        </w:rPr>
      </w:pPr>
    </w:p>
    <w:p w14:paraId="76D22AF3" w14:textId="77777777" w:rsidR="005525D0" w:rsidRPr="00AB1330" w:rsidRDefault="005525D0" w:rsidP="005525D0">
      <w:pPr>
        <w:jc w:val="both"/>
        <w:rPr>
          <w:rFonts w:ascii="Arial" w:hAnsi="Arial" w:cs="Arial"/>
          <w:sz w:val="22"/>
          <w:szCs w:val="22"/>
        </w:rPr>
      </w:pPr>
      <w:r w:rsidRPr="00AB1330">
        <w:rPr>
          <w:rFonts w:ascii="Arial" w:hAnsi="Arial" w:cs="Arial"/>
          <w:sz w:val="22"/>
          <w:szCs w:val="22"/>
        </w:rPr>
        <w:t>Where the module external examiner is responsible for modules with a total credit value of less than 120 credits per academic year, then the module external examiner must review all modules he/she is responsible for.</w:t>
      </w:r>
    </w:p>
    <w:p w14:paraId="77C6946D" w14:textId="77777777" w:rsidR="008B79B8" w:rsidRPr="00AB1330" w:rsidRDefault="008B79B8" w:rsidP="005525D0">
      <w:pPr>
        <w:jc w:val="both"/>
        <w:rPr>
          <w:rFonts w:ascii="Arial" w:hAnsi="Arial" w:cs="Arial"/>
          <w:sz w:val="22"/>
          <w:szCs w:val="22"/>
        </w:rPr>
      </w:pPr>
    </w:p>
    <w:p w14:paraId="18390606" w14:textId="77777777" w:rsidR="008B79B8" w:rsidRPr="00AB1330" w:rsidRDefault="008B79B8" w:rsidP="008B79B8">
      <w:pPr>
        <w:jc w:val="both"/>
        <w:rPr>
          <w:rFonts w:ascii="Arial" w:hAnsi="Arial" w:cs="Arial"/>
          <w:sz w:val="22"/>
          <w:szCs w:val="22"/>
        </w:rPr>
      </w:pPr>
      <w:r w:rsidRPr="00AB1330">
        <w:rPr>
          <w:rFonts w:ascii="Arial" w:hAnsi="Arial" w:cs="Arial"/>
          <w:sz w:val="22"/>
          <w:szCs w:val="22"/>
        </w:rPr>
        <w:t xml:space="preserve">All modules with a credit rating of 40 or more </w:t>
      </w:r>
      <w:r w:rsidRPr="00AB1330">
        <w:rPr>
          <w:rFonts w:ascii="Arial" w:hAnsi="Arial" w:cs="Arial"/>
          <w:b/>
          <w:sz w:val="22"/>
          <w:szCs w:val="22"/>
        </w:rPr>
        <w:t>must</w:t>
      </w:r>
      <w:r w:rsidRPr="00AB1330">
        <w:rPr>
          <w:rFonts w:ascii="Arial" w:hAnsi="Arial" w:cs="Arial"/>
          <w:sz w:val="22"/>
          <w:szCs w:val="22"/>
        </w:rPr>
        <w:t xml:space="preserve"> be reviewed by the module external examiner each academic year.</w:t>
      </w:r>
    </w:p>
    <w:p w14:paraId="5EA8C15C" w14:textId="77777777" w:rsidR="005525D0" w:rsidRPr="00AB1330" w:rsidRDefault="005525D0">
      <w:pPr>
        <w:jc w:val="both"/>
        <w:rPr>
          <w:rFonts w:ascii="Arial" w:hAnsi="Arial" w:cs="Arial"/>
          <w:sz w:val="22"/>
          <w:szCs w:val="22"/>
        </w:rPr>
      </w:pPr>
    </w:p>
    <w:p w14:paraId="0B0ED492" w14:textId="07CC651A" w:rsidR="00A256CE" w:rsidRPr="00AB1330" w:rsidRDefault="005525D0">
      <w:pPr>
        <w:jc w:val="both"/>
        <w:rPr>
          <w:rFonts w:ascii="Arial" w:hAnsi="Arial" w:cs="Arial"/>
          <w:i/>
          <w:sz w:val="22"/>
          <w:szCs w:val="22"/>
        </w:rPr>
      </w:pPr>
      <w:r w:rsidRPr="00AB1330">
        <w:rPr>
          <w:rFonts w:ascii="Arial" w:hAnsi="Arial" w:cs="Arial"/>
          <w:i/>
          <w:sz w:val="22"/>
          <w:szCs w:val="22"/>
        </w:rPr>
        <w:t xml:space="preserve">The Programme </w:t>
      </w:r>
      <w:r w:rsidR="00B4370B">
        <w:rPr>
          <w:rFonts w:ascii="Arial" w:hAnsi="Arial" w:cs="Arial"/>
          <w:i/>
          <w:sz w:val="22"/>
          <w:szCs w:val="22"/>
        </w:rPr>
        <w:t xml:space="preserve">Manager </w:t>
      </w:r>
      <w:r w:rsidRPr="00AB1330">
        <w:rPr>
          <w:rFonts w:ascii="Arial" w:hAnsi="Arial" w:cs="Arial"/>
          <w:i/>
          <w:sz w:val="22"/>
          <w:szCs w:val="22"/>
        </w:rPr>
        <w:t>is responsible for ensuring that in</w:t>
      </w:r>
      <w:r w:rsidR="00547B4D" w:rsidRPr="00AB1330">
        <w:rPr>
          <w:rFonts w:ascii="Arial" w:hAnsi="Arial" w:cs="Arial"/>
          <w:i/>
          <w:sz w:val="22"/>
          <w:szCs w:val="22"/>
        </w:rPr>
        <w:t xml:space="preserve"> the case of Honours Degrees, modules accounting for a minimum of 120 credits of each programme of study </w:t>
      </w:r>
      <w:r w:rsidRPr="00AB1330">
        <w:rPr>
          <w:rFonts w:ascii="Arial" w:hAnsi="Arial" w:cs="Arial"/>
          <w:i/>
          <w:sz w:val="22"/>
          <w:szCs w:val="22"/>
        </w:rPr>
        <w:t>have been</w:t>
      </w:r>
      <w:r w:rsidR="00547B4D" w:rsidRPr="00AB1330">
        <w:rPr>
          <w:rFonts w:ascii="Arial" w:hAnsi="Arial" w:cs="Arial"/>
          <w:i/>
          <w:sz w:val="22"/>
          <w:szCs w:val="22"/>
        </w:rPr>
        <w:t xml:space="preserve"> identified for review by the </w:t>
      </w:r>
      <w:r w:rsidRPr="00AB1330">
        <w:rPr>
          <w:rFonts w:ascii="Arial" w:hAnsi="Arial" w:cs="Arial"/>
          <w:i/>
          <w:sz w:val="22"/>
          <w:szCs w:val="22"/>
        </w:rPr>
        <w:t xml:space="preserve">relevant module </w:t>
      </w:r>
      <w:r w:rsidR="00547B4D" w:rsidRPr="00AB1330">
        <w:rPr>
          <w:rFonts w:ascii="Arial" w:hAnsi="Arial" w:cs="Arial"/>
          <w:i/>
          <w:sz w:val="22"/>
          <w:szCs w:val="22"/>
        </w:rPr>
        <w:t>external examiner</w:t>
      </w:r>
      <w:r w:rsidRPr="00AB1330">
        <w:rPr>
          <w:rFonts w:ascii="Arial" w:hAnsi="Arial" w:cs="Arial"/>
          <w:i/>
          <w:sz w:val="22"/>
          <w:szCs w:val="22"/>
        </w:rPr>
        <w:t>s</w:t>
      </w:r>
      <w:r w:rsidR="00547B4D" w:rsidRPr="00AB1330">
        <w:rPr>
          <w:rFonts w:ascii="Arial" w:hAnsi="Arial" w:cs="Arial"/>
          <w:i/>
          <w:sz w:val="22"/>
          <w:szCs w:val="22"/>
        </w:rPr>
        <w:t xml:space="preserve"> in any given academic year, of which </w:t>
      </w:r>
      <w:r w:rsidR="00A256CE" w:rsidRPr="00AB1330">
        <w:rPr>
          <w:rFonts w:ascii="Arial" w:hAnsi="Arial" w:cs="Arial"/>
          <w:i/>
          <w:sz w:val="22"/>
          <w:szCs w:val="22"/>
        </w:rPr>
        <w:t xml:space="preserve">at least 60 credits should be at Level 5 and at least 60 credits at Level 6. </w:t>
      </w:r>
      <w:r w:rsidR="00547B4D" w:rsidRPr="00AB1330">
        <w:rPr>
          <w:rFonts w:ascii="Arial" w:hAnsi="Arial" w:cs="Arial"/>
          <w:i/>
          <w:sz w:val="22"/>
          <w:szCs w:val="22"/>
        </w:rPr>
        <w:t xml:space="preserve">In the case of PGCE Primary / Secondary with QTS programmes, modules accounting for a minimum of 120 credits of each programme of study will be identified for review by the </w:t>
      </w:r>
      <w:r w:rsidRPr="00AB1330">
        <w:rPr>
          <w:rFonts w:ascii="Arial" w:hAnsi="Arial" w:cs="Arial"/>
          <w:i/>
          <w:sz w:val="22"/>
          <w:szCs w:val="22"/>
        </w:rPr>
        <w:t xml:space="preserve">relevant module </w:t>
      </w:r>
      <w:r w:rsidR="00547B4D" w:rsidRPr="00AB1330">
        <w:rPr>
          <w:rFonts w:ascii="Arial" w:hAnsi="Arial" w:cs="Arial"/>
          <w:i/>
          <w:sz w:val="22"/>
          <w:szCs w:val="22"/>
        </w:rPr>
        <w:t>external examiner</w:t>
      </w:r>
      <w:r w:rsidRPr="00AB1330">
        <w:rPr>
          <w:rFonts w:ascii="Arial" w:hAnsi="Arial" w:cs="Arial"/>
          <w:i/>
          <w:sz w:val="22"/>
          <w:szCs w:val="22"/>
        </w:rPr>
        <w:t>s</w:t>
      </w:r>
      <w:r w:rsidR="00547B4D" w:rsidRPr="00AB1330">
        <w:rPr>
          <w:rFonts w:ascii="Arial" w:hAnsi="Arial" w:cs="Arial"/>
          <w:i/>
          <w:sz w:val="22"/>
          <w:szCs w:val="22"/>
        </w:rPr>
        <w:t xml:space="preserve"> in any given year. </w:t>
      </w:r>
      <w:r w:rsidR="00A256CE" w:rsidRPr="00AB1330">
        <w:rPr>
          <w:rFonts w:ascii="Arial" w:hAnsi="Arial" w:cs="Arial"/>
          <w:i/>
          <w:sz w:val="22"/>
          <w:szCs w:val="22"/>
        </w:rPr>
        <w:t xml:space="preserve">For all other awards, at least half the credits </w:t>
      </w:r>
      <w:r w:rsidRPr="00AB1330">
        <w:rPr>
          <w:rFonts w:ascii="Arial" w:hAnsi="Arial" w:cs="Arial"/>
          <w:i/>
          <w:sz w:val="22"/>
          <w:szCs w:val="22"/>
        </w:rPr>
        <w:t xml:space="preserve">that may contribute </w:t>
      </w:r>
      <w:r w:rsidR="00A256CE" w:rsidRPr="00AB1330">
        <w:rPr>
          <w:rFonts w:ascii="Arial" w:hAnsi="Arial" w:cs="Arial"/>
          <w:i/>
          <w:sz w:val="22"/>
          <w:szCs w:val="22"/>
        </w:rPr>
        <w:t xml:space="preserve">towards the award should be reviewed in any given academic year. </w:t>
      </w:r>
    </w:p>
    <w:p w14:paraId="52FD98F7" w14:textId="77777777" w:rsidR="002409E6" w:rsidRPr="00AB1330" w:rsidRDefault="002409E6" w:rsidP="008E7883">
      <w:pPr>
        <w:jc w:val="both"/>
        <w:rPr>
          <w:rFonts w:ascii="Arial" w:hAnsi="Arial" w:cs="Arial"/>
          <w:sz w:val="22"/>
          <w:szCs w:val="22"/>
        </w:rPr>
      </w:pPr>
    </w:p>
    <w:p w14:paraId="65E210D9" w14:textId="77777777" w:rsidR="00A256CE" w:rsidRPr="00AB1330" w:rsidRDefault="002409E6" w:rsidP="002248AF">
      <w:pPr>
        <w:keepNext/>
        <w:jc w:val="both"/>
        <w:rPr>
          <w:rFonts w:ascii="Arial" w:hAnsi="Arial" w:cs="Arial"/>
          <w:sz w:val="22"/>
          <w:szCs w:val="22"/>
        </w:rPr>
      </w:pPr>
      <w:r w:rsidRPr="00AB1330">
        <w:rPr>
          <w:rFonts w:ascii="Arial" w:hAnsi="Arial" w:cs="Arial"/>
          <w:b/>
          <w:sz w:val="22"/>
          <w:szCs w:val="22"/>
        </w:rPr>
        <w:t xml:space="preserve">Identifying assessment </w:t>
      </w:r>
      <w:r w:rsidR="00C465E8" w:rsidRPr="00AB1330">
        <w:rPr>
          <w:rFonts w:ascii="Arial" w:hAnsi="Arial" w:cs="Arial"/>
          <w:b/>
          <w:sz w:val="22"/>
          <w:szCs w:val="22"/>
        </w:rPr>
        <w:t xml:space="preserve">components </w:t>
      </w:r>
      <w:r w:rsidRPr="00AB1330">
        <w:rPr>
          <w:rFonts w:ascii="Arial" w:hAnsi="Arial" w:cs="Arial"/>
          <w:b/>
          <w:sz w:val="22"/>
          <w:szCs w:val="22"/>
        </w:rPr>
        <w:t xml:space="preserve">for </w:t>
      </w:r>
      <w:r w:rsidR="00F80E4C" w:rsidRPr="00AB1330">
        <w:rPr>
          <w:rFonts w:ascii="Arial" w:hAnsi="Arial" w:cs="Arial"/>
          <w:b/>
          <w:sz w:val="22"/>
          <w:szCs w:val="22"/>
        </w:rPr>
        <w:t>consideration</w:t>
      </w:r>
    </w:p>
    <w:p w14:paraId="2CAD3BDC" w14:textId="77777777" w:rsidR="008B79B8" w:rsidRPr="00AB1330" w:rsidRDefault="00BA07BA" w:rsidP="002248AF">
      <w:pPr>
        <w:keepNext/>
        <w:jc w:val="both"/>
        <w:rPr>
          <w:rFonts w:ascii="Arial" w:hAnsi="Arial" w:cs="Arial"/>
          <w:sz w:val="22"/>
          <w:szCs w:val="22"/>
        </w:rPr>
      </w:pPr>
      <w:r w:rsidRPr="00AB1330">
        <w:rPr>
          <w:rFonts w:ascii="Arial" w:hAnsi="Arial" w:cs="Arial"/>
          <w:sz w:val="22"/>
          <w:szCs w:val="22"/>
        </w:rPr>
        <w:t xml:space="preserve">Where a module identified for review has more than one assessment </w:t>
      </w:r>
      <w:r w:rsidR="00C465E8" w:rsidRPr="00AB1330">
        <w:rPr>
          <w:rFonts w:ascii="Arial" w:hAnsi="Arial" w:cs="Arial"/>
          <w:sz w:val="22"/>
          <w:szCs w:val="22"/>
        </w:rPr>
        <w:t>component</w:t>
      </w:r>
      <w:r w:rsidRPr="00AB1330">
        <w:rPr>
          <w:rFonts w:ascii="Arial" w:hAnsi="Arial" w:cs="Arial"/>
          <w:sz w:val="22"/>
          <w:szCs w:val="22"/>
        </w:rPr>
        <w:t xml:space="preserve">, not every </w:t>
      </w:r>
      <w:r w:rsidR="00C465E8" w:rsidRPr="00AB1330">
        <w:rPr>
          <w:rFonts w:ascii="Arial" w:hAnsi="Arial" w:cs="Arial"/>
          <w:sz w:val="22"/>
          <w:szCs w:val="22"/>
        </w:rPr>
        <w:t>component</w:t>
      </w:r>
      <w:r w:rsidRPr="00AB1330">
        <w:rPr>
          <w:rFonts w:ascii="Arial" w:hAnsi="Arial" w:cs="Arial"/>
          <w:sz w:val="22"/>
          <w:szCs w:val="22"/>
        </w:rPr>
        <w:t xml:space="preserve"> needs to be considered. </w:t>
      </w:r>
      <w:r w:rsidR="00D82F2E" w:rsidRPr="00AB1330">
        <w:rPr>
          <w:rFonts w:ascii="Arial" w:hAnsi="Arial" w:cs="Arial"/>
          <w:sz w:val="22"/>
          <w:szCs w:val="22"/>
        </w:rPr>
        <w:t xml:space="preserve">A selection of assessment </w:t>
      </w:r>
      <w:r w:rsidR="00C465E8" w:rsidRPr="00AB1330">
        <w:rPr>
          <w:rFonts w:ascii="Arial" w:hAnsi="Arial" w:cs="Arial"/>
          <w:sz w:val="22"/>
          <w:szCs w:val="22"/>
        </w:rPr>
        <w:t>components</w:t>
      </w:r>
      <w:r w:rsidR="00D82F2E" w:rsidRPr="00AB1330">
        <w:rPr>
          <w:rFonts w:ascii="Arial" w:hAnsi="Arial" w:cs="Arial"/>
          <w:sz w:val="22"/>
          <w:szCs w:val="22"/>
        </w:rPr>
        <w:t xml:space="preserve"> </w:t>
      </w:r>
      <w:r w:rsidRPr="00AB1330">
        <w:rPr>
          <w:rFonts w:ascii="Arial" w:hAnsi="Arial" w:cs="Arial"/>
          <w:sz w:val="22"/>
          <w:szCs w:val="22"/>
        </w:rPr>
        <w:t xml:space="preserve">in </w:t>
      </w:r>
      <w:r w:rsidR="00D82F2E" w:rsidRPr="00AB1330">
        <w:rPr>
          <w:rFonts w:ascii="Arial" w:hAnsi="Arial" w:cs="Arial"/>
          <w:sz w:val="22"/>
          <w:szCs w:val="22"/>
        </w:rPr>
        <w:t xml:space="preserve">the modules identified for review </w:t>
      </w:r>
      <w:r w:rsidRPr="00AB1330">
        <w:rPr>
          <w:rFonts w:ascii="Arial" w:hAnsi="Arial" w:cs="Arial"/>
          <w:sz w:val="22"/>
          <w:szCs w:val="22"/>
        </w:rPr>
        <w:t xml:space="preserve">will </w:t>
      </w:r>
      <w:r w:rsidR="00D82F2E" w:rsidRPr="00AB1330">
        <w:rPr>
          <w:rFonts w:ascii="Arial" w:hAnsi="Arial" w:cs="Arial"/>
          <w:sz w:val="22"/>
          <w:szCs w:val="22"/>
        </w:rPr>
        <w:t xml:space="preserve">be </w:t>
      </w:r>
      <w:r w:rsidRPr="00AB1330">
        <w:rPr>
          <w:rFonts w:ascii="Arial" w:hAnsi="Arial" w:cs="Arial"/>
          <w:sz w:val="22"/>
          <w:szCs w:val="22"/>
        </w:rPr>
        <w:t>considered</w:t>
      </w:r>
      <w:r w:rsidR="00D82F2E" w:rsidRPr="00AB1330">
        <w:rPr>
          <w:rFonts w:ascii="Arial" w:hAnsi="Arial" w:cs="Arial"/>
          <w:sz w:val="22"/>
          <w:szCs w:val="22"/>
        </w:rPr>
        <w:t xml:space="preserve"> by the </w:t>
      </w:r>
      <w:r w:rsidR="008B79B8" w:rsidRPr="00AB1330">
        <w:rPr>
          <w:rFonts w:ascii="Arial" w:hAnsi="Arial" w:cs="Arial"/>
          <w:sz w:val="22"/>
          <w:szCs w:val="22"/>
        </w:rPr>
        <w:t xml:space="preserve">module </w:t>
      </w:r>
      <w:r w:rsidR="00D82F2E" w:rsidRPr="00AB1330">
        <w:rPr>
          <w:rFonts w:ascii="Arial" w:hAnsi="Arial" w:cs="Arial"/>
          <w:sz w:val="22"/>
          <w:szCs w:val="22"/>
        </w:rPr>
        <w:t>external examiner.</w:t>
      </w:r>
      <w:r w:rsidRPr="00AB1330">
        <w:rPr>
          <w:rFonts w:ascii="Arial" w:hAnsi="Arial" w:cs="Arial"/>
          <w:sz w:val="22"/>
          <w:szCs w:val="22"/>
        </w:rPr>
        <w:t xml:space="preserve"> </w:t>
      </w:r>
      <w:r w:rsidR="008B79B8" w:rsidRPr="00AB1330">
        <w:rPr>
          <w:rFonts w:ascii="Arial" w:hAnsi="Arial" w:cs="Arial"/>
          <w:sz w:val="22"/>
          <w:szCs w:val="22"/>
        </w:rPr>
        <w:t xml:space="preserve">Assessment </w:t>
      </w:r>
      <w:r w:rsidR="00C465E8" w:rsidRPr="00AB1330">
        <w:rPr>
          <w:rFonts w:ascii="Arial" w:hAnsi="Arial" w:cs="Arial"/>
          <w:sz w:val="22"/>
          <w:szCs w:val="22"/>
        </w:rPr>
        <w:t>components</w:t>
      </w:r>
      <w:r w:rsidR="008B79B8" w:rsidRPr="00AB1330">
        <w:rPr>
          <w:rFonts w:ascii="Arial" w:hAnsi="Arial" w:cs="Arial"/>
          <w:sz w:val="22"/>
          <w:szCs w:val="22"/>
        </w:rPr>
        <w:t xml:space="preserve"> considered must account for a minimum weighting of 40% in the module. For modules worth 40 credits or more, the major component must always be considered. A variety of different assessment </w:t>
      </w:r>
      <w:r w:rsidR="00C465E8" w:rsidRPr="00AB1330">
        <w:rPr>
          <w:rFonts w:ascii="Arial" w:hAnsi="Arial" w:cs="Arial"/>
          <w:sz w:val="22"/>
          <w:szCs w:val="22"/>
        </w:rPr>
        <w:t>components</w:t>
      </w:r>
      <w:r w:rsidR="008B79B8" w:rsidRPr="00AB1330">
        <w:rPr>
          <w:rFonts w:ascii="Arial" w:hAnsi="Arial" w:cs="Arial"/>
          <w:sz w:val="22"/>
          <w:szCs w:val="22"/>
        </w:rPr>
        <w:t xml:space="preserve"> should be considered by a module external examiner </w:t>
      </w:r>
      <w:proofErr w:type="gramStart"/>
      <w:r w:rsidR="008B79B8" w:rsidRPr="00AB1330">
        <w:rPr>
          <w:rFonts w:ascii="Arial" w:hAnsi="Arial" w:cs="Arial"/>
          <w:sz w:val="22"/>
          <w:szCs w:val="22"/>
        </w:rPr>
        <w:t>in the course of</w:t>
      </w:r>
      <w:proofErr w:type="gramEnd"/>
      <w:r w:rsidR="008B79B8" w:rsidRPr="00AB1330">
        <w:rPr>
          <w:rFonts w:ascii="Arial" w:hAnsi="Arial" w:cs="Arial"/>
          <w:sz w:val="22"/>
          <w:szCs w:val="22"/>
        </w:rPr>
        <w:t xml:space="preserve"> a 4 year period. </w:t>
      </w:r>
    </w:p>
    <w:p w14:paraId="0CDE3766" w14:textId="77777777" w:rsidR="003979F2" w:rsidRPr="00AB1330" w:rsidRDefault="008B79B8" w:rsidP="00F80E4C">
      <w:pPr>
        <w:jc w:val="both"/>
        <w:rPr>
          <w:rFonts w:ascii="Arial" w:hAnsi="Arial" w:cs="Arial"/>
          <w:b/>
          <w:sz w:val="22"/>
          <w:szCs w:val="22"/>
        </w:rPr>
      </w:pPr>
      <w:r w:rsidRPr="00AB1330">
        <w:rPr>
          <w:rFonts w:ascii="Arial" w:hAnsi="Arial" w:cs="Arial"/>
          <w:sz w:val="22"/>
          <w:szCs w:val="22"/>
        </w:rPr>
        <w:t xml:space="preserve"> </w:t>
      </w:r>
    </w:p>
    <w:p w14:paraId="43FFFAAD" w14:textId="77777777" w:rsidR="006E45BC" w:rsidRPr="00AB1330" w:rsidRDefault="00F80E4C" w:rsidP="00F80E4C">
      <w:pPr>
        <w:jc w:val="both"/>
        <w:rPr>
          <w:rFonts w:ascii="Arial" w:hAnsi="Arial" w:cs="Arial"/>
          <w:b/>
          <w:sz w:val="22"/>
          <w:szCs w:val="22"/>
        </w:rPr>
      </w:pPr>
      <w:r w:rsidRPr="00AB1330">
        <w:rPr>
          <w:rFonts w:ascii="Arial" w:hAnsi="Arial" w:cs="Arial"/>
          <w:b/>
          <w:sz w:val="22"/>
          <w:szCs w:val="22"/>
        </w:rPr>
        <w:t xml:space="preserve">Identifying representative sample of </w:t>
      </w:r>
      <w:proofErr w:type="gramStart"/>
      <w:r w:rsidRPr="00AB1330">
        <w:rPr>
          <w:rFonts w:ascii="Arial" w:hAnsi="Arial" w:cs="Arial"/>
          <w:b/>
          <w:sz w:val="22"/>
          <w:szCs w:val="22"/>
        </w:rPr>
        <w:t>first-sit</w:t>
      </w:r>
      <w:proofErr w:type="gramEnd"/>
      <w:r w:rsidRPr="00AB1330">
        <w:rPr>
          <w:rFonts w:ascii="Arial" w:hAnsi="Arial" w:cs="Arial"/>
          <w:b/>
          <w:sz w:val="22"/>
          <w:szCs w:val="22"/>
        </w:rPr>
        <w:t xml:space="preserve"> work for moderation </w:t>
      </w:r>
    </w:p>
    <w:p w14:paraId="4E40A8A5" w14:textId="0F4C3989" w:rsidR="00C2122A" w:rsidRPr="00AB1330" w:rsidRDefault="008B79B8" w:rsidP="008E7883">
      <w:pPr>
        <w:jc w:val="both"/>
        <w:rPr>
          <w:rFonts w:ascii="Arial" w:hAnsi="Arial" w:cs="Arial"/>
          <w:sz w:val="22"/>
          <w:szCs w:val="22"/>
        </w:rPr>
      </w:pPr>
      <w:r w:rsidRPr="00AB1330">
        <w:rPr>
          <w:rFonts w:ascii="Arial" w:hAnsi="Arial" w:cs="Arial"/>
          <w:sz w:val="22"/>
          <w:szCs w:val="22"/>
        </w:rPr>
        <w:t xml:space="preserve">A representative sample of </w:t>
      </w:r>
      <w:proofErr w:type="gramStart"/>
      <w:r w:rsidRPr="00AB1330">
        <w:rPr>
          <w:rFonts w:ascii="Arial" w:hAnsi="Arial" w:cs="Arial"/>
          <w:sz w:val="22"/>
          <w:szCs w:val="22"/>
        </w:rPr>
        <w:t>first-sit</w:t>
      </w:r>
      <w:proofErr w:type="gramEnd"/>
      <w:r w:rsidRPr="00AB1330">
        <w:rPr>
          <w:rFonts w:ascii="Arial" w:hAnsi="Arial" w:cs="Arial"/>
          <w:sz w:val="22"/>
          <w:szCs w:val="22"/>
        </w:rPr>
        <w:t xml:space="preserve"> work from the assessments </w:t>
      </w:r>
      <w:r w:rsidR="00C465E8" w:rsidRPr="00AB1330">
        <w:rPr>
          <w:rFonts w:ascii="Arial" w:hAnsi="Arial" w:cs="Arial"/>
          <w:sz w:val="22"/>
          <w:szCs w:val="22"/>
        </w:rPr>
        <w:t xml:space="preserve">components </w:t>
      </w:r>
      <w:r w:rsidRPr="00AB1330">
        <w:rPr>
          <w:rFonts w:ascii="Arial" w:hAnsi="Arial" w:cs="Arial"/>
          <w:sz w:val="22"/>
          <w:szCs w:val="22"/>
        </w:rPr>
        <w:t>chosen for consideration by the module external examiner will be selected for moderation with the sample consisting of at least 6 students</w:t>
      </w:r>
      <w:r w:rsidR="00B80CDF" w:rsidRPr="00AB1330">
        <w:rPr>
          <w:rFonts w:ascii="Arial" w:hAnsi="Arial" w:cs="Arial"/>
          <w:sz w:val="22"/>
          <w:szCs w:val="22"/>
        </w:rPr>
        <w:t xml:space="preserve"> (at least 4 students for modules on PGCE Primary / Secondary with QTS). </w:t>
      </w:r>
      <w:r w:rsidRPr="00AB1330">
        <w:rPr>
          <w:rFonts w:ascii="Arial" w:hAnsi="Arial" w:cs="Arial"/>
          <w:sz w:val="22"/>
          <w:szCs w:val="22"/>
        </w:rPr>
        <w:t xml:space="preserve"> </w:t>
      </w:r>
      <w:r w:rsidR="00B80CDF" w:rsidRPr="00AB1330">
        <w:rPr>
          <w:rFonts w:ascii="Arial" w:hAnsi="Arial" w:cs="Arial"/>
          <w:sz w:val="22"/>
          <w:szCs w:val="22"/>
        </w:rPr>
        <w:t xml:space="preserve">Where there are </w:t>
      </w:r>
      <w:r w:rsidRPr="00AB1330">
        <w:rPr>
          <w:rFonts w:ascii="Arial" w:hAnsi="Arial" w:cs="Arial"/>
          <w:sz w:val="22"/>
          <w:szCs w:val="22"/>
        </w:rPr>
        <w:t xml:space="preserve">fewer than </w:t>
      </w:r>
      <w:r w:rsidR="00B80CDF" w:rsidRPr="00AB1330">
        <w:rPr>
          <w:rFonts w:ascii="Arial" w:hAnsi="Arial" w:cs="Arial"/>
          <w:sz w:val="22"/>
          <w:szCs w:val="22"/>
        </w:rPr>
        <w:t xml:space="preserve">the minimum number of students </w:t>
      </w:r>
      <w:r w:rsidRPr="00AB1330">
        <w:rPr>
          <w:rFonts w:ascii="Arial" w:hAnsi="Arial" w:cs="Arial"/>
          <w:sz w:val="22"/>
          <w:szCs w:val="22"/>
        </w:rPr>
        <w:t>being assessed</w:t>
      </w:r>
      <w:r w:rsidR="00B80CDF" w:rsidRPr="00AB1330">
        <w:rPr>
          <w:rFonts w:ascii="Arial" w:hAnsi="Arial" w:cs="Arial"/>
          <w:sz w:val="22"/>
          <w:szCs w:val="22"/>
        </w:rPr>
        <w:t>, the work of all student</w:t>
      </w:r>
      <w:r w:rsidR="00545165" w:rsidRPr="00AB1330">
        <w:rPr>
          <w:rFonts w:ascii="Arial" w:hAnsi="Arial" w:cs="Arial"/>
          <w:sz w:val="22"/>
          <w:szCs w:val="22"/>
        </w:rPr>
        <w:t>s</w:t>
      </w:r>
      <w:r w:rsidR="00B80CDF" w:rsidRPr="00AB1330">
        <w:rPr>
          <w:rFonts w:ascii="Arial" w:hAnsi="Arial" w:cs="Arial"/>
          <w:sz w:val="22"/>
          <w:szCs w:val="22"/>
        </w:rPr>
        <w:t xml:space="preserve"> must be </w:t>
      </w:r>
      <w:proofErr w:type="gramStart"/>
      <w:r w:rsidR="00B80CDF" w:rsidRPr="00AB1330">
        <w:rPr>
          <w:rFonts w:ascii="Arial" w:hAnsi="Arial" w:cs="Arial"/>
          <w:sz w:val="22"/>
          <w:szCs w:val="22"/>
        </w:rPr>
        <w:t>include</w:t>
      </w:r>
      <w:proofErr w:type="gramEnd"/>
      <w:r w:rsidR="00B80CDF" w:rsidRPr="00AB1330">
        <w:rPr>
          <w:rFonts w:ascii="Arial" w:hAnsi="Arial" w:cs="Arial"/>
          <w:sz w:val="22"/>
          <w:szCs w:val="22"/>
        </w:rPr>
        <w:t xml:space="preserve"> in the sample</w:t>
      </w:r>
      <w:r w:rsidRPr="00AB1330">
        <w:rPr>
          <w:rFonts w:ascii="Arial" w:hAnsi="Arial" w:cs="Arial"/>
          <w:sz w:val="22"/>
          <w:szCs w:val="22"/>
        </w:rPr>
        <w:t xml:space="preserve">. The sample may overlap with the sample for internal moderation as defined in </w:t>
      </w:r>
      <w:r w:rsidR="00F80E4C" w:rsidRPr="00AB1330">
        <w:rPr>
          <w:rFonts w:ascii="Arial" w:hAnsi="Arial" w:cs="Arial"/>
          <w:sz w:val="22"/>
          <w:szCs w:val="22"/>
        </w:rPr>
        <w:t xml:space="preserve">Chapter 7 of the Academic </w:t>
      </w:r>
      <w:r w:rsidR="006E45BC" w:rsidRPr="00AB1330">
        <w:rPr>
          <w:rFonts w:ascii="Arial" w:hAnsi="Arial" w:cs="Arial"/>
          <w:sz w:val="22"/>
          <w:szCs w:val="22"/>
        </w:rPr>
        <w:t>Quality</w:t>
      </w:r>
      <w:r w:rsidR="00F80E4C" w:rsidRPr="00AB1330">
        <w:rPr>
          <w:rFonts w:ascii="Arial" w:hAnsi="Arial" w:cs="Arial"/>
          <w:sz w:val="22"/>
          <w:szCs w:val="22"/>
        </w:rPr>
        <w:t xml:space="preserve"> Handbook.</w:t>
      </w:r>
      <w:r w:rsidR="00D82F2E" w:rsidRPr="00AB1330">
        <w:rPr>
          <w:rFonts w:ascii="Arial" w:hAnsi="Arial" w:cs="Arial"/>
          <w:sz w:val="22"/>
          <w:szCs w:val="22"/>
        </w:rPr>
        <w:t xml:space="preserve"> </w:t>
      </w:r>
    </w:p>
    <w:p w14:paraId="2192AE11" w14:textId="77777777" w:rsidR="00AC591B" w:rsidRPr="00AB1330" w:rsidRDefault="00AC591B" w:rsidP="00A471A2">
      <w:pPr>
        <w:jc w:val="both"/>
        <w:rPr>
          <w:rFonts w:ascii="Arial" w:hAnsi="Arial" w:cs="Arial"/>
          <w:sz w:val="22"/>
          <w:szCs w:val="22"/>
        </w:rPr>
      </w:pPr>
    </w:p>
    <w:p w14:paraId="132C79C7" w14:textId="77777777" w:rsidR="00AC591B" w:rsidRPr="00AB1330" w:rsidRDefault="00AC591B" w:rsidP="00A471A2">
      <w:pPr>
        <w:jc w:val="both"/>
        <w:rPr>
          <w:rFonts w:ascii="Arial" w:hAnsi="Arial" w:cs="Arial"/>
          <w:sz w:val="22"/>
          <w:szCs w:val="22"/>
        </w:rPr>
      </w:pPr>
      <w:r w:rsidRPr="00AB1330">
        <w:rPr>
          <w:rFonts w:ascii="Arial" w:hAnsi="Arial" w:cs="Arial"/>
          <w:sz w:val="22"/>
          <w:szCs w:val="22"/>
        </w:rPr>
        <w:t xml:space="preserve">Where modules are delivered concurrently across multiple locations and where the same assessment </w:t>
      </w:r>
      <w:r w:rsidR="00B11C8F" w:rsidRPr="00AB1330">
        <w:rPr>
          <w:rFonts w:ascii="Arial" w:hAnsi="Arial" w:cs="Arial"/>
          <w:sz w:val="22"/>
          <w:szCs w:val="22"/>
        </w:rPr>
        <w:t xml:space="preserve">components </w:t>
      </w:r>
      <w:r w:rsidRPr="00AB1330">
        <w:rPr>
          <w:rFonts w:ascii="Arial" w:hAnsi="Arial" w:cs="Arial"/>
          <w:sz w:val="22"/>
          <w:szCs w:val="22"/>
        </w:rPr>
        <w:t xml:space="preserve">are used in each location, the sample must consist of at least 6 students in total and at least 2 students per location. </w:t>
      </w:r>
    </w:p>
    <w:p w14:paraId="2C48723A" w14:textId="77777777" w:rsidR="00AC591B" w:rsidRPr="00AB1330" w:rsidRDefault="00AC591B" w:rsidP="00A471A2">
      <w:pPr>
        <w:jc w:val="both"/>
        <w:rPr>
          <w:rFonts w:ascii="Arial" w:hAnsi="Arial" w:cs="Arial"/>
          <w:sz w:val="22"/>
          <w:szCs w:val="22"/>
        </w:rPr>
      </w:pPr>
    </w:p>
    <w:p w14:paraId="7252F7FB" w14:textId="77777777" w:rsidR="00AC591B" w:rsidRPr="00AB1330" w:rsidRDefault="00AC591B" w:rsidP="00A471A2">
      <w:pPr>
        <w:jc w:val="both"/>
        <w:rPr>
          <w:rFonts w:ascii="Arial" w:hAnsi="Arial" w:cs="Arial"/>
          <w:sz w:val="22"/>
          <w:szCs w:val="22"/>
        </w:rPr>
      </w:pPr>
      <w:r w:rsidRPr="00AB1330">
        <w:rPr>
          <w:rFonts w:ascii="Arial" w:hAnsi="Arial" w:cs="Arial"/>
          <w:sz w:val="22"/>
          <w:szCs w:val="22"/>
        </w:rPr>
        <w:t xml:space="preserve">Where modules are delivered in multiple cohorts in a single location and where the same assessment </w:t>
      </w:r>
      <w:r w:rsidR="00B11C8F" w:rsidRPr="00AB1330">
        <w:rPr>
          <w:rFonts w:ascii="Arial" w:hAnsi="Arial" w:cs="Arial"/>
          <w:sz w:val="22"/>
          <w:szCs w:val="22"/>
        </w:rPr>
        <w:t xml:space="preserve">components </w:t>
      </w:r>
      <w:r w:rsidRPr="00AB1330">
        <w:rPr>
          <w:rFonts w:ascii="Arial" w:hAnsi="Arial" w:cs="Arial"/>
          <w:sz w:val="22"/>
          <w:szCs w:val="22"/>
        </w:rPr>
        <w:t>are used for each cohort, the sample must consist of at least 6 students in total with at least 3 students from each cohort.</w:t>
      </w:r>
    </w:p>
    <w:p w14:paraId="74003B03" w14:textId="77777777" w:rsidR="00AC591B" w:rsidRPr="00AB1330" w:rsidRDefault="00AC591B" w:rsidP="00A471A2">
      <w:pPr>
        <w:jc w:val="both"/>
        <w:rPr>
          <w:rFonts w:ascii="Arial" w:hAnsi="Arial" w:cs="Arial"/>
          <w:sz w:val="22"/>
          <w:szCs w:val="22"/>
        </w:rPr>
      </w:pPr>
    </w:p>
    <w:p w14:paraId="47E4D268" w14:textId="77777777" w:rsidR="00AC591B" w:rsidRPr="00AB1330" w:rsidRDefault="00AC591B" w:rsidP="00A471A2">
      <w:pPr>
        <w:jc w:val="both"/>
        <w:rPr>
          <w:rFonts w:ascii="Arial" w:hAnsi="Arial" w:cs="Arial"/>
          <w:sz w:val="22"/>
          <w:szCs w:val="22"/>
        </w:rPr>
      </w:pPr>
      <w:r w:rsidRPr="00AB1330">
        <w:rPr>
          <w:rFonts w:ascii="Arial" w:hAnsi="Arial" w:cs="Arial"/>
          <w:sz w:val="22"/>
          <w:szCs w:val="22"/>
        </w:rPr>
        <w:t xml:space="preserve">Where modules are delivered in multiple cohorts across multiple locations and where the same assessment </w:t>
      </w:r>
      <w:r w:rsidR="00B11C8F" w:rsidRPr="00AB1330">
        <w:rPr>
          <w:rFonts w:ascii="Arial" w:hAnsi="Arial" w:cs="Arial"/>
          <w:sz w:val="22"/>
          <w:szCs w:val="22"/>
        </w:rPr>
        <w:t xml:space="preserve">components </w:t>
      </w:r>
      <w:r w:rsidRPr="00AB1330">
        <w:rPr>
          <w:rFonts w:ascii="Arial" w:hAnsi="Arial" w:cs="Arial"/>
          <w:sz w:val="22"/>
          <w:szCs w:val="22"/>
        </w:rPr>
        <w:t xml:space="preserve">are used for each cohort and in each location, the sample must consist of at least 6 students in total and at least 3 students from each cohort and at least 2 students per location. </w:t>
      </w:r>
    </w:p>
    <w:p w14:paraId="3068C469" w14:textId="77777777" w:rsidR="00AC591B" w:rsidRPr="00AB1330" w:rsidRDefault="00AC591B" w:rsidP="00A471A2">
      <w:pPr>
        <w:jc w:val="both"/>
        <w:rPr>
          <w:rFonts w:ascii="Arial" w:hAnsi="Arial" w:cs="Arial"/>
          <w:sz w:val="22"/>
          <w:szCs w:val="22"/>
        </w:rPr>
      </w:pPr>
    </w:p>
    <w:p w14:paraId="3E43C7D0" w14:textId="77777777" w:rsidR="00AC591B" w:rsidRPr="00AB1330" w:rsidRDefault="00AC591B" w:rsidP="00A471A2">
      <w:pPr>
        <w:jc w:val="both"/>
        <w:rPr>
          <w:rFonts w:ascii="Arial" w:hAnsi="Arial" w:cs="Arial"/>
          <w:sz w:val="22"/>
          <w:szCs w:val="22"/>
        </w:rPr>
      </w:pPr>
      <w:r w:rsidRPr="00AB1330">
        <w:rPr>
          <w:rFonts w:ascii="Arial" w:hAnsi="Arial" w:cs="Arial"/>
          <w:sz w:val="22"/>
          <w:szCs w:val="22"/>
        </w:rPr>
        <w:t xml:space="preserve">Where </w:t>
      </w:r>
      <w:r w:rsidR="00C465E8" w:rsidRPr="00AB1330">
        <w:rPr>
          <w:rFonts w:ascii="Arial" w:hAnsi="Arial" w:cs="Arial"/>
          <w:sz w:val="22"/>
          <w:szCs w:val="22"/>
        </w:rPr>
        <w:t>the assessment component</w:t>
      </w:r>
      <w:r w:rsidRPr="00AB1330">
        <w:rPr>
          <w:rFonts w:ascii="Arial" w:hAnsi="Arial" w:cs="Arial"/>
          <w:sz w:val="22"/>
          <w:szCs w:val="22"/>
        </w:rPr>
        <w:t xml:space="preserve"> is different across locations or cohorts, then each location or cohort should be treated as an individual sample (with a minimum size of 6) and the module should be counted a separate module for determining credit rating of responsibility.   </w:t>
      </w:r>
    </w:p>
    <w:p w14:paraId="49553DF8" w14:textId="77777777" w:rsidR="00B80CDF" w:rsidRPr="00AB1330" w:rsidRDefault="00B80CDF" w:rsidP="008E7883">
      <w:pPr>
        <w:jc w:val="both"/>
        <w:rPr>
          <w:rFonts w:ascii="Arial" w:hAnsi="Arial" w:cs="Arial"/>
          <w:sz w:val="22"/>
          <w:szCs w:val="22"/>
        </w:rPr>
      </w:pPr>
    </w:p>
    <w:p w14:paraId="663730E7" w14:textId="77777777" w:rsidR="00B80CDF" w:rsidRPr="00AB1330" w:rsidRDefault="00B80CDF" w:rsidP="008E7883">
      <w:pPr>
        <w:jc w:val="both"/>
        <w:rPr>
          <w:rFonts w:ascii="Arial" w:hAnsi="Arial" w:cs="Arial"/>
          <w:sz w:val="22"/>
          <w:szCs w:val="22"/>
        </w:rPr>
      </w:pPr>
      <w:r w:rsidRPr="00AB1330">
        <w:rPr>
          <w:rFonts w:ascii="Arial" w:hAnsi="Arial" w:cs="Arial"/>
          <w:b/>
          <w:sz w:val="22"/>
          <w:szCs w:val="22"/>
        </w:rPr>
        <w:lastRenderedPageBreak/>
        <w:t>Moderation of Level 7 dissertation/project modules</w:t>
      </w:r>
    </w:p>
    <w:p w14:paraId="6E5BF7A4" w14:textId="77777777" w:rsidR="00B80CDF" w:rsidRPr="002B1567" w:rsidRDefault="00B80CDF" w:rsidP="008E7883">
      <w:pPr>
        <w:jc w:val="both"/>
        <w:rPr>
          <w:rFonts w:ascii="Arial" w:hAnsi="Arial" w:cs="Arial"/>
          <w:sz w:val="22"/>
          <w:szCs w:val="22"/>
        </w:rPr>
      </w:pPr>
      <w:r w:rsidRPr="002B1567">
        <w:rPr>
          <w:rFonts w:ascii="Arial" w:hAnsi="Arial" w:cs="Arial"/>
          <w:sz w:val="22"/>
          <w:szCs w:val="22"/>
        </w:rPr>
        <w:t>Any Level 7 module worth 60 credits or more is classified as a Level 7 dissertation/project module. An external examiner shall be responsible for no more than 30 dissertations/projects in a single appointment. The relevant external examiner must see a sample of at least 6 dissertations/projects.</w:t>
      </w:r>
    </w:p>
    <w:p w14:paraId="593833BB" w14:textId="77777777" w:rsidR="00D82F2E" w:rsidRPr="00817A98" w:rsidRDefault="00D82F2E" w:rsidP="008E7883">
      <w:pPr>
        <w:jc w:val="both"/>
        <w:rPr>
          <w:rFonts w:ascii="Arial" w:hAnsi="Arial" w:cs="Arial"/>
          <w:sz w:val="22"/>
          <w:szCs w:val="22"/>
        </w:rPr>
      </w:pPr>
    </w:p>
    <w:p w14:paraId="5C256F2A" w14:textId="0D998F05" w:rsidR="00D82F2E" w:rsidRDefault="002409E6" w:rsidP="008E7883">
      <w:pPr>
        <w:jc w:val="both"/>
        <w:rPr>
          <w:rFonts w:ascii="Arial" w:hAnsi="Arial" w:cs="Arial"/>
          <w:sz w:val="22"/>
          <w:szCs w:val="22"/>
        </w:rPr>
      </w:pPr>
      <w:r w:rsidRPr="00817A98">
        <w:rPr>
          <w:rFonts w:ascii="Arial" w:hAnsi="Arial" w:cs="Arial"/>
          <w:sz w:val="22"/>
          <w:szCs w:val="22"/>
        </w:rPr>
        <w:t xml:space="preserve">The completed External Examiner Agreement Form should be presented to the relevant </w:t>
      </w:r>
      <w:r w:rsidR="00B4370B">
        <w:rPr>
          <w:rFonts w:ascii="Arial" w:hAnsi="Arial" w:cs="Arial"/>
          <w:sz w:val="22"/>
          <w:szCs w:val="22"/>
        </w:rPr>
        <w:t>Institute</w:t>
      </w:r>
      <w:r w:rsidRPr="00817A98">
        <w:rPr>
          <w:rFonts w:ascii="Arial" w:hAnsi="Arial" w:cs="Arial"/>
          <w:sz w:val="22"/>
          <w:szCs w:val="22"/>
        </w:rPr>
        <w:t xml:space="preserve"> Board as early as possible in the academic year. </w:t>
      </w:r>
      <w:r w:rsidR="00B4370B">
        <w:rPr>
          <w:rFonts w:ascii="Arial" w:hAnsi="Arial" w:cs="Arial"/>
          <w:sz w:val="22"/>
          <w:szCs w:val="22"/>
        </w:rPr>
        <w:t>Institute</w:t>
      </w:r>
      <w:r w:rsidRPr="00817A98">
        <w:rPr>
          <w:rFonts w:ascii="Arial" w:hAnsi="Arial" w:cs="Arial"/>
          <w:sz w:val="22"/>
          <w:szCs w:val="22"/>
        </w:rPr>
        <w:t xml:space="preserve"> Board will </w:t>
      </w:r>
      <w:r w:rsidR="001C448A" w:rsidRPr="00AB1330">
        <w:rPr>
          <w:rFonts w:ascii="Arial" w:hAnsi="Arial" w:cs="Arial"/>
          <w:sz w:val="22"/>
          <w:szCs w:val="22"/>
        </w:rPr>
        <w:t>e</w:t>
      </w:r>
      <w:r w:rsidRPr="00AB1330">
        <w:rPr>
          <w:rFonts w:ascii="Arial" w:hAnsi="Arial" w:cs="Arial"/>
          <w:sz w:val="22"/>
          <w:szCs w:val="22"/>
        </w:rPr>
        <w:t>ither endorse the Agreement or require amendments. A copy of each External Examiner Agreement should be presented to the Academic Standards Committee for final approval</w:t>
      </w:r>
      <w:r w:rsidR="00C2122A" w:rsidRPr="00AB1330">
        <w:rPr>
          <w:rFonts w:ascii="Arial" w:hAnsi="Arial" w:cs="Arial"/>
          <w:sz w:val="22"/>
          <w:szCs w:val="22"/>
        </w:rPr>
        <w:t xml:space="preserve"> at the second meeting of the year</w:t>
      </w:r>
      <w:r w:rsidR="00EC3A43">
        <w:rPr>
          <w:rFonts w:ascii="Arial" w:hAnsi="Arial" w:cs="Arial"/>
          <w:sz w:val="22"/>
          <w:szCs w:val="22"/>
        </w:rPr>
        <w:t xml:space="preserve"> (normally December)</w:t>
      </w:r>
      <w:r w:rsidRPr="00AB1330">
        <w:rPr>
          <w:rFonts w:ascii="Arial" w:hAnsi="Arial" w:cs="Arial"/>
          <w:sz w:val="22"/>
          <w:szCs w:val="22"/>
        </w:rPr>
        <w:t>.</w:t>
      </w:r>
      <w:r w:rsidR="00B44B53">
        <w:rPr>
          <w:rFonts w:ascii="Arial" w:hAnsi="Arial" w:cs="Arial"/>
          <w:sz w:val="22"/>
          <w:szCs w:val="22"/>
        </w:rPr>
        <w:t xml:space="preserve">  The submission deadline to the Academic Office for this purpose is 30 November 2024.</w:t>
      </w:r>
    </w:p>
    <w:p w14:paraId="23267D1E" w14:textId="77777777" w:rsidR="00E3169B" w:rsidRDefault="00E3169B" w:rsidP="008E7883">
      <w:pPr>
        <w:jc w:val="both"/>
        <w:rPr>
          <w:rFonts w:ascii="Arial" w:hAnsi="Arial" w:cs="Arial"/>
          <w:sz w:val="22"/>
          <w:szCs w:val="22"/>
        </w:rPr>
      </w:pPr>
    </w:p>
    <w:p w14:paraId="169AC018" w14:textId="77777777" w:rsidR="00E3169B" w:rsidRPr="00DE61C1" w:rsidRDefault="00E3169B" w:rsidP="00E3169B">
      <w:pPr>
        <w:jc w:val="center"/>
        <w:rPr>
          <w:rFonts w:ascii="Arial" w:hAnsi="Arial" w:cs="Arial"/>
          <w:b/>
          <w:bCs/>
          <w:szCs w:val="24"/>
        </w:rPr>
      </w:pPr>
      <w:r w:rsidRPr="00DE61C1">
        <w:rPr>
          <w:rFonts w:ascii="Arial" w:hAnsi="Arial" w:cs="Arial"/>
          <w:b/>
          <w:szCs w:val="22"/>
        </w:rPr>
        <w:t>THIS DOCUMENT IS ALSO AVAILABLE IN WELSH</w:t>
      </w:r>
    </w:p>
    <w:p w14:paraId="49C8042D" w14:textId="77777777" w:rsidR="00E3169B" w:rsidRPr="00AB1330" w:rsidRDefault="00E3169B" w:rsidP="008E7883">
      <w:pPr>
        <w:jc w:val="both"/>
        <w:rPr>
          <w:rFonts w:ascii="Arial" w:hAnsi="Arial" w:cs="Arial"/>
          <w:sz w:val="22"/>
          <w:szCs w:val="22"/>
        </w:rPr>
      </w:pPr>
    </w:p>
    <w:sectPr w:rsidR="00E3169B" w:rsidRPr="00AB1330" w:rsidSect="002B1567">
      <w:headerReference w:type="default" r:id="rId8"/>
      <w:footerReference w:type="default" r:id="rId9"/>
      <w:pgSz w:w="16834" w:h="11909" w:orient="landscape" w:code="9"/>
      <w:pgMar w:top="1276" w:right="1021" w:bottom="862" w:left="1021" w:header="709"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C2843" w14:textId="77777777" w:rsidR="00175D0A" w:rsidRDefault="00175D0A">
      <w:r>
        <w:separator/>
      </w:r>
    </w:p>
  </w:endnote>
  <w:endnote w:type="continuationSeparator" w:id="0">
    <w:p w14:paraId="773984AC" w14:textId="77777777" w:rsidR="00175D0A" w:rsidRDefault="00175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83A35" w14:textId="7284E8CF" w:rsidR="002409E6" w:rsidRPr="006A3030" w:rsidRDefault="002C263A">
    <w:pPr>
      <w:pStyle w:val="Footer"/>
      <w:rPr>
        <w:rFonts w:ascii="Arial" w:hAnsi="Arial" w:cs="Arial"/>
        <w:sz w:val="20"/>
      </w:rPr>
    </w:pPr>
    <w:r>
      <w:rPr>
        <w:rFonts w:ascii="Arial" w:hAnsi="Arial" w:cs="Arial"/>
        <w:sz w:val="20"/>
      </w:rPr>
      <w:t>Ju</w:t>
    </w:r>
    <w:r w:rsidR="00EC3A43">
      <w:rPr>
        <w:rFonts w:ascii="Arial" w:hAnsi="Arial" w:cs="Arial"/>
        <w:sz w:val="20"/>
      </w:rPr>
      <w:t>ne</w:t>
    </w:r>
    <w:r>
      <w:rPr>
        <w:rFonts w:ascii="Arial" w:hAnsi="Arial" w:cs="Arial"/>
        <w:sz w:val="20"/>
      </w:rPr>
      <w:t xml:space="preserve"> 202</w:t>
    </w:r>
    <w:r w:rsidR="00B44B53">
      <w:rPr>
        <w:rFonts w:ascii="Arial" w:hAnsi="Arial" w:cs="Arial"/>
        <w:sz w:val="20"/>
      </w:rPr>
      <w:t>4</w:t>
    </w:r>
    <w:r w:rsidR="00724C78">
      <w:rPr>
        <w:rFonts w:ascii="Arial" w:hAnsi="Arial" w:cs="Arial"/>
        <w:sz w:val="20"/>
      </w:rPr>
      <w:t xml:space="preserve"> </w:t>
    </w:r>
    <w:r w:rsidR="008E7883">
      <w:rPr>
        <w:rFonts w:ascii="Arial" w:hAnsi="Arial" w:cs="Arial"/>
        <w:sz w:val="20"/>
      </w:rPr>
      <w:ptab w:relativeTo="margin" w:alignment="center" w:leader="none"/>
    </w:r>
    <w:r w:rsidR="002409E6" w:rsidRPr="00BB61D9">
      <w:rPr>
        <w:rStyle w:val="PageNumber"/>
        <w:rFonts w:ascii="Arial" w:hAnsi="Arial" w:cs="Arial"/>
        <w:sz w:val="20"/>
      </w:rPr>
      <w:fldChar w:fldCharType="begin"/>
    </w:r>
    <w:r w:rsidR="002409E6" w:rsidRPr="00BB61D9">
      <w:rPr>
        <w:rStyle w:val="PageNumber"/>
        <w:rFonts w:ascii="Arial" w:hAnsi="Arial" w:cs="Arial"/>
        <w:sz w:val="20"/>
      </w:rPr>
      <w:instrText xml:space="preserve"> PAGE </w:instrText>
    </w:r>
    <w:r w:rsidR="002409E6" w:rsidRPr="00BB61D9">
      <w:rPr>
        <w:rStyle w:val="PageNumber"/>
        <w:rFonts w:ascii="Arial" w:hAnsi="Arial" w:cs="Arial"/>
        <w:sz w:val="20"/>
      </w:rPr>
      <w:fldChar w:fldCharType="separate"/>
    </w:r>
    <w:r w:rsidR="00CD7D10">
      <w:rPr>
        <w:rStyle w:val="PageNumber"/>
        <w:rFonts w:ascii="Arial" w:hAnsi="Arial" w:cs="Arial"/>
        <w:noProof/>
        <w:sz w:val="20"/>
      </w:rPr>
      <w:t>5</w:t>
    </w:r>
    <w:r w:rsidR="002409E6" w:rsidRPr="00BB61D9">
      <w:rPr>
        <w:rStyle w:val="PageNumber"/>
        <w:rFonts w:ascii="Arial" w:hAnsi="Arial" w:cs="Arial"/>
        <w:sz w:val="20"/>
      </w:rPr>
      <w:fldChar w:fldCharType="end"/>
    </w:r>
    <w:r w:rsidR="008E7883">
      <w:rPr>
        <w:rStyle w:val="PageNumber"/>
        <w:rFonts w:ascii="Arial" w:hAnsi="Arial" w:cs="Arial"/>
        <w:sz w:val="20"/>
      </w:rPr>
      <w:ptab w:relativeTo="margin" w:alignment="right" w:leader="none"/>
    </w:r>
    <w:r w:rsidR="002409E6">
      <w:rPr>
        <w:rStyle w:val="PageNumber"/>
        <w:rFonts w:ascii="Arial" w:hAnsi="Arial" w:cs="Arial"/>
        <w:sz w:val="20"/>
      </w:rPr>
      <w:t>External Examiner Agreement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8328A" w14:textId="77777777" w:rsidR="00175D0A" w:rsidRDefault="00175D0A">
      <w:r>
        <w:separator/>
      </w:r>
    </w:p>
  </w:footnote>
  <w:footnote w:type="continuationSeparator" w:id="0">
    <w:p w14:paraId="1F75F9E2" w14:textId="77777777" w:rsidR="00175D0A" w:rsidRDefault="00175D0A">
      <w:r>
        <w:continuationSeparator/>
      </w:r>
    </w:p>
  </w:footnote>
  <w:footnote w:id="1">
    <w:p w14:paraId="61D45593" w14:textId="7C5BD3A7" w:rsidR="00C01230" w:rsidRPr="003C532C" w:rsidRDefault="00C01230">
      <w:pPr>
        <w:pStyle w:val="FootnoteText"/>
        <w:rPr>
          <w:rFonts w:ascii="Arial" w:hAnsi="Arial" w:cs="Arial"/>
        </w:rPr>
      </w:pPr>
      <w:r>
        <w:rPr>
          <w:rStyle w:val="FootnoteReference"/>
        </w:rPr>
        <w:footnoteRef/>
      </w:r>
      <w:r>
        <w:t xml:space="preserve"> </w:t>
      </w:r>
      <w:r w:rsidRPr="003C532C">
        <w:rPr>
          <w:rFonts w:ascii="Arial" w:hAnsi="Arial" w:cs="Arial"/>
        </w:rPr>
        <w:t xml:space="preserve">Note that External Examiners are now required to submit a separate report for each collaborative partner involved with the delivery.  </w:t>
      </w:r>
      <w:r>
        <w:rPr>
          <w:rFonts w:ascii="Arial" w:hAnsi="Arial" w:cs="Arial"/>
        </w:rPr>
        <w:t xml:space="preserve">The Academic Office will use the information provided on this form to </w:t>
      </w:r>
      <w:r w:rsidR="00DA0EF7">
        <w:rPr>
          <w:rFonts w:ascii="Arial" w:hAnsi="Arial" w:cs="Arial"/>
        </w:rPr>
        <w:t xml:space="preserve">monitor the submission of the required number of reports and to ensure payment for the initial report and for each additional report.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11C8D" w14:textId="77777777" w:rsidR="008E7883" w:rsidRPr="0088510A" w:rsidRDefault="008E7883" w:rsidP="008E7883">
    <w:pPr>
      <w:pStyle w:val="Heading1"/>
      <w:jc w:val="right"/>
      <w:rPr>
        <w:rFonts w:ascii="Arial" w:hAnsi="Arial" w:cs="Arial"/>
        <w:sz w:val="22"/>
        <w:szCs w:val="22"/>
      </w:rPr>
    </w:pPr>
    <w:r w:rsidRPr="0088510A">
      <w:rPr>
        <w:rFonts w:ascii="Arial" w:hAnsi="Arial" w:cs="Arial"/>
        <w:sz w:val="22"/>
        <w:szCs w:val="22"/>
      </w:rPr>
      <w:t>APPENDIX GA15</w:t>
    </w:r>
  </w:p>
  <w:p w14:paraId="25713932" w14:textId="77777777" w:rsidR="0085180D" w:rsidRPr="008E7883" w:rsidRDefault="008E7883" w:rsidP="008E7883">
    <w:pPr>
      <w:pStyle w:val="Header"/>
    </w:pPr>
    <w:r>
      <w:rPr>
        <w:noProof/>
      </w:rPr>
      <w:drawing>
        <wp:anchor distT="0" distB="0" distL="114300" distR="114300" simplePos="0" relativeHeight="251658752" behindDoc="0" locked="0" layoutInCell="1" allowOverlap="1" wp14:anchorId="24FD614A" wp14:editId="278A2688">
          <wp:simplePos x="0" y="0"/>
          <wp:positionH relativeFrom="margin">
            <wp:posOffset>0</wp:posOffset>
          </wp:positionH>
          <wp:positionV relativeFrom="page">
            <wp:posOffset>179705</wp:posOffset>
          </wp:positionV>
          <wp:extent cx="1789430" cy="599440"/>
          <wp:effectExtent l="0" t="0" r="1270" b="0"/>
          <wp:wrapNone/>
          <wp:docPr id="8" name="Picture 8"/>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89430" cy="5994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613A6"/>
    <w:multiLevelType w:val="hybridMultilevel"/>
    <w:tmpl w:val="D12E4868"/>
    <w:lvl w:ilvl="0" w:tplc="10F4AA12">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7194DDB"/>
    <w:multiLevelType w:val="singleLevel"/>
    <w:tmpl w:val="10F4AA12"/>
    <w:lvl w:ilvl="0">
      <w:start w:val="1"/>
      <w:numFmt w:val="lowerRoman"/>
      <w:lvlText w:val="%1)"/>
      <w:lvlJc w:val="left"/>
      <w:pPr>
        <w:ind w:left="360" w:hanging="360"/>
      </w:pPr>
      <w:rPr>
        <w:rFonts w:hint="default"/>
      </w:rPr>
    </w:lvl>
  </w:abstractNum>
  <w:abstractNum w:abstractNumId="2" w15:restartNumberingAfterBreak="0">
    <w:nsid w:val="1EA37E78"/>
    <w:multiLevelType w:val="hybridMultilevel"/>
    <w:tmpl w:val="36B29C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060656"/>
    <w:multiLevelType w:val="hybridMultilevel"/>
    <w:tmpl w:val="85601C6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53244DC5"/>
    <w:multiLevelType w:val="hybridMultilevel"/>
    <w:tmpl w:val="9B906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DBF0AE4"/>
    <w:multiLevelType w:val="hybridMultilevel"/>
    <w:tmpl w:val="5CC085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05227783">
    <w:abstractNumId w:val="4"/>
  </w:num>
  <w:num w:numId="2" w16cid:durableId="1906528476">
    <w:abstractNumId w:val="3"/>
  </w:num>
  <w:num w:numId="3" w16cid:durableId="77295518">
    <w:abstractNumId w:val="5"/>
  </w:num>
  <w:num w:numId="4" w16cid:durableId="629670978">
    <w:abstractNumId w:val="2"/>
  </w:num>
  <w:num w:numId="5" w16cid:durableId="1513642679">
    <w:abstractNumId w:val="1"/>
  </w:num>
  <w:num w:numId="6" w16cid:durableId="8652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C23"/>
    <w:rsid w:val="00041BB4"/>
    <w:rsid w:val="00093C7C"/>
    <w:rsid w:val="000A39D2"/>
    <w:rsid w:val="000B209C"/>
    <w:rsid w:val="000C6EE8"/>
    <w:rsid w:val="0010170F"/>
    <w:rsid w:val="0010651F"/>
    <w:rsid w:val="00127753"/>
    <w:rsid w:val="00155C23"/>
    <w:rsid w:val="00161B9F"/>
    <w:rsid w:val="00175D0A"/>
    <w:rsid w:val="00196420"/>
    <w:rsid w:val="001A0C1D"/>
    <w:rsid w:val="001A51B4"/>
    <w:rsid w:val="001C448A"/>
    <w:rsid w:val="001E5EAC"/>
    <w:rsid w:val="002248AF"/>
    <w:rsid w:val="002308BE"/>
    <w:rsid w:val="002409E6"/>
    <w:rsid w:val="00264302"/>
    <w:rsid w:val="00294428"/>
    <w:rsid w:val="00296DB7"/>
    <w:rsid w:val="002B1567"/>
    <w:rsid w:val="002C263A"/>
    <w:rsid w:val="002C4A57"/>
    <w:rsid w:val="002C4B25"/>
    <w:rsid w:val="003578E2"/>
    <w:rsid w:val="00360B30"/>
    <w:rsid w:val="0038018F"/>
    <w:rsid w:val="003840AA"/>
    <w:rsid w:val="00392B9A"/>
    <w:rsid w:val="003979F2"/>
    <w:rsid w:val="003A0104"/>
    <w:rsid w:val="003C0E01"/>
    <w:rsid w:val="003C532C"/>
    <w:rsid w:val="003E0FD6"/>
    <w:rsid w:val="003E692A"/>
    <w:rsid w:val="00486721"/>
    <w:rsid w:val="004B25C9"/>
    <w:rsid w:val="004C38CD"/>
    <w:rsid w:val="004C3F9F"/>
    <w:rsid w:val="004D6DFF"/>
    <w:rsid w:val="004E2330"/>
    <w:rsid w:val="004F1517"/>
    <w:rsid w:val="004F79D0"/>
    <w:rsid w:val="0054437F"/>
    <w:rsid w:val="00545165"/>
    <w:rsid w:val="00547B4D"/>
    <w:rsid w:val="005501D4"/>
    <w:rsid w:val="005525D0"/>
    <w:rsid w:val="005A206A"/>
    <w:rsid w:val="005A4DC0"/>
    <w:rsid w:val="005C4EC6"/>
    <w:rsid w:val="005F400A"/>
    <w:rsid w:val="006349F0"/>
    <w:rsid w:val="00637D22"/>
    <w:rsid w:val="006544F2"/>
    <w:rsid w:val="006550B7"/>
    <w:rsid w:val="006708CF"/>
    <w:rsid w:val="0067760E"/>
    <w:rsid w:val="00680511"/>
    <w:rsid w:val="00683E10"/>
    <w:rsid w:val="006940BF"/>
    <w:rsid w:val="006A1165"/>
    <w:rsid w:val="006A3030"/>
    <w:rsid w:val="006D1F9D"/>
    <w:rsid w:val="006E45BC"/>
    <w:rsid w:val="007106BF"/>
    <w:rsid w:val="00724C78"/>
    <w:rsid w:val="00730663"/>
    <w:rsid w:val="00754200"/>
    <w:rsid w:val="007937AA"/>
    <w:rsid w:val="007A3E44"/>
    <w:rsid w:val="007C4DC5"/>
    <w:rsid w:val="007E292F"/>
    <w:rsid w:val="007E73EA"/>
    <w:rsid w:val="007F2374"/>
    <w:rsid w:val="00817A98"/>
    <w:rsid w:val="0085180D"/>
    <w:rsid w:val="00851E87"/>
    <w:rsid w:val="0088510A"/>
    <w:rsid w:val="008A0E7C"/>
    <w:rsid w:val="008B79B8"/>
    <w:rsid w:val="008E7883"/>
    <w:rsid w:val="0090186B"/>
    <w:rsid w:val="00917023"/>
    <w:rsid w:val="00941C98"/>
    <w:rsid w:val="00964625"/>
    <w:rsid w:val="009807D3"/>
    <w:rsid w:val="00997207"/>
    <w:rsid w:val="009A758E"/>
    <w:rsid w:val="009B4A14"/>
    <w:rsid w:val="009D6353"/>
    <w:rsid w:val="00A2515C"/>
    <w:rsid w:val="00A256CE"/>
    <w:rsid w:val="00A265DA"/>
    <w:rsid w:val="00A32739"/>
    <w:rsid w:val="00A43670"/>
    <w:rsid w:val="00A471A2"/>
    <w:rsid w:val="00A911B6"/>
    <w:rsid w:val="00A91E4B"/>
    <w:rsid w:val="00A93409"/>
    <w:rsid w:val="00AB1330"/>
    <w:rsid w:val="00AB508C"/>
    <w:rsid w:val="00AB5C86"/>
    <w:rsid w:val="00AC591B"/>
    <w:rsid w:val="00AF281A"/>
    <w:rsid w:val="00B11C8F"/>
    <w:rsid w:val="00B24DF1"/>
    <w:rsid w:val="00B35777"/>
    <w:rsid w:val="00B4370B"/>
    <w:rsid w:val="00B440E0"/>
    <w:rsid w:val="00B44B53"/>
    <w:rsid w:val="00B56FE8"/>
    <w:rsid w:val="00B80CDF"/>
    <w:rsid w:val="00B922D8"/>
    <w:rsid w:val="00BA07BA"/>
    <w:rsid w:val="00BA112E"/>
    <w:rsid w:val="00BE720F"/>
    <w:rsid w:val="00C01230"/>
    <w:rsid w:val="00C146B6"/>
    <w:rsid w:val="00C2122A"/>
    <w:rsid w:val="00C465E8"/>
    <w:rsid w:val="00C47354"/>
    <w:rsid w:val="00C54DC4"/>
    <w:rsid w:val="00C65491"/>
    <w:rsid w:val="00C7600E"/>
    <w:rsid w:val="00CA6C70"/>
    <w:rsid w:val="00CC79DF"/>
    <w:rsid w:val="00CD15DB"/>
    <w:rsid w:val="00CD7D10"/>
    <w:rsid w:val="00CF4DA4"/>
    <w:rsid w:val="00D07534"/>
    <w:rsid w:val="00D33D49"/>
    <w:rsid w:val="00D70AD2"/>
    <w:rsid w:val="00D802EE"/>
    <w:rsid w:val="00D82F2E"/>
    <w:rsid w:val="00DA0EF7"/>
    <w:rsid w:val="00DB3C1C"/>
    <w:rsid w:val="00DD2A5C"/>
    <w:rsid w:val="00DE0455"/>
    <w:rsid w:val="00E3169B"/>
    <w:rsid w:val="00E73F85"/>
    <w:rsid w:val="00E94132"/>
    <w:rsid w:val="00E94E6D"/>
    <w:rsid w:val="00EC3A43"/>
    <w:rsid w:val="00F2514A"/>
    <w:rsid w:val="00F26B57"/>
    <w:rsid w:val="00F26E9C"/>
    <w:rsid w:val="00F53F6A"/>
    <w:rsid w:val="00F60E01"/>
    <w:rsid w:val="00F80E4C"/>
    <w:rsid w:val="00F85E2F"/>
    <w:rsid w:val="00FD09A1"/>
    <w:rsid w:val="00FE0FF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B352A0"/>
  <w15:docId w15:val="{9DA7CC61-BAF0-4916-AD9A-CB5A62B0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27753"/>
    <w:pPr>
      <w:tabs>
        <w:tab w:val="center" w:pos="4153"/>
        <w:tab w:val="right" w:pos="8306"/>
      </w:tabs>
    </w:pPr>
  </w:style>
  <w:style w:type="paragraph" w:styleId="Footer">
    <w:name w:val="footer"/>
    <w:basedOn w:val="Normal"/>
    <w:link w:val="FooterChar"/>
    <w:uiPriority w:val="99"/>
    <w:rsid w:val="00127753"/>
    <w:pPr>
      <w:tabs>
        <w:tab w:val="center" w:pos="4153"/>
        <w:tab w:val="right" w:pos="8306"/>
      </w:tabs>
    </w:pPr>
  </w:style>
  <w:style w:type="paragraph" w:customStyle="1" w:styleId="fixed">
    <w:name w:val="fixed"/>
    <w:rsid w:val="0054437F"/>
    <w:pPr>
      <w:tabs>
        <w:tab w:val="left" w:pos="720"/>
        <w:tab w:val="left" w:pos="1440"/>
        <w:tab w:val="left" w:pos="2160"/>
        <w:tab w:val="left" w:pos="2880"/>
      </w:tabs>
      <w:ind w:left="3600" w:hanging="3600"/>
    </w:pPr>
    <w:rPr>
      <w:b/>
      <w:sz w:val="24"/>
    </w:rPr>
  </w:style>
  <w:style w:type="paragraph" w:styleId="BalloonText">
    <w:name w:val="Balloon Text"/>
    <w:basedOn w:val="Normal"/>
    <w:link w:val="BalloonTextChar"/>
    <w:uiPriority w:val="99"/>
    <w:semiHidden/>
    <w:unhideWhenUsed/>
    <w:rsid w:val="00A256CE"/>
    <w:rPr>
      <w:rFonts w:ascii="Tahoma" w:hAnsi="Tahoma" w:cs="Tahoma"/>
      <w:sz w:val="16"/>
      <w:szCs w:val="16"/>
    </w:rPr>
  </w:style>
  <w:style w:type="character" w:customStyle="1" w:styleId="BalloonTextChar">
    <w:name w:val="Balloon Text Char"/>
    <w:basedOn w:val="DefaultParagraphFont"/>
    <w:link w:val="BalloonText"/>
    <w:uiPriority w:val="99"/>
    <w:semiHidden/>
    <w:rsid w:val="00A256CE"/>
    <w:rPr>
      <w:rFonts w:ascii="Tahoma" w:hAnsi="Tahoma" w:cs="Tahoma"/>
      <w:sz w:val="16"/>
      <w:szCs w:val="16"/>
    </w:rPr>
  </w:style>
  <w:style w:type="paragraph" w:styleId="ListParagraph">
    <w:name w:val="List Paragraph"/>
    <w:basedOn w:val="Normal"/>
    <w:uiPriority w:val="34"/>
    <w:qFormat/>
    <w:rsid w:val="00A256CE"/>
    <w:pPr>
      <w:ind w:left="720"/>
      <w:contextualSpacing/>
    </w:pPr>
  </w:style>
  <w:style w:type="character" w:customStyle="1" w:styleId="FooterChar">
    <w:name w:val="Footer Char"/>
    <w:link w:val="Footer"/>
    <w:uiPriority w:val="99"/>
    <w:rsid w:val="002409E6"/>
    <w:rPr>
      <w:sz w:val="24"/>
    </w:rPr>
  </w:style>
  <w:style w:type="character" w:styleId="PageNumber">
    <w:name w:val="page number"/>
    <w:uiPriority w:val="99"/>
    <w:rsid w:val="002409E6"/>
  </w:style>
  <w:style w:type="table" w:styleId="TableGrid">
    <w:name w:val="Table Grid"/>
    <w:basedOn w:val="TableNormal"/>
    <w:uiPriority w:val="59"/>
    <w:rsid w:val="00F53F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724C78"/>
    <w:pPr>
      <w:spacing w:before="100" w:beforeAutospacing="1" w:after="100" w:afterAutospacing="1"/>
    </w:pPr>
    <w:rPr>
      <w:rFonts w:ascii="Georgia" w:eastAsia="SimSun" w:hAnsi="Georgia"/>
      <w:color w:val="000000"/>
      <w:sz w:val="21"/>
      <w:szCs w:val="21"/>
      <w:lang w:eastAsia="zh-CN"/>
    </w:rPr>
  </w:style>
  <w:style w:type="paragraph" w:styleId="FootnoteText">
    <w:name w:val="footnote text"/>
    <w:basedOn w:val="Normal"/>
    <w:link w:val="FootnoteTextChar"/>
    <w:uiPriority w:val="99"/>
    <w:semiHidden/>
    <w:unhideWhenUsed/>
    <w:rsid w:val="00C01230"/>
    <w:rPr>
      <w:sz w:val="20"/>
    </w:rPr>
  </w:style>
  <w:style w:type="character" w:customStyle="1" w:styleId="FootnoteTextChar">
    <w:name w:val="Footnote Text Char"/>
    <w:basedOn w:val="DefaultParagraphFont"/>
    <w:link w:val="FootnoteText"/>
    <w:uiPriority w:val="99"/>
    <w:semiHidden/>
    <w:rsid w:val="00C01230"/>
  </w:style>
  <w:style w:type="character" w:styleId="FootnoteReference">
    <w:name w:val="footnote reference"/>
    <w:basedOn w:val="DefaultParagraphFont"/>
    <w:uiPriority w:val="99"/>
    <w:semiHidden/>
    <w:unhideWhenUsed/>
    <w:rsid w:val="00C01230"/>
    <w:rPr>
      <w:vertAlign w:val="superscript"/>
    </w:rPr>
  </w:style>
  <w:style w:type="paragraph" w:styleId="Revision">
    <w:name w:val="Revision"/>
    <w:hidden/>
    <w:uiPriority w:val="99"/>
    <w:semiHidden/>
    <w:rsid w:val="002C263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CF15A47-9213-4678-B825-5752EA272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1660</Words>
  <Characters>9047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Appendix GA15</vt:lpstr>
    </vt:vector>
  </TitlesOfParts>
  <Company>UWTSD</Company>
  <LinksUpToDate>false</LinksUpToDate>
  <CharactersWithSpaces>10686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GA15</dc:title>
  <dc:creator>quality@uwtsd.ac.uk</dc:creator>
  <cp:lastModifiedBy>Teleri James</cp:lastModifiedBy>
  <cp:revision>8</cp:revision>
  <cp:lastPrinted>2002-11-12T16:59:00Z</cp:lastPrinted>
  <dcterms:created xsi:type="dcterms:W3CDTF">2023-06-30T13:05:00Z</dcterms:created>
  <dcterms:modified xsi:type="dcterms:W3CDTF">2024-06-10T08:24:00Z</dcterms:modified>
</cp:coreProperties>
</file>