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B1F4" w14:textId="42D099AF" w:rsidR="00C247CF" w:rsidRPr="00D17017" w:rsidRDefault="00C247CF" w:rsidP="00E90929">
      <w:pPr>
        <w:contextualSpacing/>
        <w:jc w:val="center"/>
        <w:rPr>
          <w:rFonts w:ascii="Arial" w:hAnsi="Arial" w:cs="Arial"/>
          <w:b/>
          <w:sz w:val="22"/>
          <w:szCs w:val="22"/>
          <w:lang w:val="en-GB"/>
        </w:rPr>
      </w:pPr>
      <w:r w:rsidRPr="00D17017">
        <w:rPr>
          <w:rFonts w:ascii="Arial" w:hAnsi="Arial" w:cs="Arial"/>
          <w:b/>
          <w:sz w:val="22"/>
          <w:szCs w:val="22"/>
          <w:lang w:val="en-GB"/>
        </w:rPr>
        <w:t xml:space="preserve">SUPPORT ARRANGEMENTS FOR </w:t>
      </w:r>
      <w:r w:rsidR="00593053" w:rsidRPr="00D17017">
        <w:rPr>
          <w:rFonts w:ascii="Arial" w:hAnsi="Arial" w:cs="Arial"/>
          <w:b/>
          <w:sz w:val="22"/>
          <w:szCs w:val="22"/>
          <w:lang w:val="en-GB"/>
        </w:rPr>
        <w:t>INDEPENDENT END POINT ASSESSOR</w:t>
      </w:r>
      <w:r w:rsidR="00DC3581" w:rsidRPr="00D17017">
        <w:rPr>
          <w:rFonts w:ascii="Arial" w:hAnsi="Arial" w:cs="Arial"/>
          <w:b/>
          <w:sz w:val="22"/>
          <w:szCs w:val="22"/>
          <w:lang w:val="en-GB"/>
        </w:rPr>
        <w:t>:</w:t>
      </w:r>
    </w:p>
    <w:p w14:paraId="3013A1AD" w14:textId="77777777" w:rsidR="00C247CF" w:rsidRPr="00D17017" w:rsidRDefault="00C247CF" w:rsidP="00E90929">
      <w:pPr>
        <w:contextualSpacing/>
        <w:jc w:val="center"/>
        <w:rPr>
          <w:rFonts w:ascii="Arial" w:hAnsi="Arial" w:cs="Arial"/>
          <w:b/>
          <w:sz w:val="22"/>
          <w:szCs w:val="22"/>
          <w:lang w:val="en-GB"/>
        </w:rPr>
      </w:pPr>
      <w:r w:rsidRPr="00D17017">
        <w:rPr>
          <w:rFonts w:ascii="Arial" w:hAnsi="Arial" w:cs="Arial"/>
          <w:b/>
          <w:sz w:val="22"/>
          <w:szCs w:val="22"/>
          <w:lang w:val="en-GB"/>
        </w:rPr>
        <w:t>END OF YEAR REPORT</w:t>
      </w:r>
    </w:p>
    <w:p w14:paraId="7C2E40FC" w14:textId="77777777" w:rsidR="00C247CF" w:rsidRPr="00D17017" w:rsidRDefault="00C247CF" w:rsidP="00E90929">
      <w:pPr>
        <w:contextualSpacing/>
        <w:rPr>
          <w:rFonts w:ascii="Arial" w:hAnsi="Arial" w:cs="Arial"/>
          <w:b/>
          <w:sz w:val="22"/>
          <w:szCs w:val="22"/>
          <w:lang w:val="en-GB"/>
        </w:rPr>
      </w:pPr>
    </w:p>
    <w:p w14:paraId="15800D45" w14:textId="57A49621" w:rsidR="00C247CF" w:rsidRPr="00F618D8" w:rsidRDefault="00C247CF" w:rsidP="00E90929">
      <w:pPr>
        <w:contextualSpacing/>
        <w:rPr>
          <w:rFonts w:ascii="Arial" w:hAnsi="Arial" w:cs="Arial"/>
          <w:b/>
          <w:sz w:val="22"/>
          <w:szCs w:val="22"/>
          <w:lang w:val="en-GB"/>
        </w:rPr>
      </w:pPr>
      <w:r w:rsidRPr="00F618D8">
        <w:rPr>
          <w:rFonts w:ascii="Arial" w:hAnsi="Arial" w:cs="Arial"/>
          <w:b/>
          <w:sz w:val="22"/>
          <w:szCs w:val="22"/>
          <w:lang w:val="en-GB"/>
        </w:rPr>
        <w:t>1.</w:t>
      </w:r>
      <w:r w:rsidRPr="00F618D8">
        <w:rPr>
          <w:rFonts w:ascii="Arial" w:hAnsi="Arial" w:cs="Arial"/>
          <w:b/>
          <w:sz w:val="22"/>
          <w:szCs w:val="22"/>
          <w:lang w:val="en-GB"/>
        </w:rPr>
        <w:tab/>
      </w:r>
      <w:r w:rsidR="00D17017" w:rsidRPr="00F618D8">
        <w:rPr>
          <w:rFonts w:ascii="Arial" w:hAnsi="Arial" w:cs="Arial"/>
          <w:b/>
          <w:sz w:val="22"/>
          <w:szCs w:val="22"/>
          <w:lang w:val="en-GB"/>
        </w:rPr>
        <w:t xml:space="preserve">END POINT ASSESSOR </w:t>
      </w:r>
      <w:r w:rsidRPr="00F618D8">
        <w:rPr>
          <w:rFonts w:ascii="Arial" w:hAnsi="Arial" w:cs="Arial"/>
          <w:b/>
          <w:sz w:val="22"/>
          <w:szCs w:val="22"/>
          <w:lang w:val="en-GB"/>
        </w:rPr>
        <w:t>DETAILS</w:t>
      </w:r>
    </w:p>
    <w:p w14:paraId="6C89BE25" w14:textId="77777777" w:rsidR="00C247CF" w:rsidRPr="00F618D8" w:rsidRDefault="00C247CF" w:rsidP="00E90929">
      <w:pPr>
        <w:contextualSpacing/>
        <w:rPr>
          <w:rFonts w:ascii="Arial" w:hAnsi="Arial" w:cs="Arial"/>
          <w:iCs/>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5"/>
        <w:gridCol w:w="1684"/>
        <w:gridCol w:w="746"/>
        <w:gridCol w:w="1932"/>
        <w:gridCol w:w="901"/>
      </w:tblGrid>
      <w:tr w:rsidR="00C247CF" w:rsidRPr="00D17017" w14:paraId="57C2D688" w14:textId="77777777" w:rsidTr="003F2699">
        <w:tc>
          <w:tcPr>
            <w:tcW w:w="4235" w:type="dxa"/>
            <w:shd w:val="clear" w:color="auto" w:fill="auto"/>
            <w:vAlign w:val="center"/>
          </w:tcPr>
          <w:p w14:paraId="7B50867A" w14:textId="546C1CC7" w:rsidR="00F513C5" w:rsidRPr="00F618D8" w:rsidRDefault="00C247CF" w:rsidP="00E90929">
            <w:pPr>
              <w:contextualSpacing/>
              <w:rPr>
                <w:rFonts w:ascii="Arial" w:hAnsi="Arial" w:cs="Arial"/>
                <w:sz w:val="22"/>
                <w:szCs w:val="22"/>
                <w:lang w:val="en-GB"/>
              </w:rPr>
            </w:pPr>
            <w:r w:rsidRPr="00F618D8">
              <w:rPr>
                <w:rFonts w:ascii="Arial" w:hAnsi="Arial" w:cs="Arial"/>
                <w:sz w:val="22"/>
                <w:szCs w:val="22"/>
                <w:lang w:val="en-GB"/>
              </w:rPr>
              <w:t xml:space="preserve">Name of </w:t>
            </w:r>
            <w:r w:rsidR="00593053" w:rsidRPr="00F618D8">
              <w:rPr>
                <w:rFonts w:ascii="Arial" w:hAnsi="Arial" w:cs="Arial"/>
                <w:sz w:val="22"/>
                <w:szCs w:val="22"/>
                <w:lang w:val="en-GB"/>
              </w:rPr>
              <w:t>End Point Assessor</w:t>
            </w:r>
            <w:r w:rsidRPr="00F618D8">
              <w:rPr>
                <w:rFonts w:ascii="Arial" w:hAnsi="Arial" w:cs="Arial"/>
                <w:sz w:val="22"/>
                <w:szCs w:val="22"/>
                <w:lang w:val="en-GB"/>
              </w:rPr>
              <w:t>:</w:t>
            </w:r>
          </w:p>
        </w:tc>
        <w:tc>
          <w:tcPr>
            <w:tcW w:w="5263" w:type="dxa"/>
            <w:gridSpan w:val="4"/>
            <w:shd w:val="clear" w:color="auto" w:fill="auto"/>
            <w:vAlign w:val="center"/>
          </w:tcPr>
          <w:p w14:paraId="5B43EC08" w14:textId="77777777" w:rsidR="00C247CF" w:rsidRPr="00F618D8" w:rsidRDefault="00C247CF" w:rsidP="00E90929">
            <w:pPr>
              <w:contextualSpacing/>
              <w:rPr>
                <w:rFonts w:ascii="Arial" w:hAnsi="Arial" w:cs="Arial"/>
                <w:sz w:val="22"/>
                <w:szCs w:val="22"/>
                <w:lang w:val="en-GB"/>
              </w:rPr>
            </w:pPr>
          </w:p>
        </w:tc>
      </w:tr>
      <w:tr w:rsidR="00C247CF" w:rsidRPr="00D17017" w14:paraId="021704A5" w14:textId="77777777" w:rsidTr="003F2699">
        <w:tc>
          <w:tcPr>
            <w:tcW w:w="4235" w:type="dxa"/>
            <w:shd w:val="clear" w:color="auto" w:fill="auto"/>
            <w:vAlign w:val="center"/>
          </w:tcPr>
          <w:p w14:paraId="68AD0143" w14:textId="5298E432" w:rsidR="00F513C5" w:rsidRPr="00F618D8" w:rsidRDefault="00C247CF" w:rsidP="00E90929">
            <w:pPr>
              <w:contextualSpacing/>
              <w:rPr>
                <w:rFonts w:ascii="Arial" w:hAnsi="Arial" w:cs="Arial"/>
                <w:sz w:val="22"/>
                <w:szCs w:val="22"/>
                <w:lang w:val="en-GB"/>
              </w:rPr>
            </w:pPr>
            <w:r w:rsidRPr="00F618D8">
              <w:rPr>
                <w:rFonts w:ascii="Arial" w:hAnsi="Arial" w:cs="Arial"/>
                <w:sz w:val="22"/>
                <w:szCs w:val="22"/>
                <w:lang w:val="en-GB"/>
              </w:rPr>
              <w:t>Programme</w:t>
            </w:r>
            <w:r w:rsidR="00593053" w:rsidRPr="00F618D8">
              <w:rPr>
                <w:rFonts w:ascii="Arial" w:hAnsi="Arial" w:cs="Arial"/>
                <w:sz w:val="22"/>
                <w:szCs w:val="22"/>
                <w:lang w:val="en-GB"/>
              </w:rPr>
              <w:t>(s) reviewed</w:t>
            </w:r>
            <w:r w:rsidRPr="00F618D8">
              <w:rPr>
                <w:rFonts w:ascii="Arial" w:hAnsi="Arial" w:cs="Arial"/>
                <w:sz w:val="22"/>
                <w:szCs w:val="22"/>
                <w:lang w:val="en-GB"/>
              </w:rPr>
              <w:t>:</w:t>
            </w:r>
          </w:p>
        </w:tc>
        <w:tc>
          <w:tcPr>
            <w:tcW w:w="5263" w:type="dxa"/>
            <w:gridSpan w:val="4"/>
            <w:shd w:val="clear" w:color="auto" w:fill="auto"/>
            <w:vAlign w:val="center"/>
          </w:tcPr>
          <w:p w14:paraId="501649B8" w14:textId="77777777" w:rsidR="00C247CF" w:rsidRPr="00F618D8" w:rsidRDefault="00C247CF" w:rsidP="00E90929">
            <w:pPr>
              <w:contextualSpacing/>
              <w:rPr>
                <w:rFonts w:ascii="Arial" w:hAnsi="Arial" w:cs="Arial"/>
                <w:sz w:val="22"/>
                <w:szCs w:val="22"/>
                <w:lang w:val="en-GB"/>
              </w:rPr>
            </w:pPr>
          </w:p>
        </w:tc>
      </w:tr>
      <w:tr w:rsidR="00C247CF" w:rsidRPr="00D17017" w14:paraId="1614583A" w14:textId="77777777" w:rsidTr="003F2699">
        <w:tc>
          <w:tcPr>
            <w:tcW w:w="4235" w:type="dxa"/>
            <w:shd w:val="clear" w:color="auto" w:fill="auto"/>
            <w:vAlign w:val="center"/>
          </w:tcPr>
          <w:p w14:paraId="226E289E" w14:textId="2B0874E9" w:rsidR="00C247CF" w:rsidRPr="00F618D8" w:rsidRDefault="00593053" w:rsidP="00E90929">
            <w:pPr>
              <w:contextualSpacing/>
              <w:rPr>
                <w:rFonts w:ascii="Arial" w:hAnsi="Arial" w:cs="Arial"/>
                <w:i/>
                <w:sz w:val="22"/>
                <w:szCs w:val="22"/>
                <w:lang w:val="en-GB"/>
              </w:rPr>
            </w:pPr>
            <w:r w:rsidRPr="00F618D8">
              <w:rPr>
                <w:rFonts w:ascii="Arial" w:hAnsi="Arial" w:cs="Arial"/>
                <w:sz w:val="22"/>
                <w:szCs w:val="22"/>
                <w:lang w:val="en-GB"/>
              </w:rPr>
              <w:t>Apprenticeship standard(s):</w:t>
            </w:r>
          </w:p>
        </w:tc>
        <w:tc>
          <w:tcPr>
            <w:tcW w:w="5263" w:type="dxa"/>
            <w:gridSpan w:val="4"/>
            <w:shd w:val="clear" w:color="auto" w:fill="auto"/>
            <w:vAlign w:val="center"/>
          </w:tcPr>
          <w:p w14:paraId="77190651" w14:textId="77777777" w:rsidR="00C247CF" w:rsidRPr="00F618D8" w:rsidRDefault="00C247CF" w:rsidP="00E90929">
            <w:pPr>
              <w:contextualSpacing/>
              <w:rPr>
                <w:rFonts w:ascii="Arial" w:hAnsi="Arial" w:cs="Arial"/>
                <w:sz w:val="22"/>
                <w:szCs w:val="22"/>
                <w:lang w:val="en-GB"/>
              </w:rPr>
            </w:pPr>
          </w:p>
        </w:tc>
      </w:tr>
      <w:tr w:rsidR="00C247CF" w:rsidRPr="00D17017" w14:paraId="088D977C" w14:textId="77777777" w:rsidTr="003F2699">
        <w:tc>
          <w:tcPr>
            <w:tcW w:w="4235" w:type="dxa"/>
            <w:shd w:val="clear" w:color="auto" w:fill="auto"/>
            <w:vAlign w:val="center"/>
          </w:tcPr>
          <w:p w14:paraId="258953DB" w14:textId="7E79E2DC" w:rsidR="00C247CF" w:rsidRPr="00F618D8" w:rsidRDefault="0077558F" w:rsidP="0077558F">
            <w:pPr>
              <w:contextualSpacing/>
              <w:rPr>
                <w:rFonts w:ascii="Arial" w:hAnsi="Arial" w:cs="Arial"/>
                <w:sz w:val="22"/>
                <w:szCs w:val="22"/>
                <w:lang w:val="en-GB"/>
              </w:rPr>
            </w:pPr>
            <w:r w:rsidRPr="00F618D8">
              <w:rPr>
                <w:rFonts w:ascii="Arial" w:hAnsi="Arial" w:cs="Arial"/>
                <w:sz w:val="22"/>
                <w:szCs w:val="22"/>
                <w:lang w:val="en-GB"/>
              </w:rPr>
              <w:t>Institute</w:t>
            </w:r>
            <w:r w:rsidR="00C247CF" w:rsidRPr="00F618D8">
              <w:rPr>
                <w:rFonts w:ascii="Arial" w:hAnsi="Arial" w:cs="Arial"/>
                <w:sz w:val="22"/>
                <w:szCs w:val="22"/>
                <w:lang w:val="en-GB"/>
              </w:rPr>
              <w:t>/</w:t>
            </w:r>
            <w:r w:rsidRPr="00F618D8">
              <w:rPr>
                <w:rFonts w:ascii="Arial" w:hAnsi="Arial" w:cs="Arial"/>
                <w:sz w:val="22"/>
                <w:szCs w:val="22"/>
                <w:lang w:val="en-GB"/>
              </w:rPr>
              <w:t>Academic Discipline</w:t>
            </w:r>
            <w:r w:rsidR="00C247CF" w:rsidRPr="00F618D8">
              <w:rPr>
                <w:rFonts w:ascii="Arial" w:hAnsi="Arial" w:cs="Arial"/>
                <w:sz w:val="22"/>
                <w:szCs w:val="22"/>
                <w:lang w:val="en-GB"/>
              </w:rPr>
              <w:t>:</w:t>
            </w:r>
          </w:p>
        </w:tc>
        <w:tc>
          <w:tcPr>
            <w:tcW w:w="5263" w:type="dxa"/>
            <w:gridSpan w:val="4"/>
            <w:shd w:val="clear" w:color="auto" w:fill="auto"/>
            <w:vAlign w:val="center"/>
          </w:tcPr>
          <w:p w14:paraId="553DDB6D" w14:textId="37A81F16" w:rsidR="00C247CF" w:rsidRPr="00F618D8" w:rsidRDefault="00DC3581" w:rsidP="00E90929">
            <w:pPr>
              <w:contextualSpacing/>
              <w:rPr>
                <w:rFonts w:ascii="Arial" w:hAnsi="Arial" w:cs="Arial"/>
                <w:sz w:val="22"/>
                <w:szCs w:val="22"/>
                <w:lang w:val="en-GB"/>
              </w:rPr>
            </w:pPr>
            <w:r w:rsidRPr="00F618D8">
              <w:rPr>
                <w:rFonts w:ascii="Arial" w:hAnsi="Arial" w:cs="Arial"/>
                <w:sz w:val="22"/>
                <w:szCs w:val="22"/>
                <w:lang w:val="en-GB"/>
              </w:rPr>
              <w:t>Institute:</w:t>
            </w:r>
          </w:p>
          <w:p w14:paraId="0EF411E5" w14:textId="77777777" w:rsidR="00DC3581" w:rsidRPr="00F618D8" w:rsidRDefault="00DC3581" w:rsidP="00E90929">
            <w:pPr>
              <w:contextualSpacing/>
              <w:rPr>
                <w:rFonts w:ascii="Arial" w:hAnsi="Arial" w:cs="Arial"/>
                <w:sz w:val="22"/>
                <w:szCs w:val="22"/>
                <w:lang w:val="en-GB"/>
              </w:rPr>
            </w:pPr>
          </w:p>
          <w:p w14:paraId="422D82C4" w14:textId="251528CC" w:rsidR="00DC3581" w:rsidRPr="00F618D8" w:rsidRDefault="00DC3581" w:rsidP="00E90929">
            <w:pPr>
              <w:contextualSpacing/>
              <w:rPr>
                <w:rFonts w:ascii="Arial" w:hAnsi="Arial" w:cs="Arial"/>
                <w:sz w:val="22"/>
                <w:szCs w:val="22"/>
                <w:lang w:val="en-GB"/>
              </w:rPr>
            </w:pPr>
            <w:r w:rsidRPr="00F618D8">
              <w:rPr>
                <w:rFonts w:ascii="Arial" w:hAnsi="Arial" w:cs="Arial"/>
                <w:sz w:val="22"/>
                <w:szCs w:val="22"/>
                <w:lang w:val="en-GB"/>
              </w:rPr>
              <w:t>Academic Discipline:</w:t>
            </w:r>
          </w:p>
          <w:p w14:paraId="2062C789" w14:textId="77777777" w:rsidR="00DC3581" w:rsidRPr="00F618D8" w:rsidRDefault="00DC3581" w:rsidP="00E90929">
            <w:pPr>
              <w:contextualSpacing/>
              <w:rPr>
                <w:rFonts w:ascii="Arial" w:hAnsi="Arial" w:cs="Arial"/>
                <w:sz w:val="22"/>
                <w:szCs w:val="22"/>
                <w:lang w:val="en-GB"/>
              </w:rPr>
            </w:pPr>
          </w:p>
        </w:tc>
      </w:tr>
      <w:tr w:rsidR="00C247CF" w:rsidRPr="00D17017" w14:paraId="083FDF19" w14:textId="77777777" w:rsidTr="003F2699">
        <w:trPr>
          <w:trHeight w:val="501"/>
        </w:trPr>
        <w:tc>
          <w:tcPr>
            <w:tcW w:w="4235" w:type="dxa"/>
            <w:shd w:val="clear" w:color="auto" w:fill="auto"/>
            <w:vAlign w:val="center"/>
          </w:tcPr>
          <w:p w14:paraId="3AF912D0" w14:textId="77777777" w:rsidR="00C247CF" w:rsidRPr="00F618D8" w:rsidRDefault="00C247CF" w:rsidP="00E90929">
            <w:pPr>
              <w:contextualSpacing/>
              <w:rPr>
                <w:rFonts w:ascii="Arial" w:hAnsi="Arial" w:cs="Arial"/>
                <w:i/>
                <w:sz w:val="22"/>
                <w:szCs w:val="22"/>
                <w:lang w:val="en-GB"/>
              </w:rPr>
            </w:pPr>
            <w:r w:rsidRPr="00F618D8">
              <w:rPr>
                <w:rFonts w:ascii="Arial" w:hAnsi="Arial" w:cs="Arial"/>
                <w:sz w:val="22"/>
                <w:szCs w:val="22"/>
                <w:lang w:val="en-GB"/>
              </w:rPr>
              <w:t xml:space="preserve">Level: </w:t>
            </w:r>
            <w:r w:rsidRPr="00F618D8">
              <w:rPr>
                <w:rFonts w:ascii="Arial" w:hAnsi="Arial" w:cs="Arial"/>
                <w:i/>
                <w:sz w:val="22"/>
                <w:szCs w:val="22"/>
                <w:lang w:val="en-GB"/>
              </w:rPr>
              <w:t>(please tick)</w:t>
            </w:r>
          </w:p>
        </w:tc>
        <w:tc>
          <w:tcPr>
            <w:tcW w:w="1684" w:type="dxa"/>
            <w:shd w:val="clear" w:color="auto" w:fill="auto"/>
            <w:vAlign w:val="center"/>
          </w:tcPr>
          <w:p w14:paraId="00539A32" w14:textId="77777777" w:rsidR="00C247CF" w:rsidRPr="00F618D8" w:rsidRDefault="00C247CF" w:rsidP="00E90929">
            <w:pPr>
              <w:contextualSpacing/>
              <w:rPr>
                <w:rFonts w:ascii="Arial" w:hAnsi="Arial" w:cs="Arial"/>
                <w:sz w:val="22"/>
                <w:szCs w:val="22"/>
                <w:lang w:val="en-GB"/>
              </w:rPr>
            </w:pPr>
            <w:r w:rsidRPr="00F618D8">
              <w:rPr>
                <w:rFonts w:ascii="Arial" w:hAnsi="Arial" w:cs="Arial"/>
                <w:sz w:val="22"/>
                <w:szCs w:val="22"/>
                <w:lang w:val="en-GB"/>
              </w:rPr>
              <w:t>Undergraduate</w:t>
            </w:r>
          </w:p>
        </w:tc>
        <w:tc>
          <w:tcPr>
            <w:tcW w:w="746" w:type="dxa"/>
            <w:shd w:val="clear" w:color="auto" w:fill="auto"/>
            <w:vAlign w:val="center"/>
          </w:tcPr>
          <w:p w14:paraId="224F2178" w14:textId="77777777" w:rsidR="00C247CF" w:rsidRPr="00F618D8" w:rsidRDefault="00C247CF" w:rsidP="00E90929">
            <w:pPr>
              <w:contextualSpacing/>
              <w:rPr>
                <w:rFonts w:ascii="Arial" w:hAnsi="Arial" w:cs="Arial"/>
                <w:sz w:val="22"/>
                <w:szCs w:val="22"/>
                <w:lang w:val="en-GB"/>
              </w:rPr>
            </w:pPr>
          </w:p>
        </w:tc>
        <w:tc>
          <w:tcPr>
            <w:tcW w:w="1932" w:type="dxa"/>
            <w:shd w:val="clear" w:color="auto" w:fill="auto"/>
            <w:vAlign w:val="center"/>
          </w:tcPr>
          <w:p w14:paraId="50C3C000" w14:textId="77777777" w:rsidR="00C247CF" w:rsidRPr="00F618D8" w:rsidRDefault="00C247CF" w:rsidP="00E90929">
            <w:pPr>
              <w:contextualSpacing/>
              <w:rPr>
                <w:rFonts w:ascii="Arial" w:hAnsi="Arial" w:cs="Arial"/>
                <w:sz w:val="22"/>
                <w:szCs w:val="22"/>
                <w:lang w:val="en-GB"/>
              </w:rPr>
            </w:pPr>
            <w:r w:rsidRPr="00F618D8">
              <w:rPr>
                <w:rFonts w:ascii="Arial" w:hAnsi="Arial" w:cs="Arial"/>
                <w:sz w:val="22"/>
                <w:szCs w:val="22"/>
                <w:lang w:val="en-GB"/>
              </w:rPr>
              <w:t>Postgraduate</w:t>
            </w:r>
          </w:p>
        </w:tc>
        <w:tc>
          <w:tcPr>
            <w:tcW w:w="901" w:type="dxa"/>
            <w:shd w:val="clear" w:color="auto" w:fill="auto"/>
            <w:vAlign w:val="center"/>
          </w:tcPr>
          <w:p w14:paraId="00A9AC33" w14:textId="77777777" w:rsidR="00C247CF" w:rsidRPr="00F618D8" w:rsidRDefault="00C247CF" w:rsidP="00E90929">
            <w:pPr>
              <w:contextualSpacing/>
              <w:rPr>
                <w:rFonts w:ascii="Arial" w:hAnsi="Arial" w:cs="Arial"/>
                <w:sz w:val="22"/>
                <w:szCs w:val="22"/>
                <w:lang w:val="en-GB"/>
              </w:rPr>
            </w:pPr>
          </w:p>
        </w:tc>
      </w:tr>
    </w:tbl>
    <w:p w14:paraId="155E68E6" w14:textId="77777777" w:rsidR="00C247CF" w:rsidRPr="00F618D8" w:rsidRDefault="00C247CF" w:rsidP="00E90929">
      <w:pPr>
        <w:contextualSpacing/>
        <w:rPr>
          <w:rFonts w:ascii="Arial" w:hAnsi="Arial" w:cs="Arial"/>
          <w:lang w:val="en-GB"/>
        </w:rPr>
      </w:pPr>
    </w:p>
    <w:p w14:paraId="61EB01FA" w14:textId="77777777" w:rsidR="00C247CF" w:rsidRPr="00F618D8" w:rsidRDefault="00C247CF" w:rsidP="00E90929">
      <w:pPr>
        <w:contextualSpacing/>
        <w:rPr>
          <w:rFonts w:ascii="Arial" w:hAnsi="Arial" w:cs="Arial"/>
          <w:b/>
          <w:sz w:val="22"/>
          <w:szCs w:val="22"/>
          <w:lang w:val="en-GB"/>
        </w:rPr>
      </w:pPr>
      <w:r w:rsidRPr="00F618D8">
        <w:rPr>
          <w:rFonts w:ascii="Arial" w:hAnsi="Arial" w:cs="Arial"/>
          <w:b/>
          <w:sz w:val="22"/>
          <w:szCs w:val="22"/>
          <w:lang w:val="en-GB"/>
        </w:rPr>
        <w:t>2.</w:t>
      </w:r>
      <w:r w:rsidRPr="00F618D8">
        <w:rPr>
          <w:rFonts w:ascii="Arial" w:hAnsi="Arial" w:cs="Arial"/>
          <w:b/>
          <w:sz w:val="22"/>
          <w:szCs w:val="22"/>
          <w:lang w:val="en-GB"/>
        </w:rPr>
        <w:tab/>
      </w:r>
      <w:r w:rsidR="006D00AA" w:rsidRPr="00F618D8">
        <w:rPr>
          <w:rFonts w:ascii="Arial" w:hAnsi="Arial" w:cs="Arial"/>
          <w:b/>
          <w:sz w:val="22"/>
          <w:szCs w:val="22"/>
          <w:lang w:val="en-GB"/>
        </w:rPr>
        <w:t>PROPOSED SUPPORT ARRANGEMENTS</w:t>
      </w:r>
    </w:p>
    <w:p w14:paraId="0FB7C1C8" w14:textId="77777777" w:rsidR="00C247CF" w:rsidRPr="00F618D8" w:rsidRDefault="00C247CF" w:rsidP="00E90929">
      <w:pPr>
        <w:contextualSpacing/>
        <w:rPr>
          <w:rFonts w:ascii="Arial" w:hAnsi="Arial" w:cs="Arial"/>
          <w:iCs/>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701"/>
        <w:gridCol w:w="709"/>
        <w:gridCol w:w="1984"/>
        <w:gridCol w:w="851"/>
      </w:tblGrid>
      <w:tr w:rsidR="003F2699" w:rsidRPr="00D17017" w14:paraId="747F110B" w14:textId="77777777" w:rsidTr="003F2699">
        <w:trPr>
          <w:trHeight w:val="620"/>
        </w:trPr>
        <w:tc>
          <w:tcPr>
            <w:tcW w:w="4253" w:type="dxa"/>
            <w:shd w:val="clear" w:color="auto" w:fill="auto"/>
            <w:vAlign w:val="center"/>
          </w:tcPr>
          <w:p w14:paraId="1791CB4F" w14:textId="2501186C" w:rsidR="006D00AA" w:rsidRPr="00F618D8" w:rsidRDefault="006D00AA" w:rsidP="00E90929">
            <w:pPr>
              <w:contextualSpacing/>
              <w:rPr>
                <w:rFonts w:ascii="Arial" w:hAnsi="Arial" w:cs="Arial"/>
                <w:sz w:val="22"/>
                <w:szCs w:val="22"/>
                <w:lang w:val="en-GB"/>
              </w:rPr>
            </w:pPr>
            <w:r w:rsidRPr="00F618D8">
              <w:rPr>
                <w:rFonts w:ascii="Arial" w:hAnsi="Arial" w:cs="Arial"/>
                <w:sz w:val="22"/>
                <w:szCs w:val="22"/>
                <w:lang w:val="en-GB"/>
              </w:rPr>
              <w:t>Support arrangements noted on Appendix GA</w:t>
            </w:r>
            <w:r w:rsidR="00593053" w:rsidRPr="00F618D8">
              <w:rPr>
                <w:rFonts w:ascii="Arial" w:hAnsi="Arial" w:cs="Arial"/>
                <w:sz w:val="22"/>
                <w:szCs w:val="22"/>
                <w:lang w:val="en-GB"/>
              </w:rPr>
              <w:t>4</w:t>
            </w:r>
            <w:r w:rsidRPr="00F618D8">
              <w:rPr>
                <w:rFonts w:ascii="Arial" w:hAnsi="Arial" w:cs="Arial"/>
                <w:sz w:val="22"/>
                <w:szCs w:val="22"/>
                <w:lang w:val="en-GB"/>
              </w:rPr>
              <w:t>?</w:t>
            </w:r>
          </w:p>
        </w:tc>
        <w:tc>
          <w:tcPr>
            <w:tcW w:w="1701" w:type="dxa"/>
            <w:shd w:val="clear" w:color="auto" w:fill="auto"/>
            <w:vAlign w:val="center"/>
          </w:tcPr>
          <w:p w14:paraId="4F314B46" w14:textId="77777777" w:rsidR="006D00AA" w:rsidRPr="00F618D8" w:rsidRDefault="006D00AA" w:rsidP="00E90929">
            <w:pPr>
              <w:contextualSpacing/>
              <w:jc w:val="center"/>
              <w:rPr>
                <w:rFonts w:ascii="Arial" w:hAnsi="Arial" w:cs="Arial"/>
                <w:sz w:val="22"/>
                <w:szCs w:val="22"/>
                <w:lang w:val="en-GB"/>
              </w:rPr>
            </w:pPr>
            <w:r w:rsidRPr="00F618D8">
              <w:rPr>
                <w:rFonts w:ascii="Arial" w:hAnsi="Arial" w:cs="Arial"/>
                <w:sz w:val="22"/>
                <w:szCs w:val="22"/>
                <w:lang w:val="en-GB"/>
              </w:rPr>
              <w:t>Yes</w:t>
            </w:r>
          </w:p>
        </w:tc>
        <w:tc>
          <w:tcPr>
            <w:tcW w:w="709" w:type="dxa"/>
            <w:shd w:val="clear" w:color="auto" w:fill="auto"/>
          </w:tcPr>
          <w:p w14:paraId="31219166" w14:textId="77777777" w:rsidR="006D00AA" w:rsidRPr="00F618D8" w:rsidRDefault="006D00AA" w:rsidP="00E90929">
            <w:pPr>
              <w:contextualSpacing/>
              <w:jc w:val="both"/>
              <w:rPr>
                <w:rFonts w:ascii="Arial" w:hAnsi="Arial" w:cs="Arial"/>
                <w:sz w:val="22"/>
                <w:szCs w:val="22"/>
                <w:lang w:val="en-GB"/>
              </w:rPr>
            </w:pPr>
          </w:p>
        </w:tc>
        <w:tc>
          <w:tcPr>
            <w:tcW w:w="1984" w:type="dxa"/>
            <w:shd w:val="clear" w:color="auto" w:fill="auto"/>
            <w:vAlign w:val="center"/>
          </w:tcPr>
          <w:p w14:paraId="6FD3CF24" w14:textId="77777777" w:rsidR="006D00AA" w:rsidRPr="00F618D8" w:rsidRDefault="006D00AA" w:rsidP="00E90929">
            <w:pPr>
              <w:contextualSpacing/>
              <w:jc w:val="center"/>
              <w:rPr>
                <w:rFonts w:ascii="Arial" w:hAnsi="Arial" w:cs="Arial"/>
                <w:sz w:val="22"/>
                <w:szCs w:val="22"/>
                <w:lang w:val="en-GB"/>
              </w:rPr>
            </w:pPr>
            <w:r w:rsidRPr="00F618D8">
              <w:rPr>
                <w:rFonts w:ascii="Arial" w:hAnsi="Arial" w:cs="Arial"/>
                <w:sz w:val="22"/>
                <w:szCs w:val="22"/>
                <w:lang w:val="en-GB"/>
              </w:rPr>
              <w:t>No</w:t>
            </w:r>
          </w:p>
        </w:tc>
        <w:tc>
          <w:tcPr>
            <w:tcW w:w="851" w:type="dxa"/>
            <w:shd w:val="clear" w:color="auto" w:fill="auto"/>
          </w:tcPr>
          <w:p w14:paraId="2BBE9728" w14:textId="77777777" w:rsidR="006D00AA" w:rsidRPr="00F618D8" w:rsidRDefault="006D00AA" w:rsidP="00E90929">
            <w:pPr>
              <w:contextualSpacing/>
              <w:jc w:val="both"/>
              <w:rPr>
                <w:rFonts w:ascii="Arial" w:hAnsi="Arial" w:cs="Arial"/>
                <w:sz w:val="22"/>
                <w:szCs w:val="22"/>
                <w:lang w:val="en-GB"/>
              </w:rPr>
            </w:pPr>
          </w:p>
          <w:p w14:paraId="49B9B5C5" w14:textId="77777777" w:rsidR="004F5CDB" w:rsidRPr="00F618D8" w:rsidRDefault="004F5CDB" w:rsidP="00E90929">
            <w:pPr>
              <w:contextualSpacing/>
              <w:jc w:val="both"/>
              <w:rPr>
                <w:rFonts w:ascii="Arial" w:hAnsi="Arial" w:cs="Arial"/>
                <w:sz w:val="22"/>
                <w:szCs w:val="22"/>
                <w:lang w:val="en-GB"/>
              </w:rPr>
            </w:pPr>
          </w:p>
        </w:tc>
      </w:tr>
      <w:tr w:rsidR="00C247CF" w:rsidRPr="00D17017" w14:paraId="2C36CE9A" w14:textId="77777777" w:rsidTr="003F2699">
        <w:trPr>
          <w:trHeight w:val="1393"/>
        </w:trPr>
        <w:tc>
          <w:tcPr>
            <w:tcW w:w="4253" w:type="dxa"/>
            <w:shd w:val="clear" w:color="auto" w:fill="auto"/>
            <w:vAlign w:val="center"/>
          </w:tcPr>
          <w:p w14:paraId="49BDC1F7" w14:textId="77777777" w:rsidR="006D00AA" w:rsidRPr="00F618D8" w:rsidRDefault="006D00AA" w:rsidP="00E90929">
            <w:pPr>
              <w:contextualSpacing/>
              <w:rPr>
                <w:rFonts w:ascii="Arial" w:hAnsi="Arial" w:cs="Arial"/>
                <w:sz w:val="22"/>
                <w:szCs w:val="22"/>
                <w:lang w:val="en-GB"/>
              </w:rPr>
            </w:pPr>
            <w:r w:rsidRPr="00F618D8">
              <w:rPr>
                <w:rFonts w:ascii="Arial" w:hAnsi="Arial" w:cs="Arial"/>
                <w:sz w:val="22"/>
                <w:szCs w:val="22"/>
                <w:lang w:val="en-GB"/>
              </w:rPr>
              <w:t xml:space="preserve">Proposed support arrangements </w:t>
            </w:r>
          </w:p>
          <w:p w14:paraId="0FC6FB06" w14:textId="36129C82" w:rsidR="00C247CF" w:rsidRPr="00F618D8" w:rsidRDefault="006D00AA" w:rsidP="00E90929">
            <w:pPr>
              <w:contextualSpacing/>
              <w:rPr>
                <w:rFonts w:ascii="Arial" w:hAnsi="Arial" w:cs="Arial"/>
                <w:sz w:val="22"/>
                <w:szCs w:val="22"/>
                <w:lang w:val="en-GB"/>
              </w:rPr>
            </w:pPr>
            <w:r w:rsidRPr="00F618D8">
              <w:rPr>
                <w:rFonts w:ascii="Arial" w:hAnsi="Arial" w:cs="Arial"/>
                <w:sz w:val="22"/>
                <w:szCs w:val="22"/>
                <w:lang w:val="en-GB"/>
              </w:rPr>
              <w:t>(</w:t>
            </w:r>
            <w:r w:rsidRPr="00F618D8">
              <w:rPr>
                <w:rFonts w:ascii="Arial" w:hAnsi="Arial" w:cs="Arial"/>
                <w:i/>
                <w:sz w:val="22"/>
                <w:szCs w:val="22"/>
                <w:lang w:val="en-GB"/>
              </w:rPr>
              <w:t>as detailed on Appendix GA</w:t>
            </w:r>
            <w:r w:rsidR="00593053" w:rsidRPr="00F618D8">
              <w:rPr>
                <w:rFonts w:ascii="Arial" w:hAnsi="Arial" w:cs="Arial"/>
                <w:i/>
                <w:sz w:val="22"/>
                <w:szCs w:val="22"/>
                <w:lang w:val="en-GB"/>
              </w:rPr>
              <w:t>4</w:t>
            </w:r>
            <w:r w:rsidRPr="00F618D8">
              <w:rPr>
                <w:rFonts w:ascii="Arial" w:hAnsi="Arial" w:cs="Arial"/>
                <w:sz w:val="22"/>
                <w:szCs w:val="22"/>
                <w:lang w:val="en-GB"/>
              </w:rPr>
              <w:t>):</w:t>
            </w:r>
          </w:p>
        </w:tc>
        <w:tc>
          <w:tcPr>
            <w:tcW w:w="5245" w:type="dxa"/>
            <w:gridSpan w:val="4"/>
            <w:shd w:val="clear" w:color="auto" w:fill="auto"/>
          </w:tcPr>
          <w:p w14:paraId="02A18EDB" w14:textId="77777777" w:rsidR="004C19C0" w:rsidRPr="00F618D8" w:rsidRDefault="004C19C0" w:rsidP="00E90929">
            <w:pPr>
              <w:contextualSpacing/>
              <w:jc w:val="both"/>
              <w:rPr>
                <w:rFonts w:ascii="Arial" w:hAnsi="Arial" w:cs="Arial"/>
                <w:sz w:val="22"/>
                <w:szCs w:val="22"/>
                <w:lang w:val="en-GB"/>
              </w:rPr>
            </w:pPr>
          </w:p>
          <w:p w14:paraId="0AF211AC" w14:textId="77777777" w:rsidR="004C19C0" w:rsidRPr="00F618D8" w:rsidRDefault="004C19C0" w:rsidP="00E90929">
            <w:pPr>
              <w:contextualSpacing/>
              <w:jc w:val="both"/>
              <w:rPr>
                <w:rFonts w:ascii="Arial" w:hAnsi="Arial" w:cs="Arial"/>
                <w:sz w:val="22"/>
                <w:szCs w:val="22"/>
                <w:lang w:val="en-GB"/>
              </w:rPr>
            </w:pPr>
          </w:p>
          <w:p w14:paraId="039CAA1D" w14:textId="77777777" w:rsidR="004C19C0" w:rsidRPr="00F618D8" w:rsidRDefault="004C19C0" w:rsidP="00E90929">
            <w:pPr>
              <w:contextualSpacing/>
              <w:jc w:val="both"/>
              <w:rPr>
                <w:rFonts w:ascii="Arial" w:hAnsi="Arial" w:cs="Arial"/>
                <w:sz w:val="22"/>
                <w:szCs w:val="22"/>
                <w:lang w:val="en-GB"/>
              </w:rPr>
            </w:pPr>
          </w:p>
        </w:tc>
      </w:tr>
      <w:tr w:rsidR="003F2699" w:rsidRPr="00D17017" w14:paraId="68AA3AC8" w14:textId="77777777" w:rsidTr="003F2699">
        <w:trPr>
          <w:trHeight w:val="762"/>
        </w:trPr>
        <w:tc>
          <w:tcPr>
            <w:tcW w:w="4253" w:type="dxa"/>
            <w:shd w:val="clear" w:color="auto" w:fill="auto"/>
            <w:vAlign w:val="center"/>
          </w:tcPr>
          <w:p w14:paraId="4DA0BDBE" w14:textId="77777777" w:rsidR="006D00AA" w:rsidRPr="00F618D8" w:rsidRDefault="006D00AA" w:rsidP="0077558F">
            <w:pPr>
              <w:contextualSpacing/>
              <w:rPr>
                <w:rFonts w:ascii="Arial" w:hAnsi="Arial" w:cs="Arial"/>
                <w:sz w:val="22"/>
                <w:szCs w:val="22"/>
                <w:lang w:val="en-GB"/>
              </w:rPr>
            </w:pPr>
            <w:r w:rsidRPr="00F618D8">
              <w:rPr>
                <w:rFonts w:ascii="Arial" w:hAnsi="Arial" w:cs="Arial"/>
                <w:sz w:val="22"/>
                <w:szCs w:val="22"/>
                <w:lang w:val="en-GB"/>
              </w:rPr>
              <w:t xml:space="preserve">Appointment approved by </w:t>
            </w:r>
            <w:r w:rsidR="0077558F" w:rsidRPr="00F618D8">
              <w:rPr>
                <w:rFonts w:ascii="Arial" w:hAnsi="Arial" w:cs="Arial"/>
                <w:sz w:val="22"/>
                <w:szCs w:val="22"/>
                <w:lang w:val="en-GB"/>
              </w:rPr>
              <w:t>the Academic Standards Committee (ASC)</w:t>
            </w:r>
            <w:r w:rsidR="004C19C0" w:rsidRPr="00F618D8">
              <w:rPr>
                <w:rFonts w:ascii="Arial" w:hAnsi="Arial" w:cs="Arial"/>
                <w:sz w:val="22"/>
                <w:szCs w:val="22"/>
                <w:lang w:val="en-GB"/>
              </w:rPr>
              <w:t xml:space="preserve"> </w:t>
            </w:r>
            <w:r w:rsidRPr="00F618D8">
              <w:rPr>
                <w:rFonts w:ascii="Arial" w:hAnsi="Arial" w:cs="Arial"/>
                <w:sz w:val="22"/>
                <w:szCs w:val="22"/>
                <w:lang w:val="en-GB"/>
              </w:rPr>
              <w:t xml:space="preserve">subject </w:t>
            </w:r>
            <w:r w:rsidR="00A37EB7" w:rsidRPr="00F618D8">
              <w:rPr>
                <w:rFonts w:ascii="Arial" w:hAnsi="Arial" w:cs="Arial"/>
                <w:sz w:val="22"/>
                <w:szCs w:val="22"/>
                <w:lang w:val="en-GB"/>
              </w:rPr>
              <w:t xml:space="preserve">to </w:t>
            </w:r>
            <w:r w:rsidRPr="00F618D8">
              <w:rPr>
                <w:rFonts w:ascii="Arial" w:hAnsi="Arial" w:cs="Arial"/>
                <w:sz w:val="22"/>
                <w:szCs w:val="22"/>
                <w:lang w:val="en-GB"/>
              </w:rPr>
              <w:t>support</w:t>
            </w:r>
            <w:r w:rsidR="004C19C0" w:rsidRPr="00F618D8">
              <w:rPr>
                <w:rFonts w:ascii="Arial" w:hAnsi="Arial" w:cs="Arial"/>
                <w:sz w:val="22"/>
                <w:szCs w:val="22"/>
                <w:lang w:val="en-GB"/>
              </w:rPr>
              <w:t xml:space="preserve"> being provided</w:t>
            </w:r>
            <w:r w:rsidRPr="00F618D8">
              <w:rPr>
                <w:rFonts w:ascii="Arial" w:hAnsi="Arial" w:cs="Arial"/>
                <w:sz w:val="22"/>
                <w:szCs w:val="22"/>
                <w:lang w:val="en-GB"/>
              </w:rPr>
              <w:t>?</w:t>
            </w:r>
          </w:p>
        </w:tc>
        <w:tc>
          <w:tcPr>
            <w:tcW w:w="1701" w:type="dxa"/>
            <w:shd w:val="clear" w:color="auto" w:fill="auto"/>
            <w:vAlign w:val="center"/>
          </w:tcPr>
          <w:p w14:paraId="2A9C0621" w14:textId="77777777" w:rsidR="006D00AA" w:rsidRPr="00F618D8" w:rsidRDefault="006D00AA" w:rsidP="00E90929">
            <w:pPr>
              <w:contextualSpacing/>
              <w:jc w:val="center"/>
              <w:rPr>
                <w:rFonts w:ascii="Arial" w:hAnsi="Arial" w:cs="Arial"/>
                <w:sz w:val="22"/>
                <w:szCs w:val="22"/>
                <w:lang w:val="en-GB"/>
              </w:rPr>
            </w:pPr>
            <w:r w:rsidRPr="00F618D8">
              <w:rPr>
                <w:rFonts w:ascii="Arial" w:hAnsi="Arial" w:cs="Arial"/>
                <w:sz w:val="22"/>
                <w:szCs w:val="22"/>
                <w:lang w:val="en-GB"/>
              </w:rPr>
              <w:t>Yes</w:t>
            </w:r>
          </w:p>
        </w:tc>
        <w:tc>
          <w:tcPr>
            <w:tcW w:w="709" w:type="dxa"/>
            <w:shd w:val="clear" w:color="auto" w:fill="auto"/>
          </w:tcPr>
          <w:p w14:paraId="3EA3ED3D" w14:textId="77777777" w:rsidR="004F5CDB" w:rsidRPr="00F618D8" w:rsidRDefault="004F5CDB" w:rsidP="00E90929">
            <w:pPr>
              <w:contextualSpacing/>
              <w:jc w:val="both"/>
              <w:rPr>
                <w:rFonts w:ascii="Arial" w:hAnsi="Arial" w:cs="Arial"/>
                <w:sz w:val="22"/>
                <w:szCs w:val="22"/>
                <w:lang w:val="en-GB"/>
              </w:rPr>
            </w:pPr>
          </w:p>
          <w:p w14:paraId="31D1216A" w14:textId="77777777" w:rsidR="006D00AA" w:rsidRPr="00F618D8" w:rsidRDefault="006D00AA" w:rsidP="00E90929">
            <w:pPr>
              <w:contextualSpacing/>
              <w:jc w:val="both"/>
              <w:rPr>
                <w:rFonts w:ascii="Arial" w:hAnsi="Arial" w:cs="Arial"/>
                <w:sz w:val="22"/>
                <w:szCs w:val="22"/>
                <w:lang w:val="en-GB"/>
              </w:rPr>
            </w:pPr>
          </w:p>
        </w:tc>
        <w:tc>
          <w:tcPr>
            <w:tcW w:w="1984" w:type="dxa"/>
            <w:shd w:val="clear" w:color="auto" w:fill="auto"/>
            <w:vAlign w:val="center"/>
          </w:tcPr>
          <w:p w14:paraId="3EFBBAB2" w14:textId="77777777" w:rsidR="006D00AA" w:rsidRPr="00F618D8" w:rsidRDefault="006D00AA" w:rsidP="00E90929">
            <w:pPr>
              <w:contextualSpacing/>
              <w:jc w:val="center"/>
              <w:rPr>
                <w:rFonts w:ascii="Arial" w:hAnsi="Arial" w:cs="Arial"/>
                <w:sz w:val="22"/>
                <w:szCs w:val="22"/>
                <w:lang w:val="en-GB"/>
              </w:rPr>
            </w:pPr>
            <w:r w:rsidRPr="00F618D8">
              <w:rPr>
                <w:rFonts w:ascii="Arial" w:hAnsi="Arial" w:cs="Arial"/>
                <w:sz w:val="22"/>
                <w:szCs w:val="22"/>
                <w:lang w:val="en-GB"/>
              </w:rPr>
              <w:t>No</w:t>
            </w:r>
          </w:p>
        </w:tc>
        <w:tc>
          <w:tcPr>
            <w:tcW w:w="851" w:type="dxa"/>
            <w:shd w:val="clear" w:color="auto" w:fill="auto"/>
          </w:tcPr>
          <w:p w14:paraId="5A361AAD" w14:textId="77777777" w:rsidR="006D00AA" w:rsidRPr="00F618D8" w:rsidRDefault="006D00AA" w:rsidP="00E90929">
            <w:pPr>
              <w:contextualSpacing/>
              <w:jc w:val="both"/>
              <w:rPr>
                <w:rFonts w:ascii="Arial" w:hAnsi="Arial" w:cs="Arial"/>
                <w:sz w:val="22"/>
                <w:szCs w:val="22"/>
                <w:lang w:val="en-GB"/>
              </w:rPr>
            </w:pPr>
          </w:p>
        </w:tc>
      </w:tr>
      <w:tr w:rsidR="006D00AA" w:rsidRPr="00D17017" w14:paraId="5C3695C2" w14:textId="77777777" w:rsidTr="006612DA">
        <w:tc>
          <w:tcPr>
            <w:tcW w:w="4253" w:type="dxa"/>
            <w:shd w:val="clear" w:color="auto" w:fill="auto"/>
            <w:vAlign w:val="center"/>
          </w:tcPr>
          <w:p w14:paraId="659E05FC" w14:textId="77777777" w:rsidR="006D00AA" w:rsidRPr="00F618D8" w:rsidRDefault="004C19C0" w:rsidP="00E90929">
            <w:pPr>
              <w:contextualSpacing/>
              <w:rPr>
                <w:rFonts w:ascii="Arial" w:hAnsi="Arial" w:cs="Arial"/>
                <w:sz w:val="22"/>
                <w:szCs w:val="22"/>
                <w:lang w:val="en-GB"/>
              </w:rPr>
            </w:pPr>
            <w:r w:rsidRPr="00F618D8">
              <w:rPr>
                <w:rFonts w:ascii="Arial" w:hAnsi="Arial" w:cs="Arial"/>
                <w:sz w:val="22"/>
                <w:szCs w:val="22"/>
                <w:lang w:val="en-GB"/>
              </w:rPr>
              <w:t>S</w:t>
            </w:r>
            <w:r w:rsidR="006D00AA" w:rsidRPr="00F618D8">
              <w:rPr>
                <w:rFonts w:ascii="Arial" w:hAnsi="Arial" w:cs="Arial"/>
                <w:sz w:val="22"/>
                <w:szCs w:val="22"/>
                <w:lang w:val="en-GB"/>
              </w:rPr>
              <w:t xml:space="preserve">upport arrangements required by </w:t>
            </w:r>
            <w:r w:rsidR="0077558F" w:rsidRPr="00F618D8">
              <w:rPr>
                <w:rFonts w:ascii="Arial" w:hAnsi="Arial" w:cs="Arial"/>
                <w:sz w:val="22"/>
                <w:szCs w:val="22"/>
                <w:lang w:val="en-GB"/>
              </w:rPr>
              <w:t>ASC</w:t>
            </w:r>
          </w:p>
          <w:p w14:paraId="7A5893FF" w14:textId="030B06B0" w:rsidR="006D00AA" w:rsidRPr="00F618D8" w:rsidRDefault="006D00AA" w:rsidP="00E90929">
            <w:pPr>
              <w:contextualSpacing/>
              <w:rPr>
                <w:rFonts w:ascii="Arial" w:hAnsi="Arial" w:cs="Arial"/>
                <w:sz w:val="22"/>
                <w:szCs w:val="22"/>
                <w:lang w:val="en-GB"/>
              </w:rPr>
            </w:pPr>
            <w:r w:rsidRPr="00F618D8">
              <w:rPr>
                <w:rFonts w:ascii="Arial" w:hAnsi="Arial" w:cs="Arial"/>
                <w:sz w:val="22"/>
                <w:szCs w:val="22"/>
                <w:lang w:val="en-GB"/>
              </w:rPr>
              <w:t>(</w:t>
            </w:r>
            <w:r w:rsidR="004C19C0" w:rsidRPr="00F618D8">
              <w:rPr>
                <w:rFonts w:ascii="Arial" w:hAnsi="Arial" w:cs="Arial"/>
                <w:i/>
                <w:sz w:val="22"/>
                <w:szCs w:val="22"/>
                <w:lang w:val="en-GB"/>
              </w:rPr>
              <w:t>if additional to those detailed</w:t>
            </w:r>
            <w:r w:rsidRPr="00F618D8">
              <w:rPr>
                <w:rFonts w:ascii="Arial" w:hAnsi="Arial" w:cs="Arial"/>
                <w:i/>
                <w:sz w:val="22"/>
                <w:szCs w:val="22"/>
                <w:lang w:val="en-GB"/>
              </w:rPr>
              <w:t xml:space="preserve"> on Appendix </w:t>
            </w:r>
            <w:r w:rsidR="00DC3581" w:rsidRPr="00F618D8">
              <w:rPr>
                <w:rFonts w:ascii="Arial" w:hAnsi="Arial" w:cs="Arial"/>
                <w:i/>
                <w:sz w:val="22"/>
                <w:szCs w:val="22"/>
                <w:lang w:val="en-GB"/>
              </w:rPr>
              <w:t>GA4</w:t>
            </w:r>
            <w:r w:rsidRPr="00F618D8">
              <w:rPr>
                <w:rFonts w:ascii="Arial" w:hAnsi="Arial" w:cs="Arial"/>
                <w:sz w:val="22"/>
                <w:szCs w:val="22"/>
                <w:lang w:val="en-GB"/>
              </w:rPr>
              <w:t>):</w:t>
            </w:r>
          </w:p>
        </w:tc>
        <w:tc>
          <w:tcPr>
            <w:tcW w:w="5245" w:type="dxa"/>
            <w:gridSpan w:val="4"/>
            <w:shd w:val="clear" w:color="auto" w:fill="auto"/>
          </w:tcPr>
          <w:p w14:paraId="33329CB7" w14:textId="77777777" w:rsidR="006D00AA" w:rsidRPr="00F618D8" w:rsidRDefault="006D00AA" w:rsidP="00E90929">
            <w:pPr>
              <w:contextualSpacing/>
              <w:jc w:val="both"/>
              <w:rPr>
                <w:rFonts w:ascii="Arial" w:hAnsi="Arial" w:cs="Arial"/>
                <w:sz w:val="22"/>
                <w:szCs w:val="22"/>
                <w:lang w:val="en-GB"/>
              </w:rPr>
            </w:pPr>
          </w:p>
          <w:p w14:paraId="37B2F4B8" w14:textId="77777777" w:rsidR="004C19C0" w:rsidRPr="00F618D8" w:rsidRDefault="004C19C0" w:rsidP="00E90929">
            <w:pPr>
              <w:contextualSpacing/>
              <w:jc w:val="both"/>
              <w:rPr>
                <w:rFonts w:ascii="Arial" w:hAnsi="Arial" w:cs="Arial"/>
                <w:sz w:val="22"/>
                <w:szCs w:val="22"/>
                <w:lang w:val="en-GB"/>
              </w:rPr>
            </w:pPr>
          </w:p>
          <w:p w14:paraId="67630152" w14:textId="77777777" w:rsidR="006D00AA" w:rsidRPr="00F618D8" w:rsidRDefault="006D00AA" w:rsidP="00E90929">
            <w:pPr>
              <w:contextualSpacing/>
              <w:jc w:val="both"/>
              <w:rPr>
                <w:rFonts w:ascii="Arial" w:hAnsi="Arial" w:cs="Arial"/>
                <w:sz w:val="22"/>
                <w:szCs w:val="22"/>
                <w:lang w:val="en-GB"/>
              </w:rPr>
            </w:pPr>
          </w:p>
        </w:tc>
      </w:tr>
    </w:tbl>
    <w:p w14:paraId="351C0DB1" w14:textId="77777777" w:rsidR="00C247CF" w:rsidRPr="00F618D8" w:rsidRDefault="00C247CF" w:rsidP="00E90929">
      <w:pPr>
        <w:contextualSpacing/>
        <w:rPr>
          <w:rFonts w:ascii="Arial" w:hAnsi="Arial" w:cs="Arial"/>
          <w:lang w:val="en-GB"/>
        </w:rPr>
      </w:pPr>
    </w:p>
    <w:p w14:paraId="10460D74" w14:textId="77777777" w:rsidR="00C247CF" w:rsidRPr="00F618D8" w:rsidRDefault="00C247CF" w:rsidP="00E90929">
      <w:pPr>
        <w:contextualSpacing/>
        <w:rPr>
          <w:rFonts w:ascii="Arial" w:hAnsi="Arial" w:cs="Arial"/>
          <w:b/>
          <w:sz w:val="22"/>
          <w:szCs w:val="22"/>
          <w:lang w:val="en-GB"/>
        </w:rPr>
      </w:pPr>
      <w:r w:rsidRPr="00F618D8">
        <w:rPr>
          <w:rFonts w:ascii="Arial" w:hAnsi="Arial" w:cs="Arial"/>
          <w:b/>
          <w:sz w:val="22"/>
          <w:szCs w:val="22"/>
          <w:lang w:val="en-GB"/>
        </w:rPr>
        <w:t>3.</w:t>
      </w:r>
      <w:r w:rsidRPr="00F618D8">
        <w:rPr>
          <w:rFonts w:ascii="Arial" w:hAnsi="Arial" w:cs="Arial"/>
          <w:b/>
          <w:sz w:val="22"/>
          <w:szCs w:val="22"/>
          <w:lang w:val="en-GB"/>
        </w:rPr>
        <w:tab/>
      </w:r>
      <w:r w:rsidR="006D00AA" w:rsidRPr="00F618D8">
        <w:rPr>
          <w:rFonts w:ascii="Arial" w:hAnsi="Arial" w:cs="Arial"/>
          <w:b/>
          <w:sz w:val="22"/>
          <w:szCs w:val="22"/>
          <w:lang w:val="en-GB"/>
        </w:rPr>
        <w:t>DETAILS OF SUPPORT PROVIDED</w:t>
      </w:r>
    </w:p>
    <w:p w14:paraId="6A7EDFEC" w14:textId="77777777" w:rsidR="00C247CF" w:rsidRPr="00F618D8" w:rsidRDefault="00C247CF" w:rsidP="00E90929">
      <w:pPr>
        <w:contextualSpacing/>
        <w:rPr>
          <w:rFonts w:ascii="Arial" w:hAnsi="Arial" w:cs="Arial"/>
          <w:iCs/>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701"/>
        <w:gridCol w:w="709"/>
        <w:gridCol w:w="1984"/>
        <w:gridCol w:w="851"/>
      </w:tblGrid>
      <w:tr w:rsidR="006D00AA" w:rsidRPr="00D17017" w14:paraId="69E4F95A" w14:textId="77777777" w:rsidTr="00790865">
        <w:tc>
          <w:tcPr>
            <w:tcW w:w="9498" w:type="dxa"/>
            <w:gridSpan w:val="5"/>
            <w:shd w:val="clear" w:color="auto" w:fill="auto"/>
            <w:vAlign w:val="center"/>
          </w:tcPr>
          <w:p w14:paraId="20615733" w14:textId="590C5126" w:rsidR="006D00AA" w:rsidRPr="00F618D8" w:rsidRDefault="006D00AA" w:rsidP="00E90929">
            <w:pPr>
              <w:contextualSpacing/>
              <w:jc w:val="both"/>
              <w:rPr>
                <w:rFonts w:ascii="Arial" w:hAnsi="Arial" w:cs="Arial"/>
                <w:i/>
                <w:lang w:val="en-GB"/>
              </w:rPr>
            </w:pPr>
            <w:r w:rsidRPr="00F618D8">
              <w:rPr>
                <w:rFonts w:ascii="Arial" w:hAnsi="Arial" w:cs="Arial"/>
                <w:i/>
                <w:lang w:val="en-GB"/>
              </w:rPr>
              <w:t>Briefly describe actual support provided noting how this relates to the proposed arrangements noted on the Appendix GA</w:t>
            </w:r>
            <w:r w:rsidR="00593053" w:rsidRPr="00F618D8">
              <w:rPr>
                <w:rFonts w:ascii="Arial" w:hAnsi="Arial" w:cs="Arial"/>
                <w:i/>
                <w:lang w:val="en-GB"/>
              </w:rPr>
              <w:t>4</w:t>
            </w:r>
            <w:r w:rsidRPr="00F618D8">
              <w:rPr>
                <w:rFonts w:ascii="Arial" w:hAnsi="Arial" w:cs="Arial"/>
                <w:i/>
                <w:lang w:val="en-GB"/>
              </w:rPr>
              <w:t xml:space="preserve"> or requested by </w:t>
            </w:r>
            <w:r w:rsidR="0077558F" w:rsidRPr="00F618D8">
              <w:rPr>
                <w:rFonts w:ascii="Arial" w:hAnsi="Arial" w:cs="Arial"/>
                <w:i/>
                <w:lang w:val="en-GB"/>
              </w:rPr>
              <w:t>ASC</w:t>
            </w:r>
            <w:r w:rsidRPr="00F618D8">
              <w:rPr>
                <w:rFonts w:ascii="Arial" w:hAnsi="Arial" w:cs="Arial"/>
                <w:i/>
                <w:lang w:val="en-GB"/>
              </w:rPr>
              <w:t>:</w:t>
            </w:r>
          </w:p>
          <w:p w14:paraId="515AF9AC" w14:textId="77777777" w:rsidR="006D00AA" w:rsidRPr="00F618D8" w:rsidRDefault="006D00AA" w:rsidP="00E90929">
            <w:pPr>
              <w:contextualSpacing/>
              <w:jc w:val="both"/>
              <w:rPr>
                <w:rFonts w:ascii="Arial" w:hAnsi="Arial" w:cs="Arial"/>
                <w:sz w:val="22"/>
                <w:szCs w:val="22"/>
                <w:lang w:val="en-GB"/>
              </w:rPr>
            </w:pPr>
          </w:p>
          <w:p w14:paraId="2A291387" w14:textId="77777777" w:rsidR="006D00AA" w:rsidRPr="00F618D8" w:rsidRDefault="006D00AA" w:rsidP="00E90929">
            <w:pPr>
              <w:contextualSpacing/>
              <w:jc w:val="both"/>
              <w:rPr>
                <w:rFonts w:ascii="Arial" w:hAnsi="Arial" w:cs="Arial"/>
                <w:sz w:val="22"/>
                <w:szCs w:val="22"/>
                <w:lang w:val="en-GB"/>
              </w:rPr>
            </w:pPr>
          </w:p>
          <w:p w14:paraId="04DEE5EF" w14:textId="77777777" w:rsidR="007C616D" w:rsidRPr="00F618D8" w:rsidRDefault="007C616D" w:rsidP="00E90929">
            <w:pPr>
              <w:contextualSpacing/>
              <w:jc w:val="both"/>
              <w:rPr>
                <w:rFonts w:ascii="Arial" w:hAnsi="Arial" w:cs="Arial"/>
                <w:sz w:val="22"/>
                <w:szCs w:val="22"/>
                <w:lang w:val="en-GB"/>
              </w:rPr>
            </w:pPr>
          </w:p>
          <w:p w14:paraId="7627A4AA" w14:textId="77777777" w:rsidR="006D00AA" w:rsidRPr="00F618D8" w:rsidRDefault="006D00AA" w:rsidP="00E90929">
            <w:pPr>
              <w:contextualSpacing/>
              <w:jc w:val="both"/>
              <w:rPr>
                <w:rFonts w:ascii="Arial" w:hAnsi="Arial" w:cs="Arial"/>
                <w:lang w:val="en-GB"/>
              </w:rPr>
            </w:pPr>
          </w:p>
        </w:tc>
      </w:tr>
      <w:tr w:rsidR="006D00AA" w:rsidRPr="00D17017" w14:paraId="300CDACB" w14:textId="77777777" w:rsidTr="00790865">
        <w:trPr>
          <w:trHeight w:val="597"/>
        </w:trPr>
        <w:tc>
          <w:tcPr>
            <w:tcW w:w="4253" w:type="dxa"/>
            <w:shd w:val="clear" w:color="auto" w:fill="auto"/>
            <w:vAlign w:val="center"/>
          </w:tcPr>
          <w:p w14:paraId="4E6737E7" w14:textId="5C733782" w:rsidR="006D00AA" w:rsidRPr="00F618D8" w:rsidRDefault="006D00AA" w:rsidP="00E90929">
            <w:pPr>
              <w:contextualSpacing/>
              <w:rPr>
                <w:rFonts w:ascii="Arial" w:hAnsi="Arial" w:cs="Arial"/>
                <w:sz w:val="22"/>
                <w:szCs w:val="22"/>
                <w:lang w:val="en-GB"/>
              </w:rPr>
            </w:pPr>
            <w:r w:rsidRPr="00F618D8">
              <w:rPr>
                <w:rFonts w:ascii="Arial" w:hAnsi="Arial" w:cs="Arial"/>
                <w:sz w:val="22"/>
                <w:szCs w:val="22"/>
                <w:lang w:val="en-GB"/>
              </w:rPr>
              <w:t>Support arrangements to continue</w:t>
            </w:r>
            <w:r w:rsidR="003F2699" w:rsidRPr="00F618D8">
              <w:rPr>
                <w:rFonts w:ascii="Arial" w:hAnsi="Arial" w:cs="Arial"/>
                <w:sz w:val="22"/>
                <w:szCs w:val="22"/>
                <w:lang w:val="en-GB"/>
              </w:rPr>
              <w:t xml:space="preserve"> during the second </w:t>
            </w:r>
            <w:proofErr w:type="gramStart"/>
            <w:r w:rsidR="003F2699" w:rsidRPr="00F618D8">
              <w:rPr>
                <w:rFonts w:ascii="Arial" w:hAnsi="Arial" w:cs="Arial"/>
                <w:sz w:val="22"/>
                <w:szCs w:val="22"/>
                <w:lang w:val="en-GB"/>
              </w:rPr>
              <w:t>year</w:t>
            </w:r>
            <w:r w:rsidRPr="00F618D8">
              <w:rPr>
                <w:rFonts w:ascii="Arial" w:hAnsi="Arial" w:cs="Arial"/>
                <w:sz w:val="22"/>
                <w:szCs w:val="22"/>
                <w:lang w:val="en-GB"/>
              </w:rPr>
              <w:t>?</w:t>
            </w:r>
            <w:proofErr w:type="gramEnd"/>
          </w:p>
          <w:p w14:paraId="103EEB9B" w14:textId="1B6039E0" w:rsidR="003F2699" w:rsidRPr="00F618D8" w:rsidRDefault="003F2699" w:rsidP="00E90929">
            <w:pPr>
              <w:contextualSpacing/>
              <w:rPr>
                <w:rFonts w:ascii="Arial" w:hAnsi="Arial" w:cs="Arial"/>
                <w:i/>
                <w:iCs/>
                <w:sz w:val="22"/>
                <w:szCs w:val="22"/>
                <w:lang w:val="en-GB"/>
              </w:rPr>
            </w:pPr>
            <w:r w:rsidRPr="00F618D8">
              <w:rPr>
                <w:rFonts w:ascii="Arial" w:hAnsi="Arial" w:cs="Arial"/>
                <w:i/>
                <w:iCs/>
                <w:sz w:val="22"/>
                <w:szCs w:val="22"/>
                <w:lang w:val="en-GB"/>
              </w:rPr>
              <w:t xml:space="preserve">(NB: only required if there have been issues during the first year </w:t>
            </w:r>
            <w:r w:rsidR="00790865" w:rsidRPr="00F618D8">
              <w:rPr>
                <w:rFonts w:ascii="Arial" w:hAnsi="Arial" w:cs="Arial"/>
                <w:i/>
                <w:iCs/>
                <w:sz w:val="22"/>
                <w:szCs w:val="22"/>
                <w:lang w:val="en-GB"/>
              </w:rPr>
              <w:t>which</w:t>
            </w:r>
            <w:r w:rsidRPr="00F618D8">
              <w:rPr>
                <w:rFonts w:ascii="Arial" w:hAnsi="Arial" w:cs="Arial"/>
                <w:i/>
                <w:iCs/>
                <w:sz w:val="22"/>
                <w:szCs w:val="22"/>
                <w:lang w:val="en-GB"/>
              </w:rPr>
              <w:t xml:space="preserve"> indicate that ongoing support would be beneficial)</w:t>
            </w:r>
          </w:p>
        </w:tc>
        <w:tc>
          <w:tcPr>
            <w:tcW w:w="1701" w:type="dxa"/>
            <w:shd w:val="clear" w:color="auto" w:fill="auto"/>
            <w:vAlign w:val="center"/>
          </w:tcPr>
          <w:p w14:paraId="58E16117" w14:textId="77777777" w:rsidR="006D00AA" w:rsidRPr="00F618D8" w:rsidRDefault="006D00AA" w:rsidP="00E90929">
            <w:pPr>
              <w:contextualSpacing/>
              <w:jc w:val="center"/>
              <w:rPr>
                <w:rFonts w:ascii="Arial" w:hAnsi="Arial" w:cs="Arial"/>
                <w:sz w:val="22"/>
                <w:szCs w:val="22"/>
                <w:lang w:val="en-GB"/>
              </w:rPr>
            </w:pPr>
            <w:r w:rsidRPr="00F618D8">
              <w:rPr>
                <w:rFonts w:ascii="Arial" w:hAnsi="Arial" w:cs="Arial"/>
                <w:sz w:val="22"/>
                <w:szCs w:val="22"/>
                <w:lang w:val="en-GB"/>
              </w:rPr>
              <w:t>Yes</w:t>
            </w:r>
          </w:p>
        </w:tc>
        <w:tc>
          <w:tcPr>
            <w:tcW w:w="709" w:type="dxa"/>
            <w:shd w:val="clear" w:color="auto" w:fill="auto"/>
          </w:tcPr>
          <w:p w14:paraId="4531512F" w14:textId="77777777" w:rsidR="006D00AA" w:rsidRPr="00F618D8" w:rsidRDefault="006D00AA" w:rsidP="00E90929">
            <w:pPr>
              <w:contextualSpacing/>
              <w:jc w:val="both"/>
              <w:rPr>
                <w:rFonts w:ascii="Arial" w:hAnsi="Arial" w:cs="Arial"/>
                <w:sz w:val="22"/>
                <w:szCs w:val="22"/>
                <w:lang w:val="en-GB"/>
              </w:rPr>
            </w:pPr>
          </w:p>
          <w:p w14:paraId="111AABEF" w14:textId="77777777" w:rsidR="00790865" w:rsidRPr="00F618D8" w:rsidRDefault="00790865" w:rsidP="00E90929">
            <w:pPr>
              <w:contextualSpacing/>
              <w:jc w:val="both"/>
              <w:rPr>
                <w:rFonts w:ascii="Arial" w:hAnsi="Arial" w:cs="Arial"/>
                <w:sz w:val="22"/>
                <w:szCs w:val="22"/>
                <w:lang w:val="en-GB"/>
              </w:rPr>
            </w:pPr>
          </w:p>
          <w:p w14:paraId="595689A5" w14:textId="5E03CC6C" w:rsidR="00790865" w:rsidRPr="00F618D8" w:rsidRDefault="00790865" w:rsidP="00E90929">
            <w:pPr>
              <w:contextualSpacing/>
              <w:jc w:val="both"/>
              <w:rPr>
                <w:rFonts w:ascii="Arial" w:hAnsi="Arial" w:cs="Arial"/>
                <w:sz w:val="22"/>
                <w:szCs w:val="22"/>
                <w:lang w:val="en-GB"/>
              </w:rPr>
            </w:pPr>
          </w:p>
        </w:tc>
        <w:tc>
          <w:tcPr>
            <w:tcW w:w="1984" w:type="dxa"/>
            <w:shd w:val="clear" w:color="auto" w:fill="auto"/>
            <w:vAlign w:val="center"/>
          </w:tcPr>
          <w:p w14:paraId="67EB540F" w14:textId="77777777" w:rsidR="006D00AA" w:rsidRPr="00F618D8" w:rsidRDefault="006D00AA" w:rsidP="00E90929">
            <w:pPr>
              <w:contextualSpacing/>
              <w:jc w:val="center"/>
              <w:rPr>
                <w:rFonts w:ascii="Arial" w:hAnsi="Arial" w:cs="Arial"/>
                <w:sz w:val="22"/>
                <w:szCs w:val="22"/>
                <w:lang w:val="en-GB"/>
              </w:rPr>
            </w:pPr>
            <w:r w:rsidRPr="00F618D8">
              <w:rPr>
                <w:rFonts w:ascii="Arial" w:hAnsi="Arial" w:cs="Arial"/>
                <w:sz w:val="22"/>
                <w:szCs w:val="22"/>
                <w:lang w:val="en-GB"/>
              </w:rPr>
              <w:t>No</w:t>
            </w:r>
          </w:p>
        </w:tc>
        <w:tc>
          <w:tcPr>
            <w:tcW w:w="851" w:type="dxa"/>
            <w:shd w:val="clear" w:color="auto" w:fill="auto"/>
          </w:tcPr>
          <w:p w14:paraId="61C4BB0D" w14:textId="77777777" w:rsidR="006D00AA" w:rsidRPr="00F618D8" w:rsidRDefault="006D00AA" w:rsidP="00E90929">
            <w:pPr>
              <w:contextualSpacing/>
              <w:jc w:val="both"/>
              <w:rPr>
                <w:rFonts w:ascii="Arial" w:hAnsi="Arial" w:cs="Arial"/>
                <w:sz w:val="22"/>
                <w:szCs w:val="22"/>
                <w:lang w:val="en-GB"/>
              </w:rPr>
            </w:pPr>
          </w:p>
          <w:p w14:paraId="282536ED" w14:textId="77777777" w:rsidR="00790865" w:rsidRPr="00F618D8" w:rsidRDefault="00790865" w:rsidP="00E90929">
            <w:pPr>
              <w:contextualSpacing/>
              <w:jc w:val="both"/>
              <w:rPr>
                <w:rFonts w:ascii="Arial" w:hAnsi="Arial" w:cs="Arial"/>
                <w:sz w:val="22"/>
                <w:szCs w:val="22"/>
                <w:lang w:val="en-GB"/>
              </w:rPr>
            </w:pPr>
          </w:p>
          <w:p w14:paraId="4A04AA7A" w14:textId="5348BA70" w:rsidR="00790865" w:rsidRPr="00F618D8" w:rsidRDefault="00790865" w:rsidP="00E90929">
            <w:pPr>
              <w:contextualSpacing/>
              <w:jc w:val="both"/>
              <w:rPr>
                <w:rFonts w:ascii="Arial" w:hAnsi="Arial" w:cs="Arial"/>
                <w:sz w:val="22"/>
                <w:szCs w:val="22"/>
                <w:lang w:val="en-GB"/>
              </w:rPr>
            </w:pPr>
          </w:p>
        </w:tc>
      </w:tr>
      <w:tr w:rsidR="006D00AA" w:rsidRPr="00D17017" w14:paraId="36358F0E" w14:textId="77777777" w:rsidTr="00790865">
        <w:tc>
          <w:tcPr>
            <w:tcW w:w="4253" w:type="dxa"/>
            <w:shd w:val="clear" w:color="auto" w:fill="auto"/>
            <w:vAlign w:val="center"/>
          </w:tcPr>
          <w:p w14:paraId="78327ABB" w14:textId="77777777" w:rsidR="006D00AA" w:rsidRPr="00F618D8" w:rsidRDefault="000A6FB4" w:rsidP="00E90929">
            <w:pPr>
              <w:contextualSpacing/>
              <w:rPr>
                <w:rFonts w:ascii="Arial" w:hAnsi="Arial" w:cs="Arial"/>
                <w:sz w:val="22"/>
                <w:szCs w:val="22"/>
                <w:lang w:val="en-GB"/>
              </w:rPr>
            </w:pPr>
            <w:r w:rsidRPr="00F618D8">
              <w:rPr>
                <w:rFonts w:ascii="Arial" w:hAnsi="Arial" w:cs="Arial"/>
                <w:sz w:val="22"/>
                <w:szCs w:val="22"/>
                <w:lang w:val="en-GB"/>
              </w:rPr>
              <w:t>Details of continuing support arrangements (</w:t>
            </w:r>
            <w:r w:rsidRPr="00F618D8">
              <w:rPr>
                <w:rFonts w:ascii="Arial" w:hAnsi="Arial" w:cs="Arial"/>
                <w:i/>
                <w:sz w:val="22"/>
                <w:szCs w:val="22"/>
                <w:lang w:val="en-GB"/>
              </w:rPr>
              <w:t>if different to those noted in Section 2 above</w:t>
            </w:r>
            <w:r w:rsidRPr="00F618D8">
              <w:rPr>
                <w:rFonts w:ascii="Arial" w:hAnsi="Arial" w:cs="Arial"/>
                <w:sz w:val="22"/>
                <w:szCs w:val="22"/>
                <w:lang w:val="en-GB"/>
              </w:rPr>
              <w:t>)</w:t>
            </w:r>
          </w:p>
        </w:tc>
        <w:tc>
          <w:tcPr>
            <w:tcW w:w="5245" w:type="dxa"/>
            <w:gridSpan w:val="4"/>
            <w:shd w:val="clear" w:color="auto" w:fill="auto"/>
          </w:tcPr>
          <w:p w14:paraId="439B41BC" w14:textId="77777777" w:rsidR="006D00AA" w:rsidRPr="00F618D8" w:rsidRDefault="006D00AA" w:rsidP="00E90929">
            <w:pPr>
              <w:contextualSpacing/>
              <w:jc w:val="both"/>
              <w:rPr>
                <w:rFonts w:ascii="Arial" w:hAnsi="Arial" w:cs="Arial"/>
                <w:sz w:val="22"/>
                <w:szCs w:val="22"/>
                <w:lang w:val="en-GB"/>
              </w:rPr>
            </w:pPr>
          </w:p>
        </w:tc>
      </w:tr>
      <w:tr w:rsidR="00AA1B72" w:rsidRPr="00D17017" w14:paraId="5FE3A731" w14:textId="77777777" w:rsidTr="00790865">
        <w:tc>
          <w:tcPr>
            <w:tcW w:w="4253" w:type="dxa"/>
            <w:shd w:val="clear" w:color="auto" w:fill="auto"/>
            <w:vAlign w:val="center"/>
          </w:tcPr>
          <w:p w14:paraId="71665C39" w14:textId="4891F606" w:rsidR="00AA1B72" w:rsidRPr="00F618D8" w:rsidRDefault="00AA1B72" w:rsidP="00E90929">
            <w:pPr>
              <w:contextualSpacing/>
              <w:rPr>
                <w:rFonts w:ascii="Arial" w:hAnsi="Arial" w:cs="Arial"/>
                <w:sz w:val="22"/>
                <w:szCs w:val="22"/>
                <w:lang w:val="en-GB"/>
              </w:rPr>
            </w:pPr>
            <w:r w:rsidRPr="00F618D8">
              <w:rPr>
                <w:rFonts w:ascii="Arial" w:hAnsi="Arial" w:cs="Arial"/>
                <w:sz w:val="22"/>
                <w:szCs w:val="22"/>
                <w:lang w:val="en-GB"/>
              </w:rPr>
              <w:t xml:space="preserve">Please detail any </w:t>
            </w:r>
            <w:r w:rsidR="006612DA" w:rsidRPr="00F618D8">
              <w:rPr>
                <w:rFonts w:ascii="Arial" w:hAnsi="Arial" w:cs="Arial"/>
                <w:sz w:val="22"/>
                <w:szCs w:val="22"/>
                <w:lang w:val="en-GB"/>
              </w:rPr>
              <w:t xml:space="preserve">unusual </w:t>
            </w:r>
            <w:r w:rsidRPr="00F618D8">
              <w:rPr>
                <w:rFonts w:ascii="Arial" w:hAnsi="Arial" w:cs="Arial"/>
                <w:sz w:val="22"/>
                <w:szCs w:val="22"/>
                <w:lang w:val="en-GB"/>
              </w:rPr>
              <w:t xml:space="preserve">issues that may be useful for ASC to note e.g. the </w:t>
            </w:r>
            <w:r w:rsidR="00127A21" w:rsidRPr="00F618D8">
              <w:rPr>
                <w:rFonts w:ascii="Arial" w:hAnsi="Arial" w:cs="Arial"/>
                <w:sz w:val="22"/>
                <w:szCs w:val="22"/>
                <w:lang w:val="en-GB"/>
              </w:rPr>
              <w:t xml:space="preserve">assessor’s </w:t>
            </w:r>
            <w:r w:rsidRPr="00F618D8">
              <w:rPr>
                <w:rFonts w:ascii="Arial" w:hAnsi="Arial" w:cs="Arial"/>
                <w:sz w:val="22"/>
                <w:szCs w:val="22"/>
                <w:lang w:val="en-GB"/>
              </w:rPr>
              <w:t>start date was brought forward, or delayed</w:t>
            </w:r>
          </w:p>
        </w:tc>
        <w:tc>
          <w:tcPr>
            <w:tcW w:w="5245" w:type="dxa"/>
            <w:gridSpan w:val="4"/>
            <w:shd w:val="clear" w:color="auto" w:fill="auto"/>
          </w:tcPr>
          <w:p w14:paraId="7EECDCE8" w14:textId="77777777" w:rsidR="00AA1B72" w:rsidRPr="00F618D8" w:rsidRDefault="00AA1B72" w:rsidP="00E90929">
            <w:pPr>
              <w:contextualSpacing/>
              <w:jc w:val="both"/>
              <w:rPr>
                <w:rFonts w:ascii="Arial" w:hAnsi="Arial" w:cs="Arial"/>
                <w:sz w:val="22"/>
                <w:szCs w:val="22"/>
                <w:lang w:val="en-GB"/>
              </w:rPr>
            </w:pPr>
          </w:p>
        </w:tc>
      </w:tr>
    </w:tbl>
    <w:p w14:paraId="3FBDEA0C" w14:textId="77777777" w:rsidR="00C247CF" w:rsidRPr="00F618D8" w:rsidRDefault="00C247CF" w:rsidP="00E90929">
      <w:pPr>
        <w:contextualSpacing/>
        <w:rPr>
          <w:rFonts w:ascii="Arial" w:hAnsi="Arial" w:cs="Arial"/>
          <w:lang w:val="en-GB"/>
        </w:rPr>
      </w:pPr>
    </w:p>
    <w:p w14:paraId="31D70FC2" w14:textId="77777777" w:rsidR="00DC3581" w:rsidRPr="00F618D8" w:rsidRDefault="00DC3581" w:rsidP="00E90929">
      <w:pPr>
        <w:contextualSpacing/>
        <w:rPr>
          <w:rFonts w:ascii="Arial" w:hAnsi="Arial" w:cs="Arial"/>
          <w:lang w:val="en-GB"/>
        </w:rPr>
      </w:pPr>
    </w:p>
    <w:p w14:paraId="73C89FA7" w14:textId="5017885C" w:rsidR="004C19C0" w:rsidRPr="00F618D8" w:rsidRDefault="00593053" w:rsidP="00E90929">
      <w:pPr>
        <w:contextualSpacing/>
        <w:rPr>
          <w:rFonts w:ascii="Arial" w:hAnsi="Arial" w:cs="Arial"/>
          <w:lang w:val="en-GB"/>
        </w:rPr>
      </w:pPr>
      <w:r w:rsidRPr="00F618D8">
        <w:rPr>
          <w:rFonts w:ascii="Arial" w:hAnsi="Arial" w:cs="Arial"/>
          <w:lang w:val="en-GB"/>
        </w:rPr>
        <w:lastRenderedPageBreak/>
        <w:t>Signed:</w:t>
      </w:r>
    </w:p>
    <w:tbl>
      <w:tblPr>
        <w:tblStyle w:val="TableGrid"/>
        <w:tblW w:w="0" w:type="auto"/>
        <w:tblLook w:val="04A0" w:firstRow="1" w:lastRow="0" w:firstColumn="1" w:lastColumn="0" w:noHBand="0" w:noVBand="1"/>
      </w:tblPr>
      <w:tblGrid>
        <w:gridCol w:w="4814"/>
        <w:gridCol w:w="4814"/>
      </w:tblGrid>
      <w:tr w:rsidR="00593053" w:rsidRPr="00D17017" w14:paraId="4120FF52" w14:textId="77777777" w:rsidTr="00593053">
        <w:tc>
          <w:tcPr>
            <w:tcW w:w="4814" w:type="dxa"/>
          </w:tcPr>
          <w:p w14:paraId="697DC8C8" w14:textId="2883B2C4" w:rsidR="00593053" w:rsidRPr="00F618D8" w:rsidRDefault="00593053" w:rsidP="00E90929">
            <w:pPr>
              <w:contextualSpacing/>
              <w:rPr>
                <w:rFonts w:ascii="Arial" w:hAnsi="Arial" w:cs="Arial"/>
                <w:lang w:val="en-GB"/>
              </w:rPr>
            </w:pPr>
            <w:r w:rsidRPr="00F618D8">
              <w:rPr>
                <w:rFonts w:ascii="Arial" w:hAnsi="Arial" w:cs="Arial"/>
                <w:lang w:val="en-GB"/>
              </w:rPr>
              <w:t>Academic Director (print name):</w:t>
            </w:r>
          </w:p>
        </w:tc>
        <w:tc>
          <w:tcPr>
            <w:tcW w:w="4814" w:type="dxa"/>
          </w:tcPr>
          <w:p w14:paraId="198C9446" w14:textId="77777777" w:rsidR="00593053" w:rsidRPr="00F618D8" w:rsidRDefault="00593053" w:rsidP="00E90929">
            <w:pPr>
              <w:contextualSpacing/>
              <w:rPr>
                <w:rFonts w:ascii="Arial" w:hAnsi="Arial" w:cs="Arial"/>
                <w:lang w:val="en-GB"/>
              </w:rPr>
            </w:pPr>
          </w:p>
        </w:tc>
      </w:tr>
      <w:tr w:rsidR="00593053" w:rsidRPr="00D17017" w14:paraId="60CED050" w14:textId="77777777" w:rsidTr="00593053">
        <w:tc>
          <w:tcPr>
            <w:tcW w:w="4814" w:type="dxa"/>
          </w:tcPr>
          <w:p w14:paraId="29EFC7FA" w14:textId="779ADEB8" w:rsidR="00593053" w:rsidRPr="00F618D8" w:rsidRDefault="00593053" w:rsidP="00E90929">
            <w:pPr>
              <w:contextualSpacing/>
              <w:rPr>
                <w:rFonts w:ascii="Arial" w:hAnsi="Arial" w:cs="Arial"/>
                <w:lang w:val="en-GB"/>
              </w:rPr>
            </w:pPr>
            <w:r w:rsidRPr="00F618D8">
              <w:rPr>
                <w:rFonts w:ascii="Arial" w:hAnsi="Arial" w:cs="Arial"/>
                <w:lang w:val="en-GB"/>
              </w:rPr>
              <w:t>Signature:</w:t>
            </w:r>
          </w:p>
        </w:tc>
        <w:tc>
          <w:tcPr>
            <w:tcW w:w="4814" w:type="dxa"/>
          </w:tcPr>
          <w:p w14:paraId="6ED79DD4" w14:textId="77777777" w:rsidR="00593053" w:rsidRPr="00F618D8" w:rsidRDefault="00593053" w:rsidP="00E90929">
            <w:pPr>
              <w:contextualSpacing/>
              <w:rPr>
                <w:rFonts w:ascii="Arial" w:hAnsi="Arial" w:cs="Arial"/>
                <w:lang w:val="en-GB"/>
              </w:rPr>
            </w:pPr>
          </w:p>
        </w:tc>
      </w:tr>
      <w:tr w:rsidR="00593053" w:rsidRPr="00D17017" w14:paraId="2E1A326A" w14:textId="77777777" w:rsidTr="00593053">
        <w:tc>
          <w:tcPr>
            <w:tcW w:w="4814" w:type="dxa"/>
          </w:tcPr>
          <w:p w14:paraId="791A8877" w14:textId="6E6CA16B" w:rsidR="00593053" w:rsidRPr="00F618D8" w:rsidRDefault="00593053" w:rsidP="00E90929">
            <w:pPr>
              <w:contextualSpacing/>
              <w:rPr>
                <w:rFonts w:ascii="Arial" w:hAnsi="Arial" w:cs="Arial"/>
                <w:lang w:val="en-GB"/>
              </w:rPr>
            </w:pPr>
            <w:r w:rsidRPr="00F618D8">
              <w:rPr>
                <w:rFonts w:ascii="Arial" w:hAnsi="Arial" w:cs="Arial"/>
                <w:lang w:val="en-GB"/>
              </w:rPr>
              <w:t>Dated:</w:t>
            </w:r>
          </w:p>
        </w:tc>
        <w:tc>
          <w:tcPr>
            <w:tcW w:w="4814" w:type="dxa"/>
          </w:tcPr>
          <w:p w14:paraId="09F243A8" w14:textId="77777777" w:rsidR="00593053" w:rsidRPr="00F618D8" w:rsidRDefault="00593053" w:rsidP="00E90929">
            <w:pPr>
              <w:contextualSpacing/>
              <w:rPr>
                <w:rFonts w:ascii="Arial" w:hAnsi="Arial" w:cs="Arial"/>
                <w:lang w:val="en-GB"/>
              </w:rPr>
            </w:pPr>
          </w:p>
        </w:tc>
      </w:tr>
    </w:tbl>
    <w:p w14:paraId="52340214" w14:textId="77777777" w:rsidR="00593053" w:rsidRPr="00F618D8" w:rsidRDefault="00593053" w:rsidP="00E90929">
      <w:pPr>
        <w:contextualSpacing/>
        <w:rPr>
          <w:rFonts w:ascii="Arial" w:hAnsi="Arial" w:cs="Arial"/>
          <w:lang w:val="en-GB"/>
        </w:rPr>
      </w:pPr>
    </w:p>
    <w:p w14:paraId="22EA8274" w14:textId="77777777" w:rsidR="004C19C0" w:rsidRPr="00F618D8" w:rsidRDefault="004C19C0" w:rsidP="00E90929">
      <w:pPr>
        <w:contextualSpacing/>
        <w:rPr>
          <w:rFonts w:ascii="Arial" w:hAnsi="Arial" w:cs="Arial"/>
          <w:lang w:val="en-GB"/>
        </w:rPr>
      </w:pPr>
    </w:p>
    <w:p w14:paraId="189BEB5B" w14:textId="77777777" w:rsidR="00E21BEF" w:rsidRPr="00F618D8" w:rsidRDefault="00E21BEF" w:rsidP="00E90929">
      <w:pPr>
        <w:contextualSpacing/>
        <w:rPr>
          <w:rFonts w:ascii="Arial" w:hAnsi="Arial" w:cs="Arial"/>
          <w:lang w:val="en-GB"/>
        </w:rPr>
      </w:pPr>
    </w:p>
    <w:p w14:paraId="6653E805" w14:textId="00CFFE1F" w:rsidR="00795EFE" w:rsidRPr="00F618D8" w:rsidRDefault="00795EFE" w:rsidP="00795EFE">
      <w:pPr>
        <w:spacing w:after="200" w:line="276" w:lineRule="auto"/>
        <w:rPr>
          <w:rFonts w:ascii="Arial" w:hAnsi="Arial" w:cs="Arial"/>
          <w:b/>
          <w:sz w:val="22"/>
          <w:szCs w:val="22"/>
          <w:lang w:val="en-GB"/>
        </w:rPr>
      </w:pPr>
      <w:r w:rsidRPr="00F618D8">
        <w:rPr>
          <w:rFonts w:ascii="Arial" w:hAnsi="Arial" w:cs="Arial"/>
          <w:b/>
          <w:sz w:val="22"/>
          <w:szCs w:val="22"/>
          <w:lang w:val="en-GB"/>
        </w:rPr>
        <w:t xml:space="preserve">4.    CONTINUING SUPPORT ARRANGEMENTS </w:t>
      </w:r>
      <w:r w:rsidR="00127A21" w:rsidRPr="00F618D8">
        <w:rPr>
          <w:rFonts w:ascii="Arial" w:hAnsi="Arial" w:cs="Arial"/>
          <w:b/>
          <w:sz w:val="22"/>
          <w:szCs w:val="22"/>
          <w:lang w:val="en-GB"/>
        </w:rPr>
        <w:t>(Year Two)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695"/>
        <w:gridCol w:w="720"/>
        <w:gridCol w:w="1985"/>
        <w:gridCol w:w="851"/>
      </w:tblGrid>
      <w:tr w:rsidR="00795EFE" w:rsidRPr="00D17017" w14:paraId="53D975FC" w14:textId="77777777" w:rsidTr="00972323">
        <w:trPr>
          <w:trHeight w:val="803"/>
        </w:trPr>
        <w:tc>
          <w:tcPr>
            <w:tcW w:w="4253" w:type="dxa"/>
            <w:shd w:val="clear" w:color="auto" w:fill="auto"/>
            <w:vAlign w:val="center"/>
          </w:tcPr>
          <w:p w14:paraId="78904802" w14:textId="5105286F" w:rsidR="00795EFE" w:rsidRPr="00F618D8" w:rsidRDefault="00795EFE" w:rsidP="0026237C">
            <w:pPr>
              <w:contextualSpacing/>
              <w:rPr>
                <w:rFonts w:ascii="Arial" w:hAnsi="Arial" w:cs="Arial"/>
                <w:sz w:val="22"/>
                <w:szCs w:val="22"/>
                <w:lang w:val="en-GB"/>
              </w:rPr>
            </w:pPr>
            <w:r w:rsidRPr="00F618D8">
              <w:rPr>
                <w:rFonts w:ascii="Arial" w:hAnsi="Arial" w:cs="Arial"/>
                <w:sz w:val="22"/>
                <w:szCs w:val="22"/>
                <w:lang w:val="en-GB"/>
              </w:rPr>
              <w:t>Support arrangements for second year completed?</w:t>
            </w:r>
          </w:p>
        </w:tc>
        <w:tc>
          <w:tcPr>
            <w:tcW w:w="1695" w:type="dxa"/>
            <w:shd w:val="clear" w:color="auto" w:fill="auto"/>
          </w:tcPr>
          <w:p w14:paraId="5227669E" w14:textId="77777777" w:rsidR="00795EFE" w:rsidRPr="00F618D8" w:rsidRDefault="00795EFE" w:rsidP="0026237C">
            <w:pPr>
              <w:contextualSpacing/>
              <w:jc w:val="center"/>
              <w:rPr>
                <w:rFonts w:ascii="Arial" w:hAnsi="Arial" w:cs="Arial"/>
                <w:sz w:val="22"/>
                <w:szCs w:val="22"/>
                <w:lang w:val="en-GB"/>
              </w:rPr>
            </w:pPr>
          </w:p>
          <w:p w14:paraId="4C9898D5" w14:textId="77777777" w:rsidR="00795EFE" w:rsidRPr="00F618D8" w:rsidRDefault="00795EFE" w:rsidP="0026237C">
            <w:pPr>
              <w:contextualSpacing/>
              <w:jc w:val="center"/>
              <w:rPr>
                <w:rFonts w:ascii="Arial" w:hAnsi="Arial" w:cs="Arial"/>
                <w:sz w:val="22"/>
                <w:szCs w:val="22"/>
                <w:lang w:val="en-GB"/>
              </w:rPr>
            </w:pPr>
            <w:r w:rsidRPr="00F618D8">
              <w:rPr>
                <w:rFonts w:ascii="Arial" w:hAnsi="Arial" w:cs="Arial"/>
                <w:sz w:val="22"/>
                <w:szCs w:val="22"/>
                <w:lang w:val="en-GB"/>
              </w:rPr>
              <w:t>Yes</w:t>
            </w:r>
          </w:p>
        </w:tc>
        <w:tc>
          <w:tcPr>
            <w:tcW w:w="720" w:type="dxa"/>
            <w:shd w:val="clear" w:color="auto" w:fill="auto"/>
          </w:tcPr>
          <w:p w14:paraId="152C10A1" w14:textId="77777777" w:rsidR="00795EFE" w:rsidRPr="00F618D8" w:rsidRDefault="00795EFE" w:rsidP="0026237C">
            <w:pPr>
              <w:contextualSpacing/>
              <w:jc w:val="both"/>
              <w:rPr>
                <w:rFonts w:ascii="Arial" w:hAnsi="Arial" w:cs="Arial"/>
                <w:sz w:val="22"/>
                <w:szCs w:val="22"/>
                <w:lang w:val="en-GB"/>
              </w:rPr>
            </w:pPr>
          </w:p>
        </w:tc>
        <w:tc>
          <w:tcPr>
            <w:tcW w:w="1985" w:type="dxa"/>
            <w:shd w:val="clear" w:color="auto" w:fill="auto"/>
          </w:tcPr>
          <w:p w14:paraId="56869D85" w14:textId="77777777" w:rsidR="00795EFE" w:rsidRPr="00F618D8" w:rsidRDefault="00795EFE" w:rsidP="0026237C">
            <w:pPr>
              <w:contextualSpacing/>
              <w:jc w:val="both"/>
              <w:rPr>
                <w:rFonts w:ascii="Arial" w:hAnsi="Arial" w:cs="Arial"/>
                <w:sz w:val="22"/>
                <w:szCs w:val="22"/>
                <w:lang w:val="en-GB"/>
              </w:rPr>
            </w:pPr>
          </w:p>
          <w:p w14:paraId="0555D787" w14:textId="77777777" w:rsidR="00795EFE" w:rsidRPr="00F618D8" w:rsidRDefault="00795EFE" w:rsidP="0026237C">
            <w:pPr>
              <w:contextualSpacing/>
              <w:jc w:val="center"/>
              <w:rPr>
                <w:rFonts w:ascii="Arial" w:hAnsi="Arial" w:cs="Arial"/>
                <w:sz w:val="22"/>
                <w:szCs w:val="22"/>
                <w:lang w:val="en-GB"/>
              </w:rPr>
            </w:pPr>
            <w:r w:rsidRPr="00F618D8">
              <w:rPr>
                <w:rFonts w:ascii="Arial" w:hAnsi="Arial" w:cs="Arial"/>
                <w:sz w:val="22"/>
                <w:szCs w:val="22"/>
                <w:lang w:val="en-GB"/>
              </w:rPr>
              <w:t>No</w:t>
            </w:r>
          </w:p>
        </w:tc>
        <w:tc>
          <w:tcPr>
            <w:tcW w:w="851" w:type="dxa"/>
            <w:shd w:val="clear" w:color="auto" w:fill="auto"/>
          </w:tcPr>
          <w:p w14:paraId="493A1236" w14:textId="77777777" w:rsidR="00795EFE" w:rsidRPr="00F618D8" w:rsidRDefault="00795EFE" w:rsidP="0026237C">
            <w:pPr>
              <w:contextualSpacing/>
              <w:jc w:val="both"/>
              <w:rPr>
                <w:rFonts w:ascii="Arial" w:hAnsi="Arial" w:cs="Arial"/>
                <w:sz w:val="22"/>
                <w:szCs w:val="22"/>
                <w:lang w:val="en-GB"/>
              </w:rPr>
            </w:pPr>
          </w:p>
        </w:tc>
      </w:tr>
      <w:tr w:rsidR="00795EFE" w:rsidRPr="00D17017" w14:paraId="4E2B99C4" w14:textId="77777777" w:rsidTr="00972323">
        <w:trPr>
          <w:trHeight w:val="803"/>
        </w:trPr>
        <w:tc>
          <w:tcPr>
            <w:tcW w:w="4253" w:type="dxa"/>
            <w:shd w:val="clear" w:color="auto" w:fill="auto"/>
            <w:vAlign w:val="center"/>
          </w:tcPr>
          <w:p w14:paraId="5890329E" w14:textId="77777777" w:rsidR="00795EFE" w:rsidRPr="00F618D8" w:rsidRDefault="00795EFE" w:rsidP="0026237C">
            <w:pPr>
              <w:contextualSpacing/>
              <w:rPr>
                <w:rFonts w:ascii="Arial" w:hAnsi="Arial" w:cs="Arial"/>
                <w:sz w:val="22"/>
                <w:szCs w:val="22"/>
                <w:lang w:val="en-GB"/>
              </w:rPr>
            </w:pPr>
            <w:r w:rsidRPr="00F618D8">
              <w:rPr>
                <w:rFonts w:ascii="Arial" w:hAnsi="Arial" w:cs="Arial"/>
                <w:sz w:val="22"/>
                <w:szCs w:val="22"/>
                <w:lang w:val="en-GB"/>
              </w:rPr>
              <w:t>Support arrangements to continue?</w:t>
            </w:r>
          </w:p>
        </w:tc>
        <w:tc>
          <w:tcPr>
            <w:tcW w:w="1695" w:type="dxa"/>
            <w:shd w:val="clear" w:color="auto" w:fill="auto"/>
          </w:tcPr>
          <w:p w14:paraId="2EF2AAB8" w14:textId="77777777" w:rsidR="00795EFE" w:rsidRPr="00F618D8" w:rsidRDefault="00795EFE" w:rsidP="0026237C">
            <w:pPr>
              <w:contextualSpacing/>
              <w:jc w:val="center"/>
              <w:rPr>
                <w:rFonts w:ascii="Arial" w:hAnsi="Arial" w:cs="Arial"/>
                <w:sz w:val="22"/>
                <w:szCs w:val="22"/>
                <w:lang w:val="en-GB"/>
              </w:rPr>
            </w:pPr>
          </w:p>
          <w:p w14:paraId="2E8C2E16" w14:textId="77777777" w:rsidR="00795EFE" w:rsidRPr="00F618D8" w:rsidRDefault="00795EFE" w:rsidP="0026237C">
            <w:pPr>
              <w:contextualSpacing/>
              <w:jc w:val="center"/>
              <w:rPr>
                <w:rFonts w:ascii="Arial" w:hAnsi="Arial" w:cs="Arial"/>
                <w:sz w:val="22"/>
                <w:szCs w:val="22"/>
                <w:lang w:val="en-GB"/>
              </w:rPr>
            </w:pPr>
            <w:r w:rsidRPr="00F618D8">
              <w:rPr>
                <w:rFonts w:ascii="Arial" w:hAnsi="Arial" w:cs="Arial"/>
                <w:sz w:val="22"/>
                <w:szCs w:val="22"/>
                <w:lang w:val="en-GB"/>
              </w:rPr>
              <w:t>Yes</w:t>
            </w:r>
          </w:p>
        </w:tc>
        <w:tc>
          <w:tcPr>
            <w:tcW w:w="720" w:type="dxa"/>
            <w:shd w:val="clear" w:color="auto" w:fill="auto"/>
          </w:tcPr>
          <w:p w14:paraId="52D0C248" w14:textId="77777777" w:rsidR="00795EFE" w:rsidRPr="00F618D8" w:rsidRDefault="00795EFE" w:rsidP="0026237C">
            <w:pPr>
              <w:contextualSpacing/>
              <w:jc w:val="both"/>
              <w:rPr>
                <w:rFonts w:ascii="Arial" w:hAnsi="Arial" w:cs="Arial"/>
                <w:sz w:val="22"/>
                <w:szCs w:val="22"/>
                <w:lang w:val="en-GB"/>
              </w:rPr>
            </w:pPr>
          </w:p>
        </w:tc>
        <w:tc>
          <w:tcPr>
            <w:tcW w:w="1985" w:type="dxa"/>
            <w:shd w:val="clear" w:color="auto" w:fill="auto"/>
          </w:tcPr>
          <w:p w14:paraId="2DBA1827" w14:textId="77777777" w:rsidR="00795EFE" w:rsidRPr="00F618D8" w:rsidRDefault="00795EFE" w:rsidP="0026237C">
            <w:pPr>
              <w:contextualSpacing/>
              <w:jc w:val="both"/>
              <w:rPr>
                <w:rFonts w:ascii="Arial" w:hAnsi="Arial" w:cs="Arial"/>
                <w:sz w:val="22"/>
                <w:szCs w:val="22"/>
                <w:lang w:val="en-GB"/>
              </w:rPr>
            </w:pPr>
          </w:p>
          <w:p w14:paraId="573D5B65" w14:textId="77777777" w:rsidR="00795EFE" w:rsidRPr="00F618D8" w:rsidRDefault="00795EFE" w:rsidP="0026237C">
            <w:pPr>
              <w:contextualSpacing/>
              <w:jc w:val="center"/>
              <w:rPr>
                <w:rFonts w:ascii="Arial" w:hAnsi="Arial" w:cs="Arial"/>
                <w:sz w:val="22"/>
                <w:szCs w:val="22"/>
                <w:lang w:val="en-GB"/>
              </w:rPr>
            </w:pPr>
            <w:r w:rsidRPr="00F618D8">
              <w:rPr>
                <w:rFonts w:ascii="Arial" w:hAnsi="Arial" w:cs="Arial"/>
                <w:sz w:val="22"/>
                <w:szCs w:val="22"/>
                <w:lang w:val="en-GB"/>
              </w:rPr>
              <w:t>No</w:t>
            </w:r>
          </w:p>
        </w:tc>
        <w:tc>
          <w:tcPr>
            <w:tcW w:w="851" w:type="dxa"/>
            <w:shd w:val="clear" w:color="auto" w:fill="auto"/>
          </w:tcPr>
          <w:p w14:paraId="67E8199D" w14:textId="77777777" w:rsidR="00795EFE" w:rsidRPr="00F618D8" w:rsidRDefault="00795EFE" w:rsidP="0026237C">
            <w:pPr>
              <w:contextualSpacing/>
              <w:jc w:val="both"/>
              <w:rPr>
                <w:rFonts w:ascii="Arial" w:hAnsi="Arial" w:cs="Arial"/>
                <w:sz w:val="22"/>
                <w:szCs w:val="22"/>
                <w:lang w:val="en-GB"/>
              </w:rPr>
            </w:pPr>
          </w:p>
        </w:tc>
      </w:tr>
      <w:tr w:rsidR="00972323" w:rsidRPr="00D17017" w14:paraId="3B6A9ADD" w14:textId="77777777" w:rsidTr="00972323">
        <w:trPr>
          <w:trHeight w:val="803"/>
        </w:trPr>
        <w:tc>
          <w:tcPr>
            <w:tcW w:w="4253" w:type="dxa"/>
            <w:shd w:val="clear" w:color="auto" w:fill="auto"/>
            <w:vAlign w:val="center"/>
          </w:tcPr>
          <w:p w14:paraId="705526B3" w14:textId="34AC7FDE" w:rsidR="00972323" w:rsidRPr="00F618D8" w:rsidRDefault="00972323" w:rsidP="0026237C">
            <w:pPr>
              <w:contextualSpacing/>
              <w:rPr>
                <w:rFonts w:ascii="Arial" w:hAnsi="Arial" w:cs="Arial"/>
                <w:sz w:val="22"/>
                <w:szCs w:val="22"/>
                <w:lang w:val="en-GB"/>
              </w:rPr>
            </w:pPr>
            <w:r w:rsidRPr="00F618D8">
              <w:rPr>
                <w:rFonts w:ascii="Arial" w:hAnsi="Arial" w:cs="Arial"/>
                <w:sz w:val="22"/>
                <w:szCs w:val="22"/>
                <w:lang w:val="en-GB"/>
              </w:rPr>
              <w:t>If Yes, please provide an explanation for the requirement of ongoing support</w:t>
            </w:r>
          </w:p>
        </w:tc>
        <w:tc>
          <w:tcPr>
            <w:tcW w:w="5251" w:type="dxa"/>
            <w:gridSpan w:val="4"/>
            <w:shd w:val="clear" w:color="auto" w:fill="auto"/>
          </w:tcPr>
          <w:p w14:paraId="40D1605D" w14:textId="77777777" w:rsidR="00972323" w:rsidRPr="00F618D8" w:rsidRDefault="00972323" w:rsidP="0026237C">
            <w:pPr>
              <w:contextualSpacing/>
              <w:jc w:val="both"/>
              <w:rPr>
                <w:rFonts w:ascii="Arial" w:hAnsi="Arial" w:cs="Arial"/>
                <w:sz w:val="22"/>
                <w:szCs w:val="22"/>
                <w:lang w:val="en-GB"/>
              </w:rPr>
            </w:pPr>
          </w:p>
        </w:tc>
      </w:tr>
    </w:tbl>
    <w:p w14:paraId="5CA06967" w14:textId="77777777" w:rsidR="00DC3581" w:rsidRPr="00F618D8" w:rsidRDefault="00DC3581" w:rsidP="00593053">
      <w:pPr>
        <w:contextualSpacing/>
        <w:rPr>
          <w:rFonts w:ascii="Arial" w:hAnsi="Arial" w:cs="Arial"/>
          <w:lang w:val="en-GB"/>
        </w:rPr>
      </w:pPr>
    </w:p>
    <w:p w14:paraId="463AE319" w14:textId="4FE9EFC6" w:rsidR="00593053" w:rsidRPr="00F618D8" w:rsidRDefault="00593053" w:rsidP="00593053">
      <w:pPr>
        <w:contextualSpacing/>
        <w:rPr>
          <w:rFonts w:ascii="Arial" w:hAnsi="Arial" w:cs="Arial"/>
          <w:lang w:val="en-GB"/>
        </w:rPr>
      </w:pPr>
      <w:r w:rsidRPr="00F618D8">
        <w:rPr>
          <w:rFonts w:ascii="Arial" w:hAnsi="Arial" w:cs="Arial"/>
          <w:lang w:val="en-GB"/>
        </w:rPr>
        <w:t>Signed:</w:t>
      </w:r>
    </w:p>
    <w:tbl>
      <w:tblPr>
        <w:tblStyle w:val="TableGrid"/>
        <w:tblW w:w="0" w:type="auto"/>
        <w:tblLook w:val="04A0" w:firstRow="1" w:lastRow="0" w:firstColumn="1" w:lastColumn="0" w:noHBand="0" w:noVBand="1"/>
      </w:tblPr>
      <w:tblGrid>
        <w:gridCol w:w="4814"/>
        <w:gridCol w:w="4814"/>
      </w:tblGrid>
      <w:tr w:rsidR="00593053" w:rsidRPr="00D17017" w14:paraId="7E24288C" w14:textId="77777777" w:rsidTr="00F17893">
        <w:tc>
          <w:tcPr>
            <w:tcW w:w="4814" w:type="dxa"/>
          </w:tcPr>
          <w:p w14:paraId="5C271B4F" w14:textId="77777777" w:rsidR="00593053" w:rsidRPr="00F618D8" w:rsidRDefault="00593053" w:rsidP="00F17893">
            <w:pPr>
              <w:contextualSpacing/>
              <w:rPr>
                <w:rFonts w:ascii="Arial" w:hAnsi="Arial" w:cs="Arial"/>
                <w:lang w:val="en-GB"/>
              </w:rPr>
            </w:pPr>
            <w:r w:rsidRPr="00F618D8">
              <w:rPr>
                <w:rFonts w:ascii="Arial" w:hAnsi="Arial" w:cs="Arial"/>
                <w:lang w:val="en-GB"/>
              </w:rPr>
              <w:t>Academic Director (print name):</w:t>
            </w:r>
          </w:p>
        </w:tc>
        <w:tc>
          <w:tcPr>
            <w:tcW w:w="4814" w:type="dxa"/>
          </w:tcPr>
          <w:p w14:paraId="634F8EBF" w14:textId="77777777" w:rsidR="00593053" w:rsidRPr="00F618D8" w:rsidRDefault="00593053" w:rsidP="00F17893">
            <w:pPr>
              <w:contextualSpacing/>
              <w:rPr>
                <w:rFonts w:ascii="Arial" w:hAnsi="Arial" w:cs="Arial"/>
                <w:lang w:val="en-GB"/>
              </w:rPr>
            </w:pPr>
          </w:p>
        </w:tc>
      </w:tr>
      <w:tr w:rsidR="00593053" w:rsidRPr="00D17017" w14:paraId="1856BC45" w14:textId="77777777" w:rsidTr="00F17893">
        <w:tc>
          <w:tcPr>
            <w:tcW w:w="4814" w:type="dxa"/>
          </w:tcPr>
          <w:p w14:paraId="4C348A08" w14:textId="77777777" w:rsidR="00593053" w:rsidRPr="00F618D8" w:rsidRDefault="00593053" w:rsidP="00F17893">
            <w:pPr>
              <w:contextualSpacing/>
              <w:rPr>
                <w:rFonts w:ascii="Arial" w:hAnsi="Arial" w:cs="Arial"/>
                <w:lang w:val="en-GB"/>
              </w:rPr>
            </w:pPr>
            <w:r w:rsidRPr="00F618D8">
              <w:rPr>
                <w:rFonts w:ascii="Arial" w:hAnsi="Arial" w:cs="Arial"/>
                <w:lang w:val="en-GB"/>
              </w:rPr>
              <w:t>Signature:</w:t>
            </w:r>
          </w:p>
        </w:tc>
        <w:tc>
          <w:tcPr>
            <w:tcW w:w="4814" w:type="dxa"/>
          </w:tcPr>
          <w:p w14:paraId="16A02276" w14:textId="77777777" w:rsidR="00593053" w:rsidRPr="00F618D8" w:rsidRDefault="00593053" w:rsidP="00F17893">
            <w:pPr>
              <w:contextualSpacing/>
              <w:rPr>
                <w:rFonts w:ascii="Arial" w:hAnsi="Arial" w:cs="Arial"/>
                <w:lang w:val="en-GB"/>
              </w:rPr>
            </w:pPr>
          </w:p>
        </w:tc>
      </w:tr>
      <w:tr w:rsidR="00593053" w:rsidRPr="00D17017" w14:paraId="6C3F591D" w14:textId="77777777" w:rsidTr="00F17893">
        <w:tc>
          <w:tcPr>
            <w:tcW w:w="4814" w:type="dxa"/>
          </w:tcPr>
          <w:p w14:paraId="52816DC5" w14:textId="77777777" w:rsidR="00593053" w:rsidRPr="00F618D8" w:rsidRDefault="00593053" w:rsidP="00F17893">
            <w:pPr>
              <w:contextualSpacing/>
              <w:rPr>
                <w:rFonts w:ascii="Arial" w:hAnsi="Arial" w:cs="Arial"/>
                <w:lang w:val="en-GB"/>
              </w:rPr>
            </w:pPr>
            <w:r w:rsidRPr="00F618D8">
              <w:rPr>
                <w:rFonts w:ascii="Arial" w:hAnsi="Arial" w:cs="Arial"/>
                <w:lang w:val="en-GB"/>
              </w:rPr>
              <w:t>Dated:</w:t>
            </w:r>
          </w:p>
        </w:tc>
        <w:tc>
          <w:tcPr>
            <w:tcW w:w="4814" w:type="dxa"/>
          </w:tcPr>
          <w:p w14:paraId="4A5CFC14" w14:textId="77777777" w:rsidR="00593053" w:rsidRPr="00F618D8" w:rsidRDefault="00593053" w:rsidP="00F17893">
            <w:pPr>
              <w:contextualSpacing/>
              <w:rPr>
                <w:rFonts w:ascii="Arial" w:hAnsi="Arial" w:cs="Arial"/>
                <w:lang w:val="en-GB"/>
              </w:rPr>
            </w:pPr>
          </w:p>
        </w:tc>
      </w:tr>
    </w:tbl>
    <w:p w14:paraId="33157FC8" w14:textId="77777777" w:rsidR="00593053" w:rsidRPr="00F618D8" w:rsidRDefault="00593053" w:rsidP="00795EFE">
      <w:pPr>
        <w:spacing w:after="200" w:line="276" w:lineRule="auto"/>
        <w:ind w:left="360"/>
        <w:rPr>
          <w:rFonts w:ascii="Arial" w:hAnsi="Arial" w:cs="Arial"/>
          <w:b/>
          <w:sz w:val="22"/>
          <w:szCs w:val="22"/>
          <w:lang w:val="en-GB"/>
        </w:rPr>
      </w:pPr>
    </w:p>
    <w:p w14:paraId="1DAAD12B" w14:textId="77777777" w:rsidR="00795EFE" w:rsidRPr="00F618D8" w:rsidRDefault="00795EFE" w:rsidP="00E90929">
      <w:pPr>
        <w:contextualSpacing/>
        <w:rPr>
          <w:rFonts w:ascii="Arial" w:hAnsi="Arial" w:cs="Arial"/>
          <w:b/>
          <w:sz w:val="22"/>
          <w:szCs w:val="22"/>
          <w:lang w:val="en-GB"/>
        </w:rPr>
      </w:pPr>
    </w:p>
    <w:p w14:paraId="44727250" w14:textId="66030A30" w:rsidR="00E21BEF" w:rsidRPr="00F618D8" w:rsidRDefault="00E21BEF" w:rsidP="00E90929">
      <w:pPr>
        <w:contextualSpacing/>
        <w:rPr>
          <w:rFonts w:ascii="Arial" w:hAnsi="Arial" w:cs="Arial"/>
          <w:b/>
          <w:sz w:val="22"/>
          <w:szCs w:val="22"/>
          <w:lang w:val="en-GB"/>
        </w:rPr>
      </w:pPr>
      <w:r w:rsidRPr="00F618D8">
        <w:rPr>
          <w:rFonts w:ascii="Arial" w:hAnsi="Arial" w:cs="Arial"/>
          <w:b/>
          <w:sz w:val="22"/>
          <w:szCs w:val="22"/>
          <w:lang w:val="en-GB"/>
        </w:rPr>
        <w:t>NOTES AND GUIDANCE</w:t>
      </w:r>
    </w:p>
    <w:p w14:paraId="759840AC" w14:textId="77777777" w:rsidR="00E21BEF" w:rsidRPr="00F618D8" w:rsidRDefault="00E21BEF" w:rsidP="00E90929">
      <w:pPr>
        <w:contextualSpacing/>
        <w:rPr>
          <w:rFonts w:ascii="Arial" w:hAnsi="Arial" w:cs="Arial"/>
          <w:b/>
          <w:sz w:val="22"/>
          <w:szCs w:val="22"/>
          <w:lang w:val="en-GB"/>
        </w:rPr>
      </w:pPr>
    </w:p>
    <w:p w14:paraId="6CF60FFA" w14:textId="22981F25" w:rsidR="00EC0CAB" w:rsidRPr="00D17017" w:rsidRDefault="00E21BEF" w:rsidP="00E90929">
      <w:pPr>
        <w:autoSpaceDE w:val="0"/>
        <w:autoSpaceDN w:val="0"/>
        <w:adjustRightInd w:val="0"/>
        <w:contextualSpacing/>
        <w:jc w:val="both"/>
        <w:rPr>
          <w:rFonts w:ascii="Arial" w:hAnsi="Arial" w:cs="Arial"/>
          <w:sz w:val="22"/>
          <w:szCs w:val="22"/>
          <w:lang w:val="en-GB"/>
        </w:rPr>
      </w:pPr>
      <w:r w:rsidRPr="00D17017">
        <w:rPr>
          <w:rFonts w:ascii="Arial" w:hAnsi="Arial" w:cs="Arial"/>
          <w:sz w:val="22"/>
          <w:szCs w:val="22"/>
          <w:lang w:val="en-GB"/>
        </w:rPr>
        <w:t xml:space="preserve">Where </w:t>
      </w:r>
      <w:r w:rsidR="00EC0CAB" w:rsidRPr="00D17017">
        <w:rPr>
          <w:rFonts w:ascii="Arial" w:hAnsi="Arial" w:cs="Arial"/>
          <w:sz w:val="22"/>
          <w:szCs w:val="22"/>
          <w:lang w:val="en-GB"/>
        </w:rPr>
        <w:t>a</w:t>
      </w:r>
      <w:r w:rsidRPr="00D17017">
        <w:rPr>
          <w:rFonts w:ascii="Arial" w:hAnsi="Arial" w:cs="Arial"/>
          <w:sz w:val="22"/>
          <w:szCs w:val="22"/>
          <w:lang w:val="en-GB"/>
        </w:rPr>
        <w:t xml:space="preserve">n individual </w:t>
      </w:r>
      <w:r w:rsidRPr="00D17017">
        <w:rPr>
          <w:rFonts w:ascii="Helvetica" w:eastAsiaTheme="minorHAnsi" w:hAnsi="Helvetica" w:cs="Helvetica"/>
          <w:sz w:val="22"/>
          <w:szCs w:val="22"/>
          <w:lang w:val="en-GB" w:eastAsia="en-US"/>
        </w:rPr>
        <w:t xml:space="preserve">does not meet all the criteria for appointment and/or </w:t>
      </w:r>
      <w:r w:rsidRPr="00D17017">
        <w:rPr>
          <w:rFonts w:ascii="Arial" w:hAnsi="Arial" w:cs="Arial"/>
          <w:sz w:val="22"/>
          <w:szCs w:val="22"/>
          <w:lang w:val="en-GB"/>
        </w:rPr>
        <w:t xml:space="preserve">has limited or no previous experience </w:t>
      </w:r>
      <w:r w:rsidR="00593053" w:rsidRPr="00D17017">
        <w:rPr>
          <w:rFonts w:ascii="Arial" w:hAnsi="Arial" w:cs="Arial"/>
          <w:sz w:val="22"/>
          <w:szCs w:val="22"/>
          <w:lang w:val="en-GB"/>
        </w:rPr>
        <w:t>as an Independent End Point Assessor</w:t>
      </w:r>
      <w:r w:rsidRPr="00D17017">
        <w:rPr>
          <w:rFonts w:ascii="Arial" w:hAnsi="Arial" w:cs="Arial"/>
          <w:sz w:val="22"/>
          <w:szCs w:val="22"/>
          <w:lang w:val="en-GB"/>
        </w:rPr>
        <w:t>, arrangements must be made to provide support</w:t>
      </w:r>
      <w:r w:rsidR="00AF384C">
        <w:rPr>
          <w:rFonts w:ascii="Arial" w:hAnsi="Arial" w:cs="Arial"/>
          <w:sz w:val="22"/>
          <w:szCs w:val="22"/>
          <w:lang w:val="en-GB"/>
        </w:rPr>
        <w:t xml:space="preserve"> (mentoring)</w:t>
      </w:r>
      <w:r w:rsidRPr="00D17017">
        <w:rPr>
          <w:rFonts w:ascii="Arial" w:hAnsi="Arial" w:cs="Arial"/>
          <w:sz w:val="22"/>
          <w:szCs w:val="22"/>
          <w:lang w:val="en-GB"/>
        </w:rPr>
        <w:t xml:space="preserve"> to the individual. </w:t>
      </w:r>
    </w:p>
    <w:p w14:paraId="36CFCFA6" w14:textId="77777777" w:rsidR="00EC0CAB" w:rsidRPr="00D17017" w:rsidRDefault="00EC0CAB" w:rsidP="00E90929">
      <w:pPr>
        <w:autoSpaceDE w:val="0"/>
        <w:autoSpaceDN w:val="0"/>
        <w:adjustRightInd w:val="0"/>
        <w:contextualSpacing/>
        <w:jc w:val="both"/>
        <w:rPr>
          <w:rFonts w:ascii="Arial" w:hAnsi="Arial" w:cs="Arial"/>
          <w:sz w:val="22"/>
          <w:szCs w:val="22"/>
          <w:lang w:val="en-GB"/>
        </w:rPr>
      </w:pPr>
    </w:p>
    <w:p w14:paraId="5D5DE773" w14:textId="42490429" w:rsidR="00467A34" w:rsidRPr="00F618D8" w:rsidRDefault="00467A34" w:rsidP="00E90929">
      <w:pPr>
        <w:contextualSpacing/>
        <w:jc w:val="both"/>
        <w:rPr>
          <w:rFonts w:ascii="Arial" w:hAnsi="Arial" w:cs="Arial"/>
          <w:b/>
          <w:sz w:val="22"/>
          <w:szCs w:val="22"/>
          <w:lang w:val="en-GB"/>
        </w:rPr>
      </w:pPr>
      <w:r w:rsidRPr="00D17017">
        <w:rPr>
          <w:rFonts w:ascii="Arial" w:hAnsi="Arial" w:cs="Arial"/>
          <w:sz w:val="22"/>
          <w:szCs w:val="22"/>
          <w:lang w:val="en-GB"/>
        </w:rPr>
        <w:t xml:space="preserve">An end of year report should be completed for each </w:t>
      </w:r>
      <w:r w:rsidR="00707C11" w:rsidRPr="00D17017">
        <w:rPr>
          <w:rFonts w:ascii="Arial" w:hAnsi="Arial" w:cs="Arial"/>
          <w:sz w:val="22"/>
          <w:szCs w:val="22"/>
          <w:lang w:val="en-GB"/>
        </w:rPr>
        <w:t>End Point Assessor</w:t>
      </w:r>
      <w:r w:rsidRPr="00D17017">
        <w:rPr>
          <w:rFonts w:ascii="Arial" w:hAnsi="Arial" w:cs="Arial"/>
          <w:sz w:val="22"/>
          <w:szCs w:val="22"/>
          <w:lang w:val="en-GB"/>
        </w:rPr>
        <w:t xml:space="preserve"> where support arrangements were noted on the Appendix GA</w:t>
      </w:r>
      <w:r w:rsidR="00707C11" w:rsidRPr="00D17017">
        <w:rPr>
          <w:rFonts w:ascii="Arial" w:hAnsi="Arial" w:cs="Arial"/>
          <w:sz w:val="22"/>
          <w:szCs w:val="22"/>
          <w:lang w:val="en-GB"/>
        </w:rPr>
        <w:t>4</w:t>
      </w:r>
      <w:r w:rsidRPr="00D17017">
        <w:rPr>
          <w:rFonts w:ascii="Arial" w:hAnsi="Arial" w:cs="Arial"/>
          <w:sz w:val="22"/>
          <w:szCs w:val="22"/>
          <w:lang w:val="en-GB"/>
        </w:rPr>
        <w:t xml:space="preserve"> or where </w:t>
      </w:r>
      <w:r w:rsidR="0077558F" w:rsidRPr="00D17017">
        <w:rPr>
          <w:rFonts w:ascii="Arial" w:hAnsi="Arial" w:cs="Arial"/>
          <w:sz w:val="22"/>
          <w:szCs w:val="22"/>
          <w:lang w:val="en-GB"/>
        </w:rPr>
        <w:t>ASC</w:t>
      </w:r>
      <w:r w:rsidRPr="00D17017">
        <w:rPr>
          <w:rFonts w:ascii="Arial" w:hAnsi="Arial" w:cs="Arial"/>
          <w:sz w:val="22"/>
          <w:szCs w:val="22"/>
          <w:lang w:val="en-GB"/>
        </w:rPr>
        <w:t xml:space="preserve"> approved the nomination subject to appropriate support arrangements being put in place.</w:t>
      </w:r>
    </w:p>
    <w:p w14:paraId="7684FFF0" w14:textId="77777777" w:rsidR="00467A34" w:rsidRPr="00D17017" w:rsidRDefault="00467A34" w:rsidP="00E90929">
      <w:pPr>
        <w:autoSpaceDE w:val="0"/>
        <w:autoSpaceDN w:val="0"/>
        <w:adjustRightInd w:val="0"/>
        <w:contextualSpacing/>
        <w:jc w:val="both"/>
        <w:rPr>
          <w:rFonts w:ascii="Arial" w:hAnsi="Arial" w:cs="Arial"/>
          <w:sz w:val="22"/>
          <w:szCs w:val="22"/>
          <w:lang w:val="en-GB"/>
        </w:rPr>
      </w:pPr>
    </w:p>
    <w:p w14:paraId="675BA03B" w14:textId="6FE2490C" w:rsidR="00EC0CAB" w:rsidRPr="00D17017" w:rsidRDefault="00EC0CAB" w:rsidP="00E90929">
      <w:pPr>
        <w:autoSpaceDE w:val="0"/>
        <w:autoSpaceDN w:val="0"/>
        <w:adjustRightInd w:val="0"/>
        <w:contextualSpacing/>
        <w:jc w:val="both"/>
        <w:rPr>
          <w:rFonts w:ascii="Arial" w:hAnsi="Arial" w:cs="Arial"/>
          <w:sz w:val="22"/>
          <w:szCs w:val="22"/>
          <w:lang w:val="en-GB"/>
        </w:rPr>
      </w:pPr>
      <w:r w:rsidRPr="00D17017">
        <w:rPr>
          <w:rFonts w:ascii="Arial" w:hAnsi="Arial" w:cs="Arial"/>
          <w:sz w:val="22"/>
          <w:szCs w:val="22"/>
          <w:lang w:val="en-GB"/>
        </w:rPr>
        <w:t xml:space="preserve">The following guidance on possible support arrangements </w:t>
      </w:r>
      <w:r w:rsidR="005E4780" w:rsidRPr="00D17017">
        <w:rPr>
          <w:rFonts w:ascii="Arial" w:hAnsi="Arial" w:cs="Arial"/>
          <w:sz w:val="22"/>
          <w:szCs w:val="22"/>
          <w:lang w:val="en-GB"/>
        </w:rPr>
        <w:t>is not intended as exhaustive</w:t>
      </w:r>
      <w:r w:rsidRPr="00D17017">
        <w:rPr>
          <w:rFonts w:ascii="Arial" w:hAnsi="Arial" w:cs="Arial"/>
          <w:sz w:val="22"/>
          <w:szCs w:val="22"/>
          <w:lang w:val="en-GB"/>
        </w:rPr>
        <w:t xml:space="preserve"> </w:t>
      </w:r>
      <w:r w:rsidR="005E4780" w:rsidRPr="00D17017">
        <w:rPr>
          <w:rFonts w:ascii="Arial" w:hAnsi="Arial" w:cs="Arial"/>
          <w:sz w:val="22"/>
          <w:szCs w:val="22"/>
          <w:lang w:val="en-GB"/>
        </w:rPr>
        <w:t xml:space="preserve">and the </w:t>
      </w:r>
      <w:r w:rsidR="0077558F" w:rsidRPr="00D17017">
        <w:rPr>
          <w:rFonts w:ascii="Arial" w:hAnsi="Arial" w:cs="Arial"/>
          <w:sz w:val="22"/>
          <w:szCs w:val="22"/>
          <w:lang w:val="en-GB"/>
        </w:rPr>
        <w:t>Academic Discipline</w:t>
      </w:r>
      <w:r w:rsidR="005E4780" w:rsidRPr="00D17017">
        <w:rPr>
          <w:rFonts w:ascii="Arial" w:hAnsi="Arial" w:cs="Arial"/>
          <w:sz w:val="22"/>
          <w:szCs w:val="22"/>
          <w:lang w:val="en-GB"/>
        </w:rPr>
        <w:t xml:space="preserve"> should determine the appropriate support arrangements to be provided to an individual </w:t>
      </w:r>
      <w:r w:rsidR="00707C11" w:rsidRPr="00D17017">
        <w:rPr>
          <w:rFonts w:ascii="Arial" w:hAnsi="Arial" w:cs="Arial"/>
          <w:sz w:val="22"/>
          <w:szCs w:val="22"/>
          <w:lang w:val="en-GB"/>
        </w:rPr>
        <w:t>End Point Assessor</w:t>
      </w:r>
      <w:r w:rsidR="005E4780" w:rsidRPr="00D17017">
        <w:rPr>
          <w:rFonts w:ascii="Arial" w:hAnsi="Arial" w:cs="Arial"/>
          <w:sz w:val="22"/>
          <w:szCs w:val="22"/>
          <w:lang w:val="en-GB"/>
        </w:rPr>
        <w:t xml:space="preserve"> based on the </w:t>
      </w:r>
      <w:proofErr w:type="gramStart"/>
      <w:r w:rsidR="005E4780" w:rsidRPr="00D17017">
        <w:rPr>
          <w:rFonts w:ascii="Arial" w:hAnsi="Arial" w:cs="Arial"/>
          <w:sz w:val="22"/>
          <w:szCs w:val="22"/>
          <w:lang w:val="en-GB"/>
        </w:rPr>
        <w:t>particular circumstances</w:t>
      </w:r>
      <w:proofErr w:type="gramEnd"/>
      <w:r w:rsidR="005E4780" w:rsidRPr="00D17017">
        <w:rPr>
          <w:rFonts w:ascii="Arial" w:hAnsi="Arial" w:cs="Arial"/>
          <w:sz w:val="22"/>
          <w:szCs w:val="22"/>
          <w:lang w:val="en-GB"/>
        </w:rPr>
        <w:t xml:space="preserve"> of that </w:t>
      </w:r>
      <w:r w:rsidR="00707C11" w:rsidRPr="00D17017">
        <w:rPr>
          <w:rFonts w:ascii="Arial" w:hAnsi="Arial" w:cs="Arial"/>
          <w:sz w:val="22"/>
          <w:szCs w:val="22"/>
          <w:lang w:val="en-GB"/>
        </w:rPr>
        <w:t>End Point Assessor</w:t>
      </w:r>
      <w:r w:rsidR="005E4780" w:rsidRPr="00D17017">
        <w:rPr>
          <w:rFonts w:ascii="Arial" w:hAnsi="Arial" w:cs="Arial"/>
          <w:sz w:val="22"/>
          <w:szCs w:val="22"/>
          <w:lang w:val="en-GB"/>
        </w:rPr>
        <w:t>.</w:t>
      </w:r>
    </w:p>
    <w:p w14:paraId="411EF5FD" w14:textId="77777777" w:rsidR="00EC0CAB" w:rsidRPr="00D17017" w:rsidRDefault="00EC0CAB" w:rsidP="00E90929">
      <w:pPr>
        <w:autoSpaceDE w:val="0"/>
        <w:autoSpaceDN w:val="0"/>
        <w:adjustRightInd w:val="0"/>
        <w:contextualSpacing/>
        <w:jc w:val="both"/>
        <w:rPr>
          <w:rFonts w:ascii="Arial" w:hAnsi="Arial" w:cs="Arial"/>
          <w:sz w:val="22"/>
          <w:szCs w:val="22"/>
          <w:lang w:val="en-GB"/>
        </w:rPr>
      </w:pPr>
    </w:p>
    <w:p w14:paraId="156B6879" w14:textId="0138549E" w:rsidR="00127A21" w:rsidRPr="00D17017" w:rsidRDefault="00127A21" w:rsidP="00E90929">
      <w:pPr>
        <w:autoSpaceDE w:val="0"/>
        <w:autoSpaceDN w:val="0"/>
        <w:adjustRightInd w:val="0"/>
        <w:contextualSpacing/>
        <w:jc w:val="both"/>
        <w:rPr>
          <w:rFonts w:ascii="Arial" w:hAnsi="Arial" w:cs="Arial"/>
          <w:sz w:val="22"/>
          <w:szCs w:val="22"/>
          <w:lang w:val="en-GB"/>
        </w:rPr>
      </w:pPr>
      <w:r w:rsidRPr="00F618D8">
        <w:rPr>
          <w:rFonts w:ascii="Arial" w:hAnsi="Arial" w:cs="Arial"/>
          <w:sz w:val="22"/>
          <w:szCs w:val="22"/>
          <w:lang w:val="en-GB"/>
        </w:rPr>
        <w:t xml:space="preserve">The University defines ‘mentor’ as an Assistant Dean (Quality) or nominee who has experience of the End Point Assessment in question and is familiar with the nature of the role at UWTSD </w:t>
      </w:r>
      <w:proofErr w:type="gramStart"/>
      <w:r w:rsidRPr="00F618D8">
        <w:rPr>
          <w:rFonts w:ascii="Arial" w:hAnsi="Arial" w:cs="Arial"/>
          <w:sz w:val="22"/>
          <w:szCs w:val="22"/>
          <w:lang w:val="en-GB"/>
        </w:rPr>
        <w:t>in order to</w:t>
      </w:r>
      <w:proofErr w:type="gramEnd"/>
      <w:r w:rsidRPr="00F618D8">
        <w:rPr>
          <w:rFonts w:ascii="Arial" w:hAnsi="Arial" w:cs="Arial"/>
          <w:sz w:val="22"/>
          <w:szCs w:val="22"/>
          <w:lang w:val="en-GB"/>
        </w:rPr>
        <w:t xml:space="preserve"> provide an explanation of processes and regulations. Additionally, support may be provided by an outgoing End Point Assessor for the programme as part of succession planning or by another End Point Assessor from the same programme.</w:t>
      </w:r>
    </w:p>
    <w:p w14:paraId="390CEE78" w14:textId="77777777" w:rsidR="00002429" w:rsidRPr="00F618D8" w:rsidRDefault="00002429" w:rsidP="00E90929">
      <w:pPr>
        <w:contextualSpacing/>
        <w:jc w:val="both"/>
        <w:rPr>
          <w:rFonts w:ascii="Arial" w:hAnsi="Arial" w:cs="Arial"/>
          <w:b/>
          <w:sz w:val="22"/>
          <w:szCs w:val="22"/>
          <w:lang w:val="en-GB"/>
        </w:rPr>
      </w:pPr>
    </w:p>
    <w:p w14:paraId="40254A62" w14:textId="215ADEF3" w:rsidR="00002429" w:rsidRPr="00D17017" w:rsidRDefault="00CD6466" w:rsidP="00E90929">
      <w:pPr>
        <w:contextualSpacing/>
        <w:jc w:val="both"/>
        <w:rPr>
          <w:rFonts w:ascii="Arial" w:hAnsi="Arial" w:cs="Arial"/>
          <w:sz w:val="22"/>
          <w:szCs w:val="22"/>
          <w:lang w:val="en-GB"/>
        </w:rPr>
      </w:pPr>
      <w:r w:rsidRPr="00D17017">
        <w:rPr>
          <w:rFonts w:ascii="Arial" w:hAnsi="Arial" w:cs="Arial"/>
          <w:sz w:val="22"/>
          <w:szCs w:val="22"/>
          <w:lang w:val="en-GB"/>
        </w:rPr>
        <w:t xml:space="preserve">Where a member of staff or other </w:t>
      </w:r>
      <w:r w:rsidR="00127A21" w:rsidRPr="00D17017">
        <w:rPr>
          <w:rFonts w:ascii="Arial" w:hAnsi="Arial" w:cs="Arial"/>
          <w:sz w:val="22"/>
          <w:szCs w:val="22"/>
          <w:lang w:val="en-GB"/>
        </w:rPr>
        <w:t>End Point Assessor</w:t>
      </w:r>
      <w:r w:rsidRPr="00D17017">
        <w:rPr>
          <w:rFonts w:ascii="Arial" w:hAnsi="Arial" w:cs="Arial"/>
          <w:sz w:val="22"/>
          <w:szCs w:val="22"/>
          <w:lang w:val="en-GB"/>
        </w:rPr>
        <w:t xml:space="preserve"> is to act as </w:t>
      </w:r>
      <w:r w:rsidR="00002429" w:rsidRPr="00D17017">
        <w:rPr>
          <w:rFonts w:ascii="Arial" w:hAnsi="Arial" w:cs="Arial"/>
          <w:sz w:val="22"/>
          <w:szCs w:val="22"/>
          <w:lang w:val="en-GB"/>
        </w:rPr>
        <w:t>a</w:t>
      </w:r>
      <w:r w:rsidR="00127A21" w:rsidRPr="00D17017">
        <w:rPr>
          <w:rFonts w:ascii="Arial" w:hAnsi="Arial" w:cs="Arial"/>
          <w:sz w:val="22"/>
          <w:szCs w:val="22"/>
          <w:lang w:val="en-GB"/>
        </w:rPr>
        <w:t>n adviser or</w:t>
      </w:r>
      <w:r w:rsidR="001140F7" w:rsidRPr="00D17017">
        <w:rPr>
          <w:rFonts w:ascii="Arial" w:hAnsi="Arial" w:cs="Arial"/>
          <w:sz w:val="22"/>
          <w:szCs w:val="22"/>
          <w:lang w:val="en-GB"/>
        </w:rPr>
        <w:t xml:space="preserve"> </w:t>
      </w:r>
      <w:r w:rsidR="00002429" w:rsidRPr="00D17017">
        <w:rPr>
          <w:rFonts w:ascii="Arial" w:hAnsi="Arial" w:cs="Arial"/>
          <w:sz w:val="22"/>
          <w:szCs w:val="22"/>
          <w:lang w:val="en-GB"/>
        </w:rPr>
        <w:t>mentor</w:t>
      </w:r>
      <w:r w:rsidRPr="00D17017">
        <w:rPr>
          <w:rFonts w:ascii="Arial" w:hAnsi="Arial" w:cs="Arial"/>
          <w:sz w:val="22"/>
          <w:szCs w:val="22"/>
          <w:lang w:val="en-GB"/>
        </w:rPr>
        <w:t xml:space="preserve">, written agreement must be obtained first and the </w:t>
      </w:r>
      <w:r w:rsidR="001140F7" w:rsidRPr="00D17017">
        <w:rPr>
          <w:rFonts w:ascii="Arial" w:hAnsi="Arial" w:cs="Arial"/>
          <w:sz w:val="22"/>
          <w:szCs w:val="22"/>
          <w:lang w:val="en-GB"/>
        </w:rPr>
        <w:t>advis</w:t>
      </w:r>
      <w:r w:rsidR="00127A21" w:rsidRPr="00D17017">
        <w:rPr>
          <w:rFonts w:ascii="Arial" w:hAnsi="Arial" w:cs="Arial"/>
          <w:sz w:val="22"/>
          <w:szCs w:val="22"/>
          <w:lang w:val="en-GB"/>
        </w:rPr>
        <w:t>e</w:t>
      </w:r>
      <w:r w:rsidR="001140F7" w:rsidRPr="00D17017">
        <w:rPr>
          <w:rFonts w:ascii="Arial" w:hAnsi="Arial" w:cs="Arial"/>
          <w:sz w:val="22"/>
          <w:szCs w:val="22"/>
          <w:lang w:val="en-GB"/>
        </w:rPr>
        <w:t xml:space="preserve">r or </w:t>
      </w:r>
      <w:r w:rsidRPr="00D17017">
        <w:rPr>
          <w:rFonts w:ascii="Arial" w:hAnsi="Arial" w:cs="Arial"/>
          <w:sz w:val="22"/>
          <w:szCs w:val="22"/>
          <w:lang w:val="en-GB"/>
        </w:rPr>
        <w:t xml:space="preserve">mentor must be </w:t>
      </w:r>
      <w:r w:rsidR="00002429" w:rsidRPr="00D17017">
        <w:rPr>
          <w:rFonts w:ascii="Arial" w:hAnsi="Arial" w:cs="Arial"/>
          <w:sz w:val="22"/>
          <w:szCs w:val="22"/>
          <w:lang w:val="en-GB"/>
        </w:rPr>
        <w:t>briefed on the expectations of this role</w:t>
      </w:r>
      <w:r w:rsidRPr="00D17017">
        <w:rPr>
          <w:rFonts w:ascii="Arial" w:hAnsi="Arial" w:cs="Arial"/>
          <w:sz w:val="22"/>
          <w:szCs w:val="22"/>
          <w:lang w:val="en-GB"/>
        </w:rPr>
        <w:t>.</w:t>
      </w:r>
    </w:p>
    <w:p w14:paraId="71A374CE" w14:textId="77777777" w:rsidR="00CD6466" w:rsidRPr="00D17017" w:rsidRDefault="00CD6466" w:rsidP="00E90929">
      <w:pPr>
        <w:contextualSpacing/>
        <w:jc w:val="both"/>
        <w:rPr>
          <w:rFonts w:ascii="Arial" w:hAnsi="Arial" w:cs="Arial"/>
          <w:sz w:val="22"/>
          <w:szCs w:val="22"/>
          <w:lang w:val="en-GB"/>
        </w:rPr>
      </w:pPr>
    </w:p>
    <w:p w14:paraId="26C4EF8F" w14:textId="313B3C2B" w:rsidR="00CD6466" w:rsidRPr="00D17017" w:rsidRDefault="00CD6466" w:rsidP="00E90929">
      <w:pPr>
        <w:contextualSpacing/>
        <w:jc w:val="both"/>
        <w:rPr>
          <w:rFonts w:ascii="Arial" w:hAnsi="Arial" w:cs="Arial"/>
          <w:sz w:val="22"/>
          <w:szCs w:val="22"/>
          <w:lang w:val="en-GB"/>
        </w:rPr>
      </w:pPr>
      <w:r w:rsidRPr="00D17017">
        <w:rPr>
          <w:rFonts w:ascii="Arial" w:hAnsi="Arial" w:cs="Arial"/>
          <w:sz w:val="22"/>
          <w:szCs w:val="22"/>
          <w:lang w:val="en-GB"/>
        </w:rPr>
        <w:t xml:space="preserve">It should be noted that in some cases, while it will be appropriate </w:t>
      </w:r>
      <w:r w:rsidR="00F41AF8" w:rsidRPr="00D17017">
        <w:rPr>
          <w:rFonts w:ascii="Arial" w:hAnsi="Arial" w:cs="Arial"/>
          <w:sz w:val="22"/>
          <w:szCs w:val="22"/>
          <w:lang w:val="en-GB"/>
        </w:rPr>
        <w:t xml:space="preserve">to </w:t>
      </w:r>
      <w:r w:rsidR="001140F7" w:rsidRPr="00D17017">
        <w:rPr>
          <w:rFonts w:ascii="Arial" w:hAnsi="Arial" w:cs="Arial"/>
          <w:sz w:val="22"/>
          <w:szCs w:val="22"/>
          <w:lang w:val="en-GB"/>
        </w:rPr>
        <w:t>make</w:t>
      </w:r>
      <w:r w:rsidRPr="00D17017">
        <w:rPr>
          <w:rFonts w:ascii="Arial" w:hAnsi="Arial" w:cs="Arial"/>
          <w:sz w:val="22"/>
          <w:szCs w:val="22"/>
          <w:lang w:val="en-GB"/>
        </w:rPr>
        <w:t xml:space="preserve"> support available for a</w:t>
      </w:r>
      <w:r w:rsidR="00D17017" w:rsidRPr="00D17017">
        <w:rPr>
          <w:rFonts w:ascii="Arial" w:hAnsi="Arial" w:cs="Arial"/>
          <w:sz w:val="22"/>
          <w:szCs w:val="22"/>
          <w:lang w:val="en-GB"/>
        </w:rPr>
        <w:t>n</w:t>
      </w:r>
      <w:r w:rsidR="0049069B" w:rsidRPr="00D17017">
        <w:rPr>
          <w:rFonts w:ascii="Arial" w:hAnsi="Arial" w:cs="Arial"/>
          <w:sz w:val="22"/>
          <w:szCs w:val="22"/>
          <w:lang w:val="en-GB"/>
        </w:rPr>
        <w:t xml:space="preserve"> </w:t>
      </w:r>
      <w:r w:rsidR="00127A21" w:rsidRPr="00D17017">
        <w:rPr>
          <w:rFonts w:ascii="Arial" w:hAnsi="Arial" w:cs="Arial"/>
          <w:sz w:val="22"/>
          <w:szCs w:val="22"/>
          <w:lang w:val="en-GB"/>
        </w:rPr>
        <w:t>End Point Assessor</w:t>
      </w:r>
      <w:r w:rsidRPr="00D17017">
        <w:rPr>
          <w:rFonts w:ascii="Arial" w:hAnsi="Arial" w:cs="Arial"/>
          <w:sz w:val="22"/>
          <w:szCs w:val="22"/>
          <w:lang w:val="en-GB"/>
        </w:rPr>
        <w:t xml:space="preserve">, in practice that </w:t>
      </w:r>
      <w:r w:rsidR="00127A21" w:rsidRPr="00D17017">
        <w:rPr>
          <w:rFonts w:ascii="Arial" w:hAnsi="Arial" w:cs="Arial"/>
          <w:sz w:val="22"/>
          <w:szCs w:val="22"/>
          <w:lang w:val="en-GB"/>
        </w:rPr>
        <w:t xml:space="preserve">End Point Assessor </w:t>
      </w:r>
      <w:r w:rsidRPr="00D17017">
        <w:rPr>
          <w:rFonts w:ascii="Arial" w:hAnsi="Arial" w:cs="Arial"/>
          <w:sz w:val="22"/>
          <w:szCs w:val="22"/>
          <w:lang w:val="en-GB"/>
        </w:rPr>
        <w:t>may not actually require the support</w:t>
      </w:r>
      <w:r w:rsidR="001140F7" w:rsidRPr="00D17017">
        <w:rPr>
          <w:rFonts w:ascii="Arial" w:hAnsi="Arial" w:cs="Arial"/>
          <w:sz w:val="22"/>
          <w:szCs w:val="22"/>
          <w:lang w:val="en-GB"/>
        </w:rPr>
        <w:t>.</w:t>
      </w:r>
      <w:r w:rsidR="00467A34" w:rsidRPr="00D17017">
        <w:rPr>
          <w:rFonts w:ascii="Arial" w:hAnsi="Arial" w:cs="Arial"/>
          <w:sz w:val="22"/>
          <w:szCs w:val="22"/>
          <w:lang w:val="en-GB"/>
        </w:rPr>
        <w:t xml:space="preserve"> At the </w:t>
      </w:r>
      <w:r w:rsidR="00467A34" w:rsidRPr="00D17017">
        <w:rPr>
          <w:rFonts w:ascii="Arial" w:hAnsi="Arial" w:cs="Arial"/>
          <w:sz w:val="22"/>
          <w:szCs w:val="22"/>
          <w:lang w:val="en-GB"/>
        </w:rPr>
        <w:lastRenderedPageBreak/>
        <w:t xml:space="preserve">end of the year, the </w:t>
      </w:r>
      <w:r w:rsidR="0077558F" w:rsidRPr="00D17017">
        <w:rPr>
          <w:rFonts w:ascii="Arial" w:hAnsi="Arial" w:cs="Arial"/>
          <w:sz w:val="22"/>
          <w:szCs w:val="22"/>
          <w:lang w:val="en-GB"/>
        </w:rPr>
        <w:t>Academic Director</w:t>
      </w:r>
      <w:r w:rsidR="00467A34" w:rsidRPr="00D17017">
        <w:rPr>
          <w:rFonts w:ascii="Arial" w:hAnsi="Arial" w:cs="Arial"/>
          <w:sz w:val="22"/>
          <w:szCs w:val="22"/>
          <w:lang w:val="en-GB"/>
        </w:rPr>
        <w:t xml:space="preserve"> should indicate </w:t>
      </w:r>
      <w:proofErr w:type="gramStart"/>
      <w:r w:rsidR="00467A34" w:rsidRPr="00D17017">
        <w:rPr>
          <w:rFonts w:ascii="Arial" w:hAnsi="Arial" w:cs="Arial"/>
          <w:sz w:val="22"/>
          <w:szCs w:val="22"/>
          <w:lang w:val="en-GB"/>
        </w:rPr>
        <w:t>whether or not</w:t>
      </w:r>
      <w:proofErr w:type="gramEnd"/>
      <w:r w:rsidR="00467A34" w:rsidRPr="00D17017">
        <w:rPr>
          <w:rFonts w:ascii="Arial" w:hAnsi="Arial" w:cs="Arial"/>
          <w:sz w:val="22"/>
          <w:szCs w:val="22"/>
          <w:lang w:val="en-GB"/>
        </w:rPr>
        <w:t xml:space="preserve"> the individual will need to continue to be supported through the second year.</w:t>
      </w:r>
    </w:p>
    <w:p w14:paraId="3AC2A310" w14:textId="77777777" w:rsidR="00127A21" w:rsidRPr="00D17017" w:rsidRDefault="00127A21" w:rsidP="00E90929">
      <w:pPr>
        <w:contextualSpacing/>
        <w:jc w:val="both"/>
        <w:rPr>
          <w:rFonts w:ascii="Arial" w:hAnsi="Arial" w:cs="Arial"/>
          <w:sz w:val="22"/>
          <w:szCs w:val="22"/>
          <w:lang w:val="en-GB"/>
        </w:rPr>
      </w:pPr>
    </w:p>
    <w:p w14:paraId="30B7A606" w14:textId="7552F890" w:rsidR="00467A34" w:rsidRPr="00D17017" w:rsidRDefault="00467A34" w:rsidP="00E90929">
      <w:pPr>
        <w:contextualSpacing/>
        <w:jc w:val="both"/>
        <w:rPr>
          <w:rFonts w:ascii="Arial" w:hAnsi="Arial" w:cs="Arial"/>
          <w:sz w:val="22"/>
          <w:szCs w:val="22"/>
          <w:lang w:val="en-GB"/>
        </w:rPr>
      </w:pPr>
      <w:r w:rsidRPr="00D17017">
        <w:rPr>
          <w:rFonts w:ascii="Arial" w:hAnsi="Arial" w:cs="Arial"/>
          <w:sz w:val="22"/>
          <w:szCs w:val="22"/>
          <w:lang w:val="en-GB"/>
        </w:rPr>
        <w:t xml:space="preserve">The completed form should be returned to the Academic Office (email: </w:t>
      </w:r>
      <w:hyperlink r:id="rId7" w:history="1">
        <w:r w:rsidR="00790865" w:rsidRPr="00D17017">
          <w:rPr>
            <w:rStyle w:val="Hyperlink"/>
            <w:rFonts w:ascii="Arial" w:hAnsi="Arial" w:cs="Arial"/>
            <w:sz w:val="22"/>
            <w:szCs w:val="22"/>
            <w:lang w:val="en-GB"/>
          </w:rPr>
          <w:t>aoexternals@uwtsd.ac.uk</w:t>
        </w:r>
      </w:hyperlink>
      <w:r w:rsidRPr="00D17017">
        <w:rPr>
          <w:rFonts w:ascii="Arial" w:hAnsi="Arial" w:cs="Arial"/>
          <w:sz w:val="22"/>
          <w:szCs w:val="22"/>
          <w:lang w:val="en-GB"/>
        </w:rPr>
        <w:t>) as soon as possible a</w:t>
      </w:r>
      <w:r w:rsidR="00127A21" w:rsidRPr="00D17017">
        <w:rPr>
          <w:rFonts w:ascii="Arial" w:hAnsi="Arial" w:cs="Arial"/>
          <w:sz w:val="22"/>
          <w:szCs w:val="22"/>
          <w:lang w:val="en-GB"/>
        </w:rPr>
        <w:t>t the end of the academic year</w:t>
      </w:r>
      <w:r w:rsidRPr="00D17017">
        <w:rPr>
          <w:rFonts w:ascii="Arial" w:hAnsi="Arial" w:cs="Arial"/>
          <w:sz w:val="22"/>
          <w:szCs w:val="22"/>
          <w:lang w:val="en-GB"/>
        </w:rPr>
        <w:t xml:space="preserve"> and will be considered by the </w:t>
      </w:r>
      <w:r w:rsidR="00127A21" w:rsidRPr="00D17017">
        <w:rPr>
          <w:rFonts w:ascii="Arial" w:hAnsi="Arial" w:cs="Arial"/>
          <w:sz w:val="22"/>
          <w:szCs w:val="22"/>
          <w:lang w:val="en-GB"/>
        </w:rPr>
        <w:t xml:space="preserve">Head of Apprenticeships who will provide an overview report for the Academic Standards Committee. </w:t>
      </w:r>
    </w:p>
    <w:p w14:paraId="1069101F" w14:textId="77777777" w:rsidR="00467A34" w:rsidRPr="00D17017" w:rsidRDefault="00467A34" w:rsidP="00E90929">
      <w:pPr>
        <w:contextualSpacing/>
        <w:jc w:val="both"/>
        <w:rPr>
          <w:rFonts w:ascii="Arial" w:hAnsi="Arial" w:cs="Arial"/>
          <w:sz w:val="22"/>
          <w:szCs w:val="22"/>
          <w:lang w:val="en-GB"/>
        </w:rPr>
      </w:pPr>
    </w:p>
    <w:p w14:paraId="299C23DE" w14:textId="77777777" w:rsidR="00A244A5" w:rsidRPr="00D17017" w:rsidRDefault="00A244A5" w:rsidP="00E90929">
      <w:pPr>
        <w:contextualSpacing/>
        <w:jc w:val="both"/>
        <w:rPr>
          <w:rFonts w:ascii="Arial" w:hAnsi="Arial" w:cs="Arial"/>
          <w:sz w:val="22"/>
          <w:szCs w:val="22"/>
          <w:lang w:val="en-GB"/>
        </w:rPr>
      </w:pPr>
    </w:p>
    <w:p w14:paraId="6618D4BC" w14:textId="77777777" w:rsidR="00467A34" w:rsidRPr="00D17017" w:rsidRDefault="00467A34" w:rsidP="00E90929">
      <w:pPr>
        <w:contextualSpacing/>
        <w:jc w:val="both"/>
        <w:rPr>
          <w:rFonts w:ascii="Arial" w:hAnsi="Arial" w:cs="Arial"/>
          <w:sz w:val="22"/>
          <w:szCs w:val="22"/>
          <w:lang w:val="en-GB"/>
        </w:rPr>
      </w:pPr>
    </w:p>
    <w:sectPr w:rsidR="00467A34" w:rsidRPr="00D17017" w:rsidSect="00F618D8">
      <w:headerReference w:type="default" r:id="rId8"/>
      <w:footerReference w:type="default" r:id="rId9"/>
      <w:pgSz w:w="11906" w:h="16838" w:code="9"/>
      <w:pgMar w:top="1985"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C8BD" w14:textId="77777777" w:rsidR="00C247CF" w:rsidRDefault="00C247CF" w:rsidP="00C247CF">
      <w:r>
        <w:separator/>
      </w:r>
    </w:p>
  </w:endnote>
  <w:endnote w:type="continuationSeparator" w:id="0">
    <w:p w14:paraId="2704EC52" w14:textId="77777777" w:rsidR="00C247CF" w:rsidRDefault="00C247CF" w:rsidP="00C2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216C" w14:textId="47EC2EFA" w:rsidR="00D17017" w:rsidRPr="00F618D8" w:rsidRDefault="00D17017" w:rsidP="00D17017">
    <w:pPr>
      <w:pStyle w:val="Footer"/>
      <w:rPr>
        <w:rFonts w:ascii="Arial" w:hAnsi="Arial" w:cs="Arial"/>
        <w:sz w:val="20"/>
        <w:szCs w:val="20"/>
      </w:rPr>
    </w:pPr>
    <w:r w:rsidRPr="00F618D8">
      <w:rPr>
        <w:rFonts w:ascii="Arial" w:hAnsi="Arial" w:cs="Arial"/>
        <w:sz w:val="20"/>
        <w:szCs w:val="20"/>
      </w:rPr>
      <w:t xml:space="preserve">EPA Support Arrangements – End of Year Report: Page </w:t>
    </w:r>
    <w:r w:rsidRPr="00F618D8">
      <w:rPr>
        <w:rFonts w:ascii="Arial" w:hAnsi="Arial" w:cs="Arial"/>
        <w:sz w:val="20"/>
        <w:szCs w:val="20"/>
      </w:rPr>
      <w:fldChar w:fldCharType="begin"/>
    </w:r>
    <w:r w:rsidRPr="00F618D8">
      <w:rPr>
        <w:rFonts w:ascii="Arial" w:hAnsi="Arial" w:cs="Arial"/>
        <w:sz w:val="20"/>
        <w:szCs w:val="20"/>
      </w:rPr>
      <w:instrText xml:space="preserve"> PAGE   \* MERGEFORMAT </w:instrText>
    </w:r>
    <w:r w:rsidRPr="00F618D8">
      <w:rPr>
        <w:rFonts w:ascii="Arial" w:hAnsi="Arial" w:cs="Arial"/>
        <w:sz w:val="20"/>
        <w:szCs w:val="20"/>
      </w:rPr>
      <w:fldChar w:fldCharType="separate"/>
    </w:r>
    <w:r w:rsidRPr="00F618D8">
      <w:rPr>
        <w:rFonts w:ascii="Arial" w:hAnsi="Arial" w:cs="Arial"/>
        <w:sz w:val="20"/>
        <w:szCs w:val="20"/>
      </w:rPr>
      <w:t>2</w:t>
    </w:r>
    <w:r w:rsidRPr="00F618D8">
      <w:rPr>
        <w:rFonts w:ascii="Arial" w:hAnsi="Arial" w:cs="Arial"/>
        <w:sz w:val="20"/>
        <w:szCs w:val="20"/>
      </w:rPr>
      <w:fldChar w:fldCharType="end"/>
    </w:r>
    <w:r w:rsidRPr="00F618D8">
      <w:rPr>
        <w:rFonts w:ascii="Arial" w:hAnsi="Arial" w:cs="Arial"/>
        <w:sz w:val="20"/>
        <w:szCs w:val="20"/>
      </w:rPr>
      <w:tab/>
    </w:r>
  </w:p>
  <w:p w14:paraId="40D90792" w14:textId="77777777" w:rsidR="00D17017" w:rsidRPr="00F618D8" w:rsidRDefault="00D17017" w:rsidP="00D17017">
    <w:pPr>
      <w:pStyle w:val="Footer"/>
      <w:rPr>
        <w:rFonts w:ascii="Arial" w:hAnsi="Arial" w:cs="Arial"/>
        <w:sz w:val="20"/>
        <w:szCs w:val="20"/>
      </w:rPr>
    </w:pPr>
    <w:r w:rsidRPr="00F618D8">
      <w:rPr>
        <w:rFonts w:ascii="Arial" w:hAnsi="Arial" w:cs="Arial"/>
        <w:sz w:val="20"/>
        <w:szCs w:val="20"/>
      </w:rPr>
      <w:t>Template version: February 2025</w:t>
    </w:r>
  </w:p>
  <w:p w14:paraId="050BD362" w14:textId="77777777" w:rsidR="00D17017" w:rsidRPr="00F618D8" w:rsidRDefault="00D1701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2F60" w14:textId="77777777" w:rsidR="00C247CF" w:rsidRDefault="00C247CF" w:rsidP="00C247CF">
      <w:r>
        <w:separator/>
      </w:r>
    </w:p>
  </w:footnote>
  <w:footnote w:type="continuationSeparator" w:id="0">
    <w:p w14:paraId="6C7EED03" w14:textId="77777777" w:rsidR="00C247CF" w:rsidRDefault="00C247CF" w:rsidP="00C2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A554" w14:textId="1A963611" w:rsidR="00C247CF" w:rsidRDefault="00D17017">
    <w:pPr>
      <w:pStyle w:val="Header"/>
    </w:pPr>
    <w:r>
      <w:rPr>
        <w:rFonts w:ascii="Arial" w:hAnsi="Arial" w:cs="Arial"/>
        <w:noProof/>
      </w:rPr>
      <w:drawing>
        <wp:inline distT="0" distB="0" distL="0" distR="0" wp14:anchorId="534B0E6A" wp14:editId="0189F8E1">
          <wp:extent cx="1792605" cy="597535"/>
          <wp:effectExtent l="0" t="0" r="0" b="0"/>
          <wp:docPr id="177187043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70430"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597535"/>
                  </a:xfrm>
                  <a:prstGeom prst="rect">
                    <a:avLst/>
                  </a:prstGeom>
                  <a:noFill/>
                </pic:spPr>
              </pic:pic>
            </a:graphicData>
          </a:graphic>
        </wp:inline>
      </w:drawing>
    </w:r>
    <w:r w:rsidR="00DC3581">
      <w:tab/>
    </w:r>
    <w:r w:rsidR="00DC3581">
      <w:tab/>
    </w:r>
    <w:r w:rsidR="00DC3581" w:rsidRPr="00F618D8">
      <w:rPr>
        <w:rFonts w:ascii="Arial" w:hAnsi="Arial" w:cs="Arial"/>
        <w:b/>
        <w:bCs/>
      </w:rPr>
      <w:t>Appendix GA5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335C9"/>
    <w:multiLevelType w:val="hybridMultilevel"/>
    <w:tmpl w:val="2F82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825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CF"/>
    <w:rsid w:val="00002429"/>
    <w:rsid w:val="000A6FB4"/>
    <w:rsid w:val="000C6F9A"/>
    <w:rsid w:val="001140F7"/>
    <w:rsid w:val="00127A21"/>
    <w:rsid w:val="00140F76"/>
    <w:rsid w:val="001B1A77"/>
    <w:rsid w:val="0024429E"/>
    <w:rsid w:val="003449B8"/>
    <w:rsid w:val="00386D99"/>
    <w:rsid w:val="003F2699"/>
    <w:rsid w:val="00467A34"/>
    <w:rsid w:val="0049069B"/>
    <w:rsid w:val="004C19C0"/>
    <w:rsid w:val="004F5CDB"/>
    <w:rsid w:val="00591FD6"/>
    <w:rsid w:val="00593053"/>
    <w:rsid w:val="005E4780"/>
    <w:rsid w:val="00615E84"/>
    <w:rsid w:val="006612DA"/>
    <w:rsid w:val="00684404"/>
    <w:rsid w:val="006C4B3D"/>
    <w:rsid w:val="006D00AA"/>
    <w:rsid w:val="00707C11"/>
    <w:rsid w:val="0077558F"/>
    <w:rsid w:val="00790865"/>
    <w:rsid w:val="00795EFE"/>
    <w:rsid w:val="007C616D"/>
    <w:rsid w:val="008D6FBB"/>
    <w:rsid w:val="008E165F"/>
    <w:rsid w:val="00925781"/>
    <w:rsid w:val="00972323"/>
    <w:rsid w:val="00A15510"/>
    <w:rsid w:val="00A244A5"/>
    <w:rsid w:val="00A37EB7"/>
    <w:rsid w:val="00AA1B72"/>
    <w:rsid w:val="00AF384C"/>
    <w:rsid w:val="00B24B82"/>
    <w:rsid w:val="00C247CF"/>
    <w:rsid w:val="00CD6466"/>
    <w:rsid w:val="00D17017"/>
    <w:rsid w:val="00D31601"/>
    <w:rsid w:val="00D409D8"/>
    <w:rsid w:val="00DA4A6D"/>
    <w:rsid w:val="00DC3581"/>
    <w:rsid w:val="00E21BEF"/>
    <w:rsid w:val="00E5177E"/>
    <w:rsid w:val="00E90929"/>
    <w:rsid w:val="00EC0CAB"/>
    <w:rsid w:val="00F41AF8"/>
    <w:rsid w:val="00F513C5"/>
    <w:rsid w:val="00F618D8"/>
    <w:rsid w:val="00FA0E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7877A92"/>
  <w15:docId w15:val="{C92FF1CB-14F9-4072-9574-6EB8AB1A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CF"/>
    <w:pPr>
      <w:spacing w:after="0" w:line="240" w:lineRule="auto"/>
    </w:pPr>
    <w:rPr>
      <w:rFonts w:ascii="Univers" w:eastAsia="Times New Roman" w:hAnsi="Univers"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7CF"/>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C247CF"/>
  </w:style>
  <w:style w:type="paragraph" w:styleId="Footer">
    <w:name w:val="footer"/>
    <w:basedOn w:val="Normal"/>
    <w:link w:val="FooterChar"/>
    <w:uiPriority w:val="99"/>
    <w:unhideWhenUsed/>
    <w:rsid w:val="00C247CF"/>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C247CF"/>
  </w:style>
  <w:style w:type="paragraph" w:styleId="ListParagraph">
    <w:name w:val="List Paragraph"/>
    <w:basedOn w:val="Normal"/>
    <w:uiPriority w:val="34"/>
    <w:qFormat/>
    <w:rsid w:val="005E4780"/>
    <w:pPr>
      <w:ind w:left="720"/>
      <w:contextualSpacing/>
    </w:pPr>
  </w:style>
  <w:style w:type="character" w:styleId="Hyperlink">
    <w:name w:val="Hyperlink"/>
    <w:uiPriority w:val="99"/>
    <w:unhideWhenUsed/>
    <w:rsid w:val="00467A34"/>
    <w:rPr>
      <w:color w:val="0000FF"/>
      <w:u w:val="single"/>
    </w:rPr>
  </w:style>
  <w:style w:type="paragraph" w:styleId="BalloonText">
    <w:name w:val="Balloon Text"/>
    <w:basedOn w:val="Normal"/>
    <w:link w:val="BalloonTextChar"/>
    <w:uiPriority w:val="99"/>
    <w:semiHidden/>
    <w:unhideWhenUsed/>
    <w:rsid w:val="001B1A77"/>
    <w:rPr>
      <w:rFonts w:ascii="Tahoma" w:hAnsi="Tahoma" w:cs="Tahoma"/>
      <w:sz w:val="16"/>
      <w:szCs w:val="16"/>
    </w:rPr>
  </w:style>
  <w:style w:type="character" w:customStyle="1" w:styleId="BalloonTextChar">
    <w:name w:val="Balloon Text Char"/>
    <w:basedOn w:val="DefaultParagraphFont"/>
    <w:link w:val="BalloonText"/>
    <w:uiPriority w:val="99"/>
    <w:semiHidden/>
    <w:rsid w:val="001B1A77"/>
    <w:rPr>
      <w:rFonts w:ascii="Tahoma" w:eastAsia="Times New Roman" w:hAnsi="Tahoma" w:cs="Tahoma"/>
      <w:sz w:val="16"/>
      <w:szCs w:val="16"/>
      <w:lang w:val="en-US" w:eastAsia="en-GB"/>
    </w:rPr>
  </w:style>
  <w:style w:type="paragraph" w:styleId="Revision">
    <w:name w:val="Revision"/>
    <w:hidden/>
    <w:uiPriority w:val="99"/>
    <w:semiHidden/>
    <w:rsid w:val="00593053"/>
    <w:pPr>
      <w:spacing w:after="0" w:line="240" w:lineRule="auto"/>
    </w:pPr>
    <w:rPr>
      <w:rFonts w:ascii="Univers" w:eastAsia="Times New Roman" w:hAnsi="Univers" w:cs="Times New Roman"/>
      <w:sz w:val="20"/>
      <w:szCs w:val="20"/>
      <w:lang w:val="en-US" w:eastAsia="en-GB"/>
    </w:rPr>
  </w:style>
  <w:style w:type="table" w:styleId="TableGrid">
    <w:name w:val="Table Grid"/>
    <w:basedOn w:val="TableNormal"/>
    <w:uiPriority w:val="59"/>
    <w:rsid w:val="0059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y@uwts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Teleri James</cp:lastModifiedBy>
  <cp:revision>8</cp:revision>
  <cp:lastPrinted>2015-04-22T07:51:00Z</cp:lastPrinted>
  <dcterms:created xsi:type="dcterms:W3CDTF">2022-05-10T11:31:00Z</dcterms:created>
  <dcterms:modified xsi:type="dcterms:W3CDTF">2025-03-17T14:48:00Z</dcterms:modified>
</cp:coreProperties>
</file>